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4AF05">
      <w:pPr>
        <w:pStyle w:val="4"/>
        <w:tabs>
          <w:tab w:val="left" w:pos="0"/>
          <w:tab w:val="left" w:pos="3165"/>
          <w:tab w:val="center" w:pos="4153"/>
        </w:tabs>
        <w:autoSpaceDE w:val="0"/>
        <w:autoSpaceDN w:val="0"/>
        <w:adjustRightInd w:val="0"/>
        <w:spacing w:before="0" w:after="0" w:line="440" w:lineRule="exact"/>
        <w:ind w:firstLine="1807" w:firstLineChars="500"/>
        <w:jc w:val="both"/>
        <w:rPr>
          <w:rFonts w:hint="eastAsia" w:ascii="宋体" w:hAnsi="宋体" w:cs="宋体"/>
          <w:color w:val="auto"/>
          <w:sz w:val="36"/>
          <w:szCs w:val="36"/>
          <w:lang w:val="en-US" w:eastAsia="zh-CN"/>
        </w:rPr>
      </w:pPr>
      <w:bookmarkStart w:id="0" w:name="_Toc28359001"/>
      <w:bookmarkStart w:id="1" w:name="_Toc35393789"/>
      <w:r>
        <w:rPr>
          <w:rFonts w:hint="eastAsia" w:ascii="宋体" w:hAnsi="宋体" w:cs="宋体"/>
          <w:color w:val="auto"/>
          <w:sz w:val="36"/>
          <w:szCs w:val="36"/>
          <w:lang w:val="en-US" w:eastAsia="zh-CN"/>
        </w:rPr>
        <w:t>磨子桥镇安置点基础设施提升改造项目</w:t>
      </w:r>
    </w:p>
    <w:p w14:paraId="22E6A424">
      <w:pPr>
        <w:pStyle w:val="4"/>
        <w:tabs>
          <w:tab w:val="left" w:pos="0"/>
          <w:tab w:val="left" w:pos="3165"/>
          <w:tab w:val="center" w:pos="4153"/>
        </w:tabs>
        <w:autoSpaceDE w:val="0"/>
        <w:autoSpaceDN w:val="0"/>
        <w:adjustRightInd w:val="0"/>
        <w:spacing w:before="0" w:after="0" w:line="440" w:lineRule="exact"/>
        <w:jc w:val="center"/>
        <w:rPr>
          <w:rFonts w:ascii="宋体" w:hAnsi="宋体" w:cs="宋体"/>
          <w:color w:val="auto"/>
          <w:sz w:val="36"/>
          <w:szCs w:val="36"/>
        </w:rPr>
      </w:pPr>
      <w:r>
        <w:rPr>
          <w:rFonts w:hint="eastAsia" w:ascii="宋体" w:hAnsi="宋体" w:cs="宋体"/>
          <w:color w:val="auto"/>
          <w:sz w:val="36"/>
          <w:szCs w:val="36"/>
        </w:rPr>
        <w:t>竞争性磋商公告</w:t>
      </w:r>
      <w:bookmarkEnd w:id="0"/>
      <w:bookmarkEnd w:id="1"/>
    </w:p>
    <w:p w14:paraId="1B327CDF">
      <w:pPr>
        <w:pBdr>
          <w:top w:val="single" w:color="auto" w:sz="4" w:space="1"/>
          <w:left w:val="single" w:color="auto" w:sz="4" w:space="4"/>
          <w:bottom w:val="single" w:color="auto" w:sz="4" w:space="1"/>
          <w:right w:val="single" w:color="auto" w:sz="4" w:space="4"/>
        </w:pBdr>
        <w:spacing w:line="440" w:lineRule="exact"/>
        <w:ind w:firstLine="440" w:firstLineChars="200"/>
        <w:rPr>
          <w:rFonts w:ascii="宋体" w:hAnsi="宋体" w:cs="宋体"/>
          <w:color w:val="auto"/>
          <w:sz w:val="22"/>
        </w:rPr>
      </w:pPr>
      <w:r>
        <w:rPr>
          <w:rFonts w:hint="eastAsia" w:ascii="宋体" w:hAnsi="宋体" w:cs="宋体"/>
          <w:color w:val="auto"/>
          <w:sz w:val="22"/>
        </w:rPr>
        <w:t>项目概况</w:t>
      </w:r>
    </w:p>
    <w:p w14:paraId="15B8C83A">
      <w:pPr>
        <w:pBdr>
          <w:top w:val="single" w:color="auto" w:sz="4" w:space="1"/>
          <w:left w:val="single" w:color="auto" w:sz="4" w:space="4"/>
          <w:bottom w:val="single" w:color="auto" w:sz="4" w:space="1"/>
          <w:right w:val="single" w:color="auto" w:sz="4" w:space="4"/>
        </w:pBdr>
        <w:spacing w:line="440" w:lineRule="exact"/>
        <w:ind w:firstLine="440" w:firstLineChars="200"/>
        <w:rPr>
          <w:rFonts w:ascii="宋体" w:hAnsi="宋体" w:cs="宋体"/>
          <w:color w:val="auto"/>
          <w:sz w:val="22"/>
        </w:rPr>
      </w:pPr>
      <w:bookmarkStart w:id="33" w:name="_GoBack"/>
      <w:bookmarkEnd w:id="33"/>
      <w:r>
        <w:rPr>
          <w:rFonts w:hint="eastAsia" w:ascii="宋体" w:hAnsi="宋体" w:cs="宋体"/>
          <w:color w:val="auto"/>
          <w:sz w:val="22"/>
          <w:lang w:val="en-US" w:eastAsia="zh-CN"/>
        </w:rPr>
        <w:t>磨子桥镇安置点基础设施提升改造项目</w:t>
      </w:r>
      <w:r>
        <w:rPr>
          <w:rFonts w:hint="eastAsia" w:ascii="宋体" w:hAnsi="宋体" w:cs="宋体"/>
          <w:color w:val="auto"/>
          <w:sz w:val="22"/>
        </w:rPr>
        <w:t>的潜在投标人应</w:t>
      </w:r>
      <w:r>
        <w:rPr>
          <w:rFonts w:hint="eastAsia" w:ascii="宋体" w:hAnsi="宋体" w:cs="宋体"/>
          <w:color w:val="auto"/>
          <w:sz w:val="22"/>
          <w:u w:val="single"/>
        </w:rPr>
        <w:t>在陕西省汉中市汉台区将坛西路颐馨园西单元801室</w:t>
      </w:r>
      <w:r>
        <w:rPr>
          <w:rFonts w:hint="eastAsia" w:ascii="宋体" w:hAnsi="宋体" w:cs="宋体"/>
          <w:color w:val="auto"/>
          <w:sz w:val="22"/>
        </w:rPr>
        <w:t>获取招标文件，并于</w:t>
      </w:r>
      <w:r>
        <w:rPr>
          <w:rFonts w:hint="eastAsia" w:ascii="宋体" w:hAnsi="宋体" w:cs="宋体"/>
          <w:color w:val="auto"/>
          <w:sz w:val="22"/>
          <w:u w:val="single"/>
        </w:rPr>
        <w:t>2025年0</w:t>
      </w:r>
      <w:r>
        <w:rPr>
          <w:rFonts w:hint="eastAsia" w:ascii="宋体" w:hAnsi="宋体" w:cs="宋体"/>
          <w:color w:val="auto"/>
          <w:sz w:val="22"/>
          <w:u w:val="single"/>
          <w:lang w:val="en-US" w:eastAsia="zh-CN"/>
        </w:rPr>
        <w:t>9</w:t>
      </w:r>
      <w:r>
        <w:rPr>
          <w:rFonts w:hint="eastAsia" w:ascii="宋体" w:hAnsi="宋体" w:cs="宋体"/>
          <w:color w:val="auto"/>
          <w:sz w:val="22"/>
          <w:u w:val="single"/>
        </w:rPr>
        <w:t>月</w:t>
      </w:r>
      <w:r>
        <w:rPr>
          <w:rFonts w:hint="eastAsia" w:ascii="宋体" w:hAnsi="宋体" w:cs="宋体"/>
          <w:color w:val="auto"/>
          <w:sz w:val="22"/>
          <w:u w:val="single"/>
          <w:lang w:val="en-US" w:eastAsia="zh-CN"/>
        </w:rPr>
        <w:t>19</w:t>
      </w:r>
      <w:r>
        <w:rPr>
          <w:rFonts w:hint="eastAsia" w:ascii="宋体" w:hAnsi="宋体" w:cs="宋体"/>
          <w:color w:val="auto"/>
          <w:sz w:val="22"/>
          <w:u w:val="single"/>
        </w:rPr>
        <w:t>日9点30分</w:t>
      </w:r>
      <w:r>
        <w:rPr>
          <w:rFonts w:hint="eastAsia" w:ascii="宋体" w:hAnsi="宋体" w:cs="宋体"/>
          <w:color w:val="auto"/>
          <w:sz w:val="22"/>
        </w:rPr>
        <w:t>（北京时间）前递交投标文件。</w:t>
      </w:r>
    </w:p>
    <w:p w14:paraId="24333914">
      <w:pPr>
        <w:pStyle w:val="5"/>
        <w:spacing w:line="440" w:lineRule="exact"/>
        <w:jc w:val="left"/>
        <w:rPr>
          <w:rFonts w:ascii="宋体" w:hAnsi="宋体" w:eastAsia="宋体" w:cs="宋体"/>
          <w:color w:val="auto"/>
          <w:sz w:val="22"/>
          <w:szCs w:val="22"/>
        </w:rPr>
      </w:pPr>
      <w:bookmarkStart w:id="2" w:name="_Toc28359079"/>
      <w:bookmarkStart w:id="3" w:name="_Toc28359002"/>
      <w:bookmarkStart w:id="4" w:name="_Toc35393621"/>
      <w:bookmarkStart w:id="5" w:name="_Toc35393790"/>
      <w:bookmarkStart w:id="6" w:name="_Hlk24379207"/>
      <w:r>
        <w:rPr>
          <w:rFonts w:hint="eastAsia" w:ascii="宋体" w:hAnsi="宋体" w:eastAsia="宋体" w:cs="宋体"/>
          <w:color w:val="auto"/>
          <w:sz w:val="22"/>
          <w:szCs w:val="22"/>
        </w:rPr>
        <w:t>一、项目基本情况</w:t>
      </w:r>
      <w:bookmarkEnd w:id="2"/>
      <w:bookmarkEnd w:id="3"/>
      <w:bookmarkEnd w:id="4"/>
      <w:bookmarkEnd w:id="5"/>
    </w:p>
    <w:p w14:paraId="342B0656">
      <w:pPr>
        <w:spacing w:line="440" w:lineRule="exact"/>
        <w:ind w:firstLine="220" w:firstLineChars="100"/>
        <w:rPr>
          <w:rFonts w:hint="eastAsia" w:ascii="宋体" w:hAnsi="宋体" w:eastAsia="宋体" w:cs="宋体"/>
          <w:color w:val="auto"/>
          <w:sz w:val="22"/>
          <w:lang w:eastAsia="zh-CN"/>
        </w:rPr>
      </w:pPr>
      <w:r>
        <w:rPr>
          <w:rFonts w:hint="eastAsia" w:ascii="宋体" w:hAnsi="宋体" w:cs="宋体"/>
          <w:color w:val="auto"/>
          <w:sz w:val="22"/>
        </w:rPr>
        <w:t>项目编号：JHD-HZCG202500</w:t>
      </w:r>
      <w:r>
        <w:rPr>
          <w:rFonts w:hint="eastAsia" w:ascii="宋体" w:hAnsi="宋体" w:cs="宋体"/>
          <w:color w:val="auto"/>
          <w:sz w:val="22"/>
          <w:lang w:val="en-US" w:eastAsia="zh-CN"/>
        </w:rPr>
        <w:t>4</w:t>
      </w:r>
    </w:p>
    <w:p w14:paraId="7640DDF0">
      <w:pPr>
        <w:spacing w:line="440" w:lineRule="exact"/>
        <w:ind w:firstLine="220" w:firstLineChars="100"/>
        <w:rPr>
          <w:rFonts w:ascii="宋体" w:hAnsi="宋体" w:cs="宋体"/>
          <w:color w:val="auto"/>
        </w:rPr>
      </w:pPr>
      <w:r>
        <w:rPr>
          <w:rFonts w:hint="eastAsia" w:ascii="宋体" w:hAnsi="宋体" w:cs="宋体"/>
          <w:color w:val="auto"/>
          <w:sz w:val="22"/>
        </w:rPr>
        <w:t>项目名称：</w:t>
      </w:r>
      <w:bookmarkEnd w:id="6"/>
      <w:r>
        <w:rPr>
          <w:rFonts w:hint="eastAsia" w:ascii="宋体" w:hAnsi="宋体" w:cs="宋体"/>
          <w:color w:val="auto"/>
          <w:sz w:val="22"/>
          <w:lang w:val="en-US" w:eastAsia="zh-CN"/>
        </w:rPr>
        <w:t>磨子桥镇安置点基础设施提升改造项目</w:t>
      </w:r>
    </w:p>
    <w:p w14:paraId="79A24D48">
      <w:pPr>
        <w:spacing w:line="440" w:lineRule="exact"/>
        <w:ind w:firstLine="220" w:firstLineChars="100"/>
        <w:rPr>
          <w:rFonts w:ascii="宋体" w:hAnsi="宋体" w:cs="宋体"/>
          <w:color w:val="auto"/>
          <w:sz w:val="22"/>
        </w:rPr>
      </w:pPr>
      <w:r>
        <w:rPr>
          <w:rFonts w:hint="eastAsia" w:ascii="宋体" w:hAnsi="宋体" w:cs="宋体"/>
          <w:color w:val="auto"/>
          <w:sz w:val="22"/>
        </w:rPr>
        <w:t>预算金额：</w:t>
      </w:r>
      <w:r>
        <w:rPr>
          <w:rFonts w:hint="eastAsia" w:ascii="宋体" w:hAnsi="宋体" w:cs="宋体"/>
          <w:color w:val="auto"/>
          <w:sz w:val="22"/>
          <w:lang w:val="en-US" w:eastAsia="zh-CN"/>
        </w:rPr>
        <w:t>236</w:t>
      </w:r>
      <w:r>
        <w:rPr>
          <w:rFonts w:hint="eastAsia" w:ascii="宋体" w:hAnsi="宋体" w:cs="宋体"/>
          <w:color w:val="auto"/>
          <w:sz w:val="22"/>
        </w:rPr>
        <w:t>0000.00元</w:t>
      </w:r>
    </w:p>
    <w:p w14:paraId="0ABC8775">
      <w:pPr>
        <w:spacing w:line="440" w:lineRule="exact"/>
        <w:ind w:left="218" w:leftChars="104"/>
        <w:rPr>
          <w:rFonts w:ascii="宋体" w:hAnsi="宋体" w:cs="宋体"/>
          <w:color w:val="auto"/>
        </w:rPr>
      </w:pPr>
      <w:r>
        <w:rPr>
          <w:rFonts w:hint="eastAsia" w:ascii="宋体" w:hAnsi="宋体" w:cs="宋体"/>
          <w:color w:val="auto"/>
          <w:sz w:val="22"/>
        </w:rPr>
        <w:t>采购需求：</w:t>
      </w:r>
      <w:r>
        <w:rPr>
          <w:rFonts w:hint="eastAsia" w:ascii="宋体" w:hAnsi="宋体" w:cs="宋体"/>
          <w:color w:val="auto"/>
          <w:sz w:val="22"/>
          <w:lang w:val="en-US" w:eastAsia="zh-CN"/>
        </w:rPr>
        <w:t>破除沥青路面，破除水泥混凝土路面，新建水泥混凝土硬化、砖砌检查井、铺设透水砖步道等，详见工程量清单</w:t>
      </w:r>
      <w:r>
        <w:rPr>
          <w:rFonts w:hint="eastAsia" w:ascii="宋体" w:hAnsi="宋体" w:cs="宋体"/>
          <w:color w:val="auto"/>
          <w:sz w:val="22"/>
        </w:rPr>
        <w:t>。</w:t>
      </w:r>
    </w:p>
    <w:p w14:paraId="0D1A5708">
      <w:pPr>
        <w:spacing w:line="440" w:lineRule="exact"/>
        <w:ind w:firstLine="220" w:firstLineChars="100"/>
        <w:rPr>
          <w:rFonts w:ascii="宋体" w:hAnsi="宋体" w:cs="宋体"/>
          <w:color w:val="auto"/>
          <w:sz w:val="22"/>
        </w:rPr>
      </w:pPr>
      <w:bookmarkStart w:id="7" w:name="_Toc28359080"/>
      <w:bookmarkStart w:id="8" w:name="_Toc28359003"/>
      <w:bookmarkStart w:id="9" w:name="_Toc35393622"/>
      <w:bookmarkStart w:id="10" w:name="_Toc35393791"/>
      <w:r>
        <w:rPr>
          <w:rFonts w:hint="eastAsia" w:ascii="宋体" w:hAnsi="宋体" w:cs="宋体"/>
          <w:color w:val="auto"/>
          <w:sz w:val="22"/>
        </w:rPr>
        <w:t>合同包1:</w:t>
      </w:r>
    </w:p>
    <w:p w14:paraId="58F288C6">
      <w:pPr>
        <w:spacing w:line="440" w:lineRule="exact"/>
        <w:ind w:firstLine="220" w:firstLineChars="100"/>
        <w:rPr>
          <w:rFonts w:ascii="宋体" w:hAnsi="宋体" w:cs="宋体"/>
          <w:color w:val="auto"/>
          <w:sz w:val="22"/>
        </w:rPr>
      </w:pPr>
      <w:r>
        <w:rPr>
          <w:rFonts w:hint="eastAsia" w:ascii="宋体" w:hAnsi="宋体" w:cs="宋体"/>
          <w:color w:val="auto"/>
          <w:sz w:val="22"/>
        </w:rPr>
        <w:t>合同包预算金额：</w:t>
      </w:r>
      <w:r>
        <w:rPr>
          <w:rFonts w:hint="eastAsia" w:ascii="宋体" w:hAnsi="宋体" w:cs="宋体"/>
          <w:color w:val="auto"/>
          <w:sz w:val="22"/>
          <w:lang w:val="en-US" w:eastAsia="zh-CN"/>
        </w:rPr>
        <w:t>2360000.00</w:t>
      </w:r>
      <w:r>
        <w:rPr>
          <w:rFonts w:hint="eastAsia" w:ascii="宋体" w:hAnsi="宋体" w:cs="宋体"/>
          <w:color w:val="auto"/>
          <w:sz w:val="22"/>
        </w:rPr>
        <w:t>元</w:t>
      </w:r>
    </w:p>
    <w:p w14:paraId="7207517C">
      <w:pPr>
        <w:spacing w:line="440" w:lineRule="exact"/>
        <w:ind w:firstLine="220" w:firstLineChars="100"/>
        <w:rPr>
          <w:rFonts w:ascii="宋体" w:hAnsi="宋体" w:cs="宋体"/>
          <w:color w:val="auto"/>
          <w:sz w:val="22"/>
        </w:rPr>
      </w:pPr>
      <w:r>
        <w:rPr>
          <w:rFonts w:hint="eastAsia" w:ascii="宋体" w:hAnsi="宋体" w:cs="宋体"/>
          <w:color w:val="auto"/>
          <w:sz w:val="22"/>
        </w:rPr>
        <w:t>合同包最高限价：</w:t>
      </w:r>
      <w:r>
        <w:rPr>
          <w:rFonts w:hint="eastAsia" w:ascii="宋体" w:hAnsi="宋体" w:cs="宋体"/>
          <w:color w:val="auto"/>
          <w:sz w:val="22"/>
          <w:lang w:val="en-US" w:eastAsia="zh-CN"/>
        </w:rPr>
        <w:t>2348673.69</w:t>
      </w:r>
      <w:r>
        <w:rPr>
          <w:rFonts w:hint="eastAsia" w:ascii="宋体" w:hAnsi="宋体" w:cs="宋体"/>
          <w:color w:val="auto"/>
          <w:sz w:val="22"/>
        </w:rPr>
        <w:t>元</w:t>
      </w:r>
    </w:p>
    <w:tbl>
      <w:tblPr>
        <w:tblStyle w:val="7"/>
        <w:tblW w:w="972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53"/>
        <w:gridCol w:w="1300"/>
        <w:gridCol w:w="1449"/>
        <w:gridCol w:w="1277"/>
        <w:gridCol w:w="1937"/>
        <w:gridCol w:w="1474"/>
        <w:gridCol w:w="1631"/>
      </w:tblGrid>
      <w:tr w14:paraId="5DD76B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5" w:hRule="atLeast"/>
          <w:tblHeader/>
          <w:jc w:val="center"/>
        </w:trPr>
        <w:tc>
          <w:tcPr>
            <w:tcW w:w="65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0FAB8A0">
            <w:pPr>
              <w:widowControl/>
              <w:wordWrap w:val="0"/>
              <w:spacing w:line="360" w:lineRule="atLeast"/>
              <w:jc w:val="center"/>
              <w:rPr>
                <w:rFonts w:ascii="宋体" w:hAnsi="宋体" w:cs="宋体"/>
                <w:b/>
                <w:bCs/>
                <w:color w:val="auto"/>
                <w:szCs w:val="21"/>
              </w:rPr>
            </w:pPr>
            <w:r>
              <w:rPr>
                <w:rFonts w:hint="eastAsia" w:ascii="宋体" w:hAnsi="宋体" w:cs="宋体"/>
                <w:b/>
                <w:bCs/>
                <w:color w:val="auto"/>
                <w:kern w:val="0"/>
                <w:szCs w:val="21"/>
                <w:lang w:bidi="ar"/>
              </w:rPr>
              <w:t>品目号</w:t>
            </w:r>
          </w:p>
        </w:tc>
        <w:tc>
          <w:tcPr>
            <w:tcW w:w="13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06E4172">
            <w:pPr>
              <w:widowControl/>
              <w:wordWrap w:val="0"/>
              <w:spacing w:line="360" w:lineRule="atLeast"/>
              <w:jc w:val="center"/>
              <w:rPr>
                <w:rFonts w:ascii="宋体" w:hAnsi="宋体" w:cs="宋体"/>
                <w:b/>
                <w:bCs/>
                <w:color w:val="auto"/>
                <w:szCs w:val="21"/>
              </w:rPr>
            </w:pPr>
            <w:r>
              <w:rPr>
                <w:rFonts w:hint="eastAsia" w:ascii="宋体" w:hAnsi="宋体" w:cs="宋体"/>
                <w:b/>
                <w:bCs/>
                <w:color w:val="auto"/>
                <w:kern w:val="0"/>
                <w:szCs w:val="21"/>
                <w:lang w:bidi="ar"/>
              </w:rPr>
              <w:t>品目名称</w:t>
            </w:r>
          </w:p>
        </w:tc>
        <w:tc>
          <w:tcPr>
            <w:tcW w:w="144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9A99C0C">
            <w:pPr>
              <w:widowControl/>
              <w:wordWrap w:val="0"/>
              <w:spacing w:line="360" w:lineRule="atLeast"/>
              <w:jc w:val="center"/>
              <w:rPr>
                <w:rFonts w:ascii="宋体" w:hAnsi="宋体" w:cs="宋体"/>
                <w:b/>
                <w:bCs/>
                <w:color w:val="auto"/>
                <w:szCs w:val="21"/>
              </w:rPr>
            </w:pPr>
            <w:r>
              <w:rPr>
                <w:rFonts w:hint="eastAsia" w:ascii="宋体" w:hAnsi="宋体" w:cs="宋体"/>
                <w:b/>
                <w:bCs/>
                <w:color w:val="auto"/>
                <w:kern w:val="0"/>
                <w:szCs w:val="21"/>
                <w:lang w:bidi="ar"/>
              </w:rPr>
              <w:t>采购标的</w:t>
            </w:r>
          </w:p>
        </w:tc>
        <w:tc>
          <w:tcPr>
            <w:tcW w:w="127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E482824">
            <w:pPr>
              <w:widowControl/>
              <w:wordWrap w:val="0"/>
              <w:spacing w:line="360" w:lineRule="atLeast"/>
              <w:jc w:val="center"/>
              <w:rPr>
                <w:rFonts w:ascii="宋体" w:hAnsi="宋体" w:cs="宋体"/>
                <w:b/>
                <w:bCs/>
                <w:color w:val="auto"/>
                <w:kern w:val="0"/>
                <w:szCs w:val="21"/>
                <w:lang w:bidi="ar"/>
              </w:rPr>
            </w:pPr>
            <w:r>
              <w:rPr>
                <w:rFonts w:hint="eastAsia" w:ascii="宋体" w:hAnsi="宋体" w:cs="宋体"/>
                <w:b/>
                <w:bCs/>
                <w:color w:val="auto"/>
                <w:kern w:val="0"/>
                <w:szCs w:val="21"/>
                <w:lang w:bidi="ar"/>
              </w:rPr>
              <w:t>数量</w:t>
            </w:r>
          </w:p>
          <w:p w14:paraId="21075EF5">
            <w:pPr>
              <w:widowControl/>
              <w:wordWrap w:val="0"/>
              <w:spacing w:line="360" w:lineRule="atLeast"/>
              <w:jc w:val="center"/>
              <w:rPr>
                <w:rFonts w:ascii="宋体" w:hAnsi="宋体" w:cs="宋体"/>
                <w:b/>
                <w:bCs/>
                <w:color w:val="auto"/>
                <w:szCs w:val="21"/>
              </w:rPr>
            </w:pPr>
            <w:r>
              <w:rPr>
                <w:rFonts w:hint="eastAsia" w:ascii="宋体" w:hAnsi="宋体" w:cs="宋体"/>
                <w:b/>
                <w:bCs/>
                <w:color w:val="auto"/>
                <w:kern w:val="0"/>
                <w:szCs w:val="21"/>
                <w:lang w:bidi="ar"/>
              </w:rPr>
              <w:t>（单位）</w:t>
            </w:r>
          </w:p>
        </w:tc>
        <w:tc>
          <w:tcPr>
            <w:tcW w:w="193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40F2951">
            <w:pPr>
              <w:widowControl/>
              <w:wordWrap w:val="0"/>
              <w:spacing w:line="360" w:lineRule="atLeast"/>
              <w:jc w:val="center"/>
              <w:rPr>
                <w:rFonts w:ascii="宋体" w:hAnsi="宋体" w:cs="宋体"/>
                <w:b/>
                <w:bCs/>
                <w:color w:val="auto"/>
                <w:kern w:val="0"/>
                <w:szCs w:val="21"/>
                <w:lang w:bidi="ar"/>
              </w:rPr>
            </w:pPr>
            <w:r>
              <w:rPr>
                <w:rFonts w:hint="eastAsia" w:ascii="宋体" w:hAnsi="宋体" w:cs="宋体"/>
                <w:b/>
                <w:bCs/>
                <w:color w:val="auto"/>
                <w:kern w:val="0"/>
                <w:szCs w:val="21"/>
                <w:lang w:bidi="ar"/>
              </w:rPr>
              <w:t>技术规格、</w:t>
            </w:r>
          </w:p>
          <w:p w14:paraId="23F2113D">
            <w:pPr>
              <w:widowControl/>
              <w:wordWrap w:val="0"/>
              <w:spacing w:line="360" w:lineRule="atLeast"/>
              <w:jc w:val="center"/>
              <w:rPr>
                <w:rFonts w:ascii="宋体" w:hAnsi="宋体" w:cs="宋体"/>
                <w:b/>
                <w:bCs/>
                <w:color w:val="auto"/>
                <w:szCs w:val="21"/>
              </w:rPr>
            </w:pPr>
            <w:r>
              <w:rPr>
                <w:rFonts w:hint="eastAsia" w:ascii="宋体" w:hAnsi="宋体" w:cs="宋体"/>
                <w:b/>
                <w:bCs/>
                <w:color w:val="auto"/>
                <w:kern w:val="0"/>
                <w:szCs w:val="21"/>
                <w:lang w:bidi="ar"/>
              </w:rPr>
              <w:t>参数及要求</w:t>
            </w:r>
          </w:p>
        </w:tc>
        <w:tc>
          <w:tcPr>
            <w:tcW w:w="147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35CC872">
            <w:pPr>
              <w:widowControl/>
              <w:wordWrap w:val="0"/>
              <w:spacing w:line="360" w:lineRule="atLeast"/>
              <w:jc w:val="center"/>
              <w:rPr>
                <w:rFonts w:ascii="宋体" w:hAnsi="宋体" w:cs="宋体"/>
                <w:b/>
                <w:bCs/>
                <w:color w:val="auto"/>
                <w:szCs w:val="21"/>
              </w:rPr>
            </w:pPr>
            <w:r>
              <w:rPr>
                <w:rFonts w:hint="eastAsia" w:ascii="宋体" w:hAnsi="宋体" w:cs="宋体"/>
                <w:b/>
                <w:bCs/>
                <w:color w:val="auto"/>
                <w:kern w:val="0"/>
                <w:szCs w:val="21"/>
                <w:lang w:bidi="ar"/>
              </w:rPr>
              <w:t>品目预算(元)</w:t>
            </w:r>
          </w:p>
        </w:tc>
        <w:tc>
          <w:tcPr>
            <w:tcW w:w="163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FFDF2B9">
            <w:pPr>
              <w:widowControl/>
              <w:wordWrap w:val="0"/>
              <w:spacing w:line="360" w:lineRule="atLeast"/>
              <w:jc w:val="center"/>
              <w:rPr>
                <w:rFonts w:ascii="宋体" w:hAnsi="宋体" w:cs="宋体"/>
                <w:b/>
                <w:bCs/>
                <w:color w:val="auto"/>
                <w:szCs w:val="21"/>
              </w:rPr>
            </w:pPr>
            <w:r>
              <w:rPr>
                <w:rFonts w:hint="eastAsia" w:ascii="宋体" w:hAnsi="宋体" w:cs="宋体"/>
                <w:b/>
                <w:bCs/>
                <w:color w:val="auto"/>
                <w:kern w:val="0"/>
                <w:szCs w:val="21"/>
                <w:lang w:bidi="ar"/>
              </w:rPr>
              <w:t>最高限价(元)</w:t>
            </w:r>
          </w:p>
        </w:tc>
      </w:tr>
      <w:tr w14:paraId="46FAF4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65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7EF6617">
            <w:pPr>
              <w:widowControl/>
              <w:wordWrap w:val="0"/>
              <w:spacing w:line="360" w:lineRule="atLeast"/>
              <w:jc w:val="center"/>
              <w:rPr>
                <w:rFonts w:ascii="宋体" w:hAnsi="宋体" w:cs="宋体"/>
                <w:color w:val="auto"/>
                <w:kern w:val="0"/>
                <w:szCs w:val="21"/>
                <w:lang w:bidi="ar"/>
              </w:rPr>
            </w:pPr>
            <w:r>
              <w:rPr>
                <w:rFonts w:hint="eastAsia" w:ascii="宋体" w:hAnsi="宋体" w:cs="宋体"/>
                <w:color w:val="auto"/>
                <w:kern w:val="0"/>
                <w:szCs w:val="21"/>
                <w:lang w:bidi="ar"/>
              </w:rPr>
              <w:t>1-1</w:t>
            </w:r>
          </w:p>
        </w:tc>
        <w:tc>
          <w:tcPr>
            <w:tcW w:w="13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AD4B548">
            <w:pPr>
              <w:widowControl/>
              <w:wordWrap w:val="0"/>
              <w:spacing w:line="360" w:lineRule="atLeas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其他建筑工程</w:t>
            </w:r>
          </w:p>
        </w:tc>
        <w:tc>
          <w:tcPr>
            <w:tcW w:w="144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F4F8B92">
            <w:pPr>
              <w:widowControl/>
              <w:wordWrap w:val="0"/>
              <w:spacing w:line="360" w:lineRule="atLeast"/>
              <w:jc w:val="center"/>
              <w:rPr>
                <w:rFonts w:ascii="宋体" w:hAnsi="宋体" w:cs="宋体"/>
                <w:color w:val="auto"/>
                <w:szCs w:val="21"/>
              </w:rPr>
            </w:pPr>
            <w:r>
              <w:rPr>
                <w:rFonts w:hint="eastAsia" w:ascii="宋体" w:hAnsi="宋体" w:cs="宋体"/>
                <w:color w:val="auto"/>
                <w:szCs w:val="21"/>
                <w:lang w:val="en-US" w:eastAsia="zh-CN"/>
              </w:rPr>
              <w:t>其他建筑工程</w:t>
            </w:r>
          </w:p>
        </w:tc>
        <w:tc>
          <w:tcPr>
            <w:tcW w:w="127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87CD224">
            <w:pPr>
              <w:widowControl/>
              <w:wordWrap w:val="0"/>
              <w:spacing w:line="360" w:lineRule="atLeast"/>
              <w:jc w:val="center"/>
              <w:rPr>
                <w:rFonts w:ascii="宋体" w:hAnsi="宋体" w:cs="宋体"/>
                <w:color w:val="auto"/>
                <w:kern w:val="0"/>
                <w:szCs w:val="21"/>
                <w:lang w:bidi="ar"/>
              </w:rPr>
            </w:pPr>
            <w:r>
              <w:rPr>
                <w:rFonts w:hint="eastAsia" w:ascii="宋体" w:hAnsi="宋体" w:cs="宋体"/>
                <w:color w:val="auto"/>
                <w:kern w:val="0"/>
                <w:szCs w:val="21"/>
                <w:lang w:bidi="ar"/>
              </w:rPr>
              <w:t>1(项)</w:t>
            </w:r>
          </w:p>
        </w:tc>
        <w:tc>
          <w:tcPr>
            <w:tcW w:w="193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1AEEF03">
            <w:pPr>
              <w:widowControl/>
              <w:wordWrap w:val="0"/>
              <w:spacing w:line="360" w:lineRule="atLeast"/>
              <w:jc w:val="center"/>
              <w:rPr>
                <w:rFonts w:ascii="宋体" w:hAnsi="宋体" w:cs="宋体"/>
                <w:color w:val="auto"/>
                <w:kern w:val="0"/>
                <w:szCs w:val="21"/>
                <w:lang w:bidi="ar"/>
              </w:rPr>
            </w:pPr>
            <w:r>
              <w:rPr>
                <w:rFonts w:hint="eastAsia" w:ascii="宋体" w:hAnsi="宋体" w:cs="宋体"/>
                <w:color w:val="auto"/>
                <w:kern w:val="0"/>
                <w:szCs w:val="21"/>
                <w:lang w:bidi="ar"/>
              </w:rPr>
              <w:t>详见采购</w:t>
            </w:r>
          </w:p>
          <w:p w14:paraId="0FB39C65">
            <w:pPr>
              <w:widowControl/>
              <w:wordWrap w:val="0"/>
              <w:spacing w:line="360" w:lineRule="atLeast"/>
              <w:jc w:val="center"/>
              <w:rPr>
                <w:rFonts w:ascii="宋体" w:hAnsi="宋体" w:cs="宋体"/>
                <w:color w:val="auto"/>
                <w:kern w:val="0"/>
                <w:szCs w:val="21"/>
                <w:lang w:bidi="ar"/>
              </w:rPr>
            </w:pPr>
            <w:r>
              <w:rPr>
                <w:rFonts w:hint="eastAsia" w:ascii="宋体" w:hAnsi="宋体" w:cs="宋体"/>
                <w:color w:val="auto"/>
                <w:kern w:val="0"/>
                <w:szCs w:val="21"/>
                <w:lang w:bidi="ar"/>
              </w:rPr>
              <w:t>文件</w:t>
            </w:r>
          </w:p>
        </w:tc>
        <w:tc>
          <w:tcPr>
            <w:tcW w:w="147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5F62300">
            <w:pPr>
              <w:widowControl/>
              <w:spacing w:line="360" w:lineRule="atLeast"/>
              <w:jc w:val="center"/>
              <w:rPr>
                <w:rFonts w:ascii="宋体" w:hAnsi="宋体" w:cs="宋体"/>
                <w:color w:val="auto"/>
                <w:sz w:val="22"/>
              </w:rPr>
            </w:pPr>
            <w:r>
              <w:rPr>
                <w:rFonts w:hint="eastAsia" w:ascii="宋体" w:hAnsi="宋体" w:cs="宋体"/>
                <w:color w:val="auto"/>
                <w:sz w:val="22"/>
                <w:lang w:val="en-US" w:eastAsia="zh-CN"/>
              </w:rPr>
              <w:t>2360000.00</w:t>
            </w:r>
          </w:p>
        </w:tc>
        <w:tc>
          <w:tcPr>
            <w:tcW w:w="163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AC655B0">
            <w:pPr>
              <w:widowControl/>
              <w:spacing w:line="360" w:lineRule="atLeast"/>
              <w:jc w:val="center"/>
              <w:rPr>
                <w:rFonts w:ascii="宋体" w:hAnsi="宋体" w:cs="宋体"/>
                <w:color w:val="auto"/>
                <w:sz w:val="22"/>
              </w:rPr>
            </w:pPr>
            <w:r>
              <w:rPr>
                <w:rFonts w:hint="eastAsia" w:ascii="宋体" w:hAnsi="宋体" w:cs="宋体"/>
                <w:color w:val="auto"/>
                <w:sz w:val="22"/>
                <w:lang w:val="en-US" w:eastAsia="zh-CN"/>
              </w:rPr>
              <w:t>2348673.69</w:t>
            </w:r>
          </w:p>
        </w:tc>
      </w:tr>
    </w:tbl>
    <w:p w14:paraId="4065CCEE">
      <w:pPr>
        <w:spacing w:line="440" w:lineRule="exact"/>
        <w:ind w:firstLine="220" w:firstLineChars="100"/>
        <w:rPr>
          <w:rFonts w:ascii="宋体" w:hAnsi="宋体" w:cs="宋体"/>
          <w:color w:val="auto"/>
          <w:sz w:val="22"/>
        </w:rPr>
      </w:pPr>
      <w:r>
        <w:rPr>
          <w:rFonts w:hint="eastAsia" w:ascii="宋体" w:hAnsi="宋体" w:cs="宋体"/>
          <w:color w:val="auto"/>
          <w:sz w:val="22"/>
        </w:rPr>
        <w:t>本合同包不接受联合体投标。</w:t>
      </w:r>
    </w:p>
    <w:p w14:paraId="6DBF0CF0">
      <w:pPr>
        <w:spacing w:line="440" w:lineRule="exact"/>
        <w:ind w:firstLine="220" w:firstLineChars="100"/>
        <w:rPr>
          <w:rFonts w:ascii="宋体" w:hAnsi="宋体" w:cs="宋体"/>
          <w:color w:val="auto"/>
          <w:sz w:val="22"/>
        </w:rPr>
      </w:pPr>
      <w:r>
        <w:rPr>
          <w:rFonts w:hint="eastAsia" w:ascii="宋体" w:hAnsi="宋体" w:cs="宋体"/>
          <w:color w:val="auto"/>
          <w:sz w:val="22"/>
        </w:rPr>
        <w:t>合同履行期限：无</w:t>
      </w:r>
    </w:p>
    <w:p w14:paraId="0E2FD1DA">
      <w:pPr>
        <w:spacing w:line="440" w:lineRule="exact"/>
        <w:rPr>
          <w:rFonts w:ascii="宋体" w:hAnsi="宋体" w:cs="宋体"/>
          <w:b/>
          <w:bCs/>
          <w:color w:val="auto"/>
          <w:sz w:val="22"/>
        </w:rPr>
      </w:pPr>
      <w:r>
        <w:rPr>
          <w:rFonts w:hint="eastAsia" w:ascii="宋体" w:hAnsi="宋体" w:cs="宋体"/>
          <w:b/>
          <w:bCs/>
          <w:color w:val="auto"/>
          <w:sz w:val="22"/>
        </w:rPr>
        <w:t>二、申请人的资格要求：</w:t>
      </w:r>
      <w:bookmarkEnd w:id="7"/>
      <w:bookmarkEnd w:id="8"/>
      <w:bookmarkEnd w:id="9"/>
      <w:bookmarkEnd w:id="10"/>
    </w:p>
    <w:p w14:paraId="76273615">
      <w:pPr>
        <w:spacing w:line="440" w:lineRule="exact"/>
        <w:rPr>
          <w:rFonts w:ascii="宋体" w:hAnsi="宋体" w:cs="宋体"/>
          <w:color w:val="auto"/>
          <w:sz w:val="22"/>
        </w:rPr>
      </w:pPr>
      <w:r>
        <w:rPr>
          <w:rFonts w:hint="eastAsia" w:ascii="宋体" w:hAnsi="宋体" w:cs="宋体"/>
          <w:color w:val="auto"/>
          <w:sz w:val="22"/>
        </w:rPr>
        <w:t>1.满足《中华人民共和国政府采购法》第二十二条规定；</w:t>
      </w:r>
    </w:p>
    <w:p w14:paraId="740A5435">
      <w:pPr>
        <w:spacing w:line="440" w:lineRule="exact"/>
        <w:rPr>
          <w:rFonts w:ascii="宋体" w:hAnsi="宋体" w:cs="宋体"/>
          <w:color w:val="auto"/>
          <w:sz w:val="22"/>
        </w:rPr>
      </w:pPr>
      <w:bookmarkStart w:id="11" w:name="_Toc28359081"/>
      <w:bookmarkStart w:id="12" w:name="_Toc28359004"/>
      <w:r>
        <w:rPr>
          <w:rFonts w:hint="eastAsia" w:ascii="宋体" w:hAnsi="宋体" w:cs="宋体"/>
          <w:color w:val="auto"/>
          <w:sz w:val="22"/>
        </w:rPr>
        <w:t>2.落实政府采购政策需满足的资格要求：</w:t>
      </w:r>
    </w:p>
    <w:p w14:paraId="4E96098F">
      <w:pPr>
        <w:spacing w:line="440" w:lineRule="exact"/>
        <w:ind w:left="214" w:leftChars="100" w:hanging="4"/>
        <w:rPr>
          <w:rFonts w:ascii="宋体" w:hAnsi="宋体" w:cs="宋体"/>
          <w:color w:val="auto"/>
          <w:sz w:val="22"/>
        </w:rPr>
      </w:pPr>
      <w:r>
        <w:rPr>
          <w:rFonts w:hint="eastAsia" w:ascii="宋体" w:hAnsi="宋体" w:cs="宋体"/>
          <w:b/>
          <w:bCs/>
          <w:color w:val="auto"/>
          <w:sz w:val="22"/>
        </w:rPr>
        <w:t>本项目为专门面向中小企业采购的项目，供应商应为中型企业或小型。供应商为中型、小型、微型企业的，供应商提供《中小企业声明函》且中小企业的划分标准所属行业为建筑业；</w:t>
      </w:r>
      <w:r>
        <w:rPr>
          <w:rFonts w:hint="eastAsia" w:ascii="宋体" w:hAnsi="宋体" w:cs="宋体"/>
          <w:color w:val="auto"/>
          <w:sz w:val="22"/>
        </w:rPr>
        <w:br w:type="textWrapping"/>
      </w:r>
      <w:r>
        <w:rPr>
          <w:rFonts w:hint="eastAsia" w:ascii="宋体" w:hAnsi="宋体" w:cs="宋体"/>
          <w:color w:val="auto"/>
          <w:sz w:val="22"/>
        </w:rPr>
        <w:t>①《政府采购促进中小企业发展管理办法》（财库【2020】46号）； </w:t>
      </w:r>
      <w:r>
        <w:rPr>
          <w:rFonts w:hint="eastAsia" w:ascii="宋体" w:hAnsi="宋体" w:cs="宋体"/>
          <w:color w:val="auto"/>
          <w:sz w:val="22"/>
        </w:rPr>
        <w:br w:type="textWrapping"/>
      </w:r>
      <w:r>
        <w:rPr>
          <w:rFonts w:hint="eastAsia" w:ascii="宋体" w:hAnsi="宋体" w:cs="宋体"/>
          <w:color w:val="auto"/>
          <w:sz w:val="22"/>
        </w:rPr>
        <w:t>②《财政部司法部关于政府采购支持监狱企业发展有关问题的通知》（财库【2014】68号）； </w:t>
      </w:r>
      <w:r>
        <w:rPr>
          <w:rFonts w:hint="eastAsia" w:ascii="宋体" w:hAnsi="宋体" w:cs="宋体"/>
          <w:color w:val="auto"/>
          <w:sz w:val="22"/>
        </w:rPr>
        <w:br w:type="textWrapping"/>
      </w:r>
      <w:r>
        <w:rPr>
          <w:rFonts w:hint="eastAsia" w:ascii="宋体" w:hAnsi="宋体" w:cs="宋体"/>
          <w:color w:val="auto"/>
          <w:sz w:val="22"/>
        </w:rPr>
        <w:t>③《国务院办公厅关于建立政府强制采购节能产品制度的通知》（国发办【2007】51号）； </w:t>
      </w:r>
      <w:r>
        <w:rPr>
          <w:rFonts w:hint="eastAsia" w:ascii="宋体" w:hAnsi="宋体" w:cs="宋体"/>
          <w:color w:val="auto"/>
          <w:sz w:val="22"/>
        </w:rPr>
        <w:br w:type="textWrapping"/>
      </w:r>
      <w:r>
        <w:rPr>
          <w:rFonts w:hint="eastAsia" w:ascii="宋体" w:hAnsi="宋体" w:cs="宋体"/>
          <w:color w:val="auto"/>
          <w:sz w:val="22"/>
        </w:rPr>
        <w:t>④《节能产品政府采购实施意见》（财库【2004】185号）； </w:t>
      </w:r>
      <w:r>
        <w:rPr>
          <w:rFonts w:hint="eastAsia" w:ascii="宋体" w:hAnsi="宋体" w:cs="宋体"/>
          <w:color w:val="auto"/>
          <w:sz w:val="22"/>
        </w:rPr>
        <w:br w:type="textWrapping"/>
      </w:r>
      <w:r>
        <w:rPr>
          <w:rFonts w:hint="eastAsia" w:ascii="宋体" w:hAnsi="宋体" w:cs="宋体"/>
          <w:color w:val="auto"/>
          <w:sz w:val="22"/>
        </w:rPr>
        <w:t>⑤《环境标志产品政府采购实施的意见》（财库【2006】90号）； </w:t>
      </w:r>
      <w:r>
        <w:rPr>
          <w:rFonts w:hint="eastAsia" w:ascii="宋体" w:hAnsi="宋体" w:cs="宋体"/>
          <w:color w:val="auto"/>
          <w:sz w:val="22"/>
        </w:rPr>
        <w:br w:type="textWrapping"/>
      </w:r>
      <w:r>
        <w:rPr>
          <w:rFonts w:hint="eastAsia" w:ascii="宋体" w:hAnsi="宋体" w:cs="宋体"/>
          <w:color w:val="auto"/>
          <w:sz w:val="22"/>
        </w:rPr>
        <w:t>⑥《三部门联合发布关于促进残疾人就业政府采购政策的通知》（财库【2017】141号）；</w:t>
      </w:r>
      <w:r>
        <w:rPr>
          <w:rFonts w:hint="eastAsia" w:ascii="宋体" w:hAnsi="宋体" w:cs="宋体"/>
          <w:color w:val="auto"/>
          <w:sz w:val="22"/>
        </w:rPr>
        <w:br w:type="textWrapping"/>
      </w:r>
      <w:r>
        <w:rPr>
          <w:rFonts w:hint="eastAsia" w:ascii="宋体" w:hAnsi="宋体" w:cs="宋体"/>
          <w:color w:val="auto"/>
          <w:sz w:val="22"/>
        </w:rPr>
        <w:t>⑦《陕西省财政厅关于印发&lt;陕西省中小企业政府采购信用融资办法&gt;的通知》（陕财办采〔2018〕23号）；</w:t>
      </w:r>
      <w:r>
        <w:rPr>
          <w:rFonts w:hint="eastAsia" w:ascii="宋体" w:hAnsi="宋体" w:cs="宋体"/>
          <w:color w:val="auto"/>
          <w:sz w:val="22"/>
        </w:rPr>
        <w:br w:type="textWrapping"/>
      </w:r>
      <w:r>
        <w:rPr>
          <w:rFonts w:hint="eastAsia" w:ascii="宋体" w:hAnsi="宋体" w:cs="宋体"/>
          <w:color w:val="auto"/>
          <w:sz w:val="22"/>
        </w:rPr>
        <w:t>⑧</w:t>
      </w:r>
      <w:r>
        <w:rPr>
          <w:rFonts w:hint="eastAsia" w:ascii="宋体" w:hAnsi="宋体" w:cs="宋体"/>
          <w:color w:val="auto"/>
          <w:sz w:val="22"/>
          <w:lang w:val="en-US" w:eastAsia="zh-CN"/>
        </w:rPr>
        <w:t xml:space="preserve"> </w:t>
      </w:r>
      <w:r>
        <w:rPr>
          <w:rFonts w:hint="eastAsia" w:ascii="宋体" w:hAnsi="宋体" w:cs="宋体"/>
          <w:color w:val="auto"/>
          <w:sz w:val="22"/>
        </w:rPr>
        <w:t>财政部关于进一步加大政府采购支持中小企业力度的通知（财库﹝2022﹞19号）；</w:t>
      </w:r>
      <w:r>
        <w:rPr>
          <w:rFonts w:hint="eastAsia" w:ascii="宋体" w:hAnsi="宋体" w:cs="宋体"/>
          <w:color w:val="auto"/>
          <w:sz w:val="22"/>
        </w:rPr>
        <w:br w:type="textWrapping"/>
      </w:r>
      <w:r>
        <w:rPr>
          <w:rFonts w:hint="eastAsia" w:ascii="宋体" w:hAnsi="宋体" w:cs="宋体"/>
          <w:color w:val="auto"/>
          <w:sz w:val="22"/>
        </w:rPr>
        <w:t>⑨</w:t>
      </w:r>
      <w:r>
        <w:rPr>
          <w:rFonts w:hint="eastAsia" w:ascii="宋体" w:hAnsi="宋体" w:cs="宋体"/>
          <w:color w:val="auto"/>
          <w:sz w:val="22"/>
          <w:lang w:val="en-US" w:eastAsia="zh-CN"/>
        </w:rPr>
        <w:t xml:space="preserve"> </w:t>
      </w:r>
      <w:r>
        <w:rPr>
          <w:rFonts w:hint="eastAsia" w:ascii="宋体" w:hAnsi="宋体" w:cs="宋体"/>
          <w:color w:val="auto"/>
          <w:sz w:val="22"/>
        </w:rPr>
        <w:t>其他需要落实的政府采购政策。</w:t>
      </w:r>
    </w:p>
    <w:p w14:paraId="0C8387FB">
      <w:pPr>
        <w:numPr>
          <w:ilvl w:val="0"/>
          <w:numId w:val="1"/>
        </w:numPr>
        <w:spacing w:line="440" w:lineRule="exact"/>
        <w:rPr>
          <w:color w:val="auto"/>
        </w:rPr>
      </w:pPr>
      <w:r>
        <w:rPr>
          <w:rFonts w:hint="eastAsia" w:ascii="宋体" w:hAnsi="宋体" w:cs="宋体"/>
          <w:color w:val="auto"/>
          <w:sz w:val="22"/>
        </w:rPr>
        <w:t>本项目的特定资格要求：</w:t>
      </w:r>
    </w:p>
    <w:p w14:paraId="7DD173DD">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220" w:firstLineChars="1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①供应商为具有独立承担民事责任能力的企业法人、事业法人、其他组织或自然人，提供营业执照（事业单位须事业单位法人证、组织机构代码证等证明文件；其他组织应提供合法证明文件、自然人提供身份证明文件）；</w:t>
      </w:r>
      <w:r>
        <w:rPr>
          <w:rFonts w:hint="eastAsia" w:ascii="宋体" w:hAnsi="宋体" w:eastAsia="宋体" w:cs="宋体"/>
          <w:color w:val="auto"/>
          <w:kern w:val="2"/>
          <w:sz w:val="22"/>
          <w:szCs w:val="22"/>
          <w:lang w:val="en-US" w:eastAsia="zh-CN" w:bidi="ar-SA"/>
        </w:rPr>
        <w:br w:type="textWrapping"/>
      </w:r>
      <w:r>
        <w:rPr>
          <w:rFonts w:hint="eastAsia" w:ascii="宋体" w:hAnsi="宋体" w:cs="宋体"/>
          <w:color w:val="auto"/>
          <w:kern w:val="2"/>
          <w:sz w:val="22"/>
          <w:szCs w:val="22"/>
          <w:lang w:val="en-US" w:eastAsia="zh-CN" w:bidi="ar-SA"/>
        </w:rPr>
        <w:t xml:space="preserve">  </w:t>
      </w:r>
      <w:r>
        <w:rPr>
          <w:rFonts w:hint="eastAsia" w:ascii="宋体" w:hAnsi="宋体" w:eastAsia="宋体" w:cs="宋体"/>
          <w:color w:val="auto"/>
          <w:kern w:val="2"/>
          <w:sz w:val="22"/>
          <w:szCs w:val="22"/>
          <w:lang w:val="en-US" w:eastAsia="zh-CN" w:bidi="ar-SA"/>
        </w:rPr>
        <w:t>②供应商具有市政公用工程施工总承包三级以上（含三级）资质，具有有效的安全生产许可证；拟派项目经理须具有市政公用工程专业注册建造师二级（含二级）以上资格和安全生产考核合格B证，且无在建项目；</w:t>
      </w:r>
      <w:r>
        <w:rPr>
          <w:rFonts w:hint="eastAsia" w:ascii="宋体" w:hAnsi="宋体" w:eastAsia="宋体" w:cs="宋体"/>
          <w:color w:val="auto"/>
          <w:kern w:val="2"/>
          <w:sz w:val="22"/>
          <w:szCs w:val="22"/>
          <w:lang w:val="en-US" w:eastAsia="zh-CN" w:bidi="ar-SA"/>
        </w:rPr>
        <w:br w:type="textWrapping"/>
      </w:r>
      <w:r>
        <w:rPr>
          <w:rFonts w:hint="eastAsia" w:ascii="宋体" w:hAnsi="宋体" w:eastAsia="宋体" w:cs="宋体"/>
          <w:color w:val="auto"/>
          <w:kern w:val="2"/>
          <w:sz w:val="22"/>
          <w:szCs w:val="22"/>
          <w:lang w:val="en-US" w:eastAsia="zh-CN" w:bidi="ar-SA"/>
        </w:rPr>
        <w:t xml:space="preserve">  ③供应商须按照汉财办采管[2024]20号文件通知要求，提供《汉中市政府采购供应商资格承诺函》；</w:t>
      </w:r>
      <w:r>
        <w:rPr>
          <w:rFonts w:hint="eastAsia" w:ascii="宋体" w:hAnsi="宋体" w:eastAsia="宋体" w:cs="宋体"/>
          <w:color w:val="auto"/>
          <w:kern w:val="2"/>
          <w:sz w:val="22"/>
          <w:szCs w:val="22"/>
          <w:lang w:val="en-US" w:eastAsia="zh-CN" w:bidi="ar-SA"/>
        </w:rPr>
        <w:br w:type="textWrapping"/>
      </w:r>
      <w:r>
        <w:rPr>
          <w:rFonts w:hint="eastAsia" w:ascii="宋体" w:hAnsi="宋体" w:eastAsia="宋体" w:cs="宋体"/>
          <w:color w:val="auto"/>
          <w:kern w:val="2"/>
          <w:sz w:val="22"/>
          <w:szCs w:val="22"/>
          <w:lang w:val="en-US" w:eastAsia="zh-CN" w:bidi="ar-SA"/>
        </w:rPr>
        <w:t xml:space="preserve">  ④供应商应授权合法的人员参加磋商，其中法定代表人直接参加的，须出具法定代表人身份证明书及法人身份证原件；授权代表参加的，须出具法定代表人授权书及被授权人身份证原件；</w:t>
      </w:r>
    </w:p>
    <w:p w14:paraId="7D80F519">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220" w:firstLineChars="1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⑤本项目专门面向中小企业采购；</w:t>
      </w:r>
    </w:p>
    <w:p w14:paraId="46D303D8">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220" w:firstLineChars="1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⑤单位负责人为同一人或者存在控股、管理关系的不同单位，不得同时参加本采购项目投标。违反规定的，其投标均无效。</w:t>
      </w:r>
    </w:p>
    <w:p w14:paraId="4C2C5387">
      <w:pPr>
        <w:pStyle w:val="5"/>
        <w:spacing w:line="440" w:lineRule="exact"/>
        <w:jc w:val="left"/>
        <w:rPr>
          <w:rFonts w:ascii="宋体" w:hAnsi="宋体" w:eastAsia="宋体" w:cs="宋体"/>
          <w:color w:val="auto"/>
          <w:sz w:val="22"/>
          <w:szCs w:val="22"/>
        </w:rPr>
      </w:pPr>
      <w:bookmarkStart w:id="13" w:name="_Toc35393792"/>
      <w:bookmarkStart w:id="14" w:name="_Toc35393623"/>
      <w:r>
        <w:rPr>
          <w:rFonts w:hint="eastAsia" w:ascii="宋体" w:hAnsi="宋体" w:eastAsia="宋体" w:cs="宋体"/>
          <w:color w:val="auto"/>
          <w:sz w:val="22"/>
          <w:szCs w:val="22"/>
        </w:rPr>
        <w:t>三、获取招标文件</w:t>
      </w:r>
      <w:bookmarkEnd w:id="11"/>
      <w:bookmarkEnd w:id="12"/>
      <w:bookmarkEnd w:id="13"/>
      <w:bookmarkEnd w:id="14"/>
    </w:p>
    <w:p w14:paraId="356158E2">
      <w:pPr>
        <w:spacing w:line="440" w:lineRule="exact"/>
        <w:ind w:firstLine="540"/>
        <w:rPr>
          <w:rFonts w:ascii="宋体" w:hAnsi="宋体" w:cs="宋体"/>
          <w:color w:val="auto"/>
          <w:sz w:val="22"/>
        </w:rPr>
      </w:pPr>
      <w:r>
        <w:rPr>
          <w:rFonts w:hint="eastAsia" w:ascii="宋体" w:hAnsi="宋体" w:cs="宋体"/>
          <w:color w:val="auto"/>
          <w:sz w:val="22"/>
        </w:rPr>
        <w:t>时间：</w:t>
      </w:r>
      <w:r>
        <w:rPr>
          <w:rFonts w:hint="eastAsia" w:ascii="宋体" w:hAnsi="宋体" w:cs="宋体"/>
          <w:color w:val="auto"/>
          <w:sz w:val="22"/>
        </w:rPr>
        <w:t>2025年0</w:t>
      </w:r>
      <w:r>
        <w:rPr>
          <w:rFonts w:hint="eastAsia" w:ascii="宋体" w:hAnsi="宋体" w:cs="宋体"/>
          <w:color w:val="auto"/>
          <w:sz w:val="22"/>
          <w:lang w:val="en-US" w:eastAsia="zh-CN"/>
        </w:rPr>
        <w:t>9</w:t>
      </w:r>
      <w:r>
        <w:rPr>
          <w:rFonts w:hint="eastAsia" w:ascii="宋体" w:hAnsi="宋体" w:cs="宋体"/>
          <w:color w:val="auto"/>
          <w:sz w:val="22"/>
        </w:rPr>
        <w:t>月</w:t>
      </w:r>
      <w:r>
        <w:rPr>
          <w:rFonts w:hint="eastAsia" w:ascii="宋体" w:hAnsi="宋体" w:cs="宋体"/>
          <w:color w:val="auto"/>
          <w:sz w:val="22"/>
          <w:lang w:val="en-US" w:eastAsia="zh-CN"/>
        </w:rPr>
        <w:t>08</w:t>
      </w:r>
      <w:r>
        <w:rPr>
          <w:rFonts w:hint="eastAsia" w:ascii="宋体" w:hAnsi="宋体" w:cs="宋体"/>
          <w:color w:val="auto"/>
          <w:sz w:val="22"/>
        </w:rPr>
        <w:t>日至2025年0</w:t>
      </w:r>
      <w:r>
        <w:rPr>
          <w:rFonts w:hint="eastAsia" w:ascii="宋体" w:hAnsi="宋体" w:cs="宋体"/>
          <w:color w:val="auto"/>
          <w:sz w:val="22"/>
          <w:lang w:val="en-US" w:eastAsia="zh-CN"/>
        </w:rPr>
        <w:t>9</w:t>
      </w:r>
      <w:r>
        <w:rPr>
          <w:rFonts w:hint="eastAsia" w:ascii="宋体" w:hAnsi="宋体" w:cs="宋体"/>
          <w:color w:val="auto"/>
          <w:sz w:val="22"/>
        </w:rPr>
        <w:t>月</w:t>
      </w:r>
      <w:r>
        <w:rPr>
          <w:rFonts w:hint="eastAsia" w:ascii="宋体" w:hAnsi="宋体" w:cs="宋体"/>
          <w:color w:val="auto"/>
          <w:sz w:val="22"/>
          <w:lang w:val="en-US" w:eastAsia="zh-CN"/>
        </w:rPr>
        <w:t>12</w:t>
      </w:r>
      <w:r>
        <w:rPr>
          <w:rFonts w:hint="eastAsia" w:ascii="宋体" w:hAnsi="宋体" w:cs="宋体"/>
          <w:color w:val="auto"/>
          <w:sz w:val="22"/>
        </w:rPr>
        <w:t>日</w:t>
      </w:r>
      <w:r>
        <w:rPr>
          <w:rFonts w:hint="eastAsia" w:ascii="宋体" w:hAnsi="宋体" w:cs="宋体"/>
          <w:color w:val="auto"/>
          <w:sz w:val="22"/>
        </w:rPr>
        <w:t>，每天上午8：</w:t>
      </w:r>
      <w:r>
        <w:rPr>
          <w:rFonts w:hint="eastAsia" w:ascii="宋体" w:hAnsi="宋体" w:cs="宋体"/>
          <w:color w:val="auto"/>
          <w:sz w:val="22"/>
          <w:lang w:val="en-US" w:eastAsia="zh-CN"/>
        </w:rPr>
        <w:t>3</w:t>
      </w:r>
      <w:r>
        <w:rPr>
          <w:rFonts w:hint="eastAsia" w:ascii="宋体" w:hAnsi="宋体" w:cs="宋体"/>
          <w:color w:val="auto"/>
          <w:sz w:val="22"/>
        </w:rPr>
        <w:t>0至12:00，下午</w:t>
      </w:r>
      <w:r>
        <w:rPr>
          <w:rFonts w:hint="eastAsia" w:ascii="宋体" w:hAnsi="宋体" w:cs="宋体"/>
          <w:color w:val="auto"/>
          <w:sz w:val="22"/>
          <w:lang w:val="en-US" w:eastAsia="zh-CN"/>
        </w:rPr>
        <w:t>14</w:t>
      </w:r>
      <w:r>
        <w:rPr>
          <w:rFonts w:hint="eastAsia" w:ascii="宋体" w:hAnsi="宋体" w:cs="宋体"/>
          <w:color w:val="auto"/>
          <w:sz w:val="22"/>
        </w:rPr>
        <w:t>:00至</w:t>
      </w:r>
      <w:r>
        <w:rPr>
          <w:rFonts w:hint="eastAsia" w:ascii="宋体" w:hAnsi="宋体" w:cs="宋体"/>
          <w:color w:val="auto"/>
          <w:sz w:val="22"/>
          <w:lang w:val="en-US" w:eastAsia="zh-CN"/>
        </w:rPr>
        <w:t>17</w:t>
      </w:r>
      <w:r>
        <w:rPr>
          <w:rFonts w:hint="eastAsia" w:ascii="宋体" w:hAnsi="宋体" w:cs="宋体"/>
          <w:color w:val="auto"/>
          <w:sz w:val="22"/>
        </w:rPr>
        <w:t>：</w:t>
      </w:r>
      <w:r>
        <w:rPr>
          <w:rFonts w:hint="eastAsia" w:ascii="宋体" w:hAnsi="宋体" w:cs="宋体"/>
          <w:color w:val="auto"/>
          <w:sz w:val="22"/>
          <w:lang w:val="en-US" w:eastAsia="zh-CN"/>
        </w:rPr>
        <w:t>3</w:t>
      </w:r>
      <w:r>
        <w:rPr>
          <w:rFonts w:hint="eastAsia" w:ascii="宋体" w:hAnsi="宋体" w:cs="宋体"/>
          <w:color w:val="auto"/>
          <w:sz w:val="22"/>
        </w:rPr>
        <w:t>0（北京时间，法定节假日除外）</w:t>
      </w:r>
    </w:p>
    <w:p w14:paraId="382CB2D0">
      <w:pPr>
        <w:spacing w:line="440" w:lineRule="exact"/>
        <w:ind w:firstLine="540"/>
        <w:rPr>
          <w:rFonts w:ascii="宋体" w:hAnsi="宋体" w:cs="宋体"/>
          <w:color w:val="auto"/>
          <w:sz w:val="22"/>
        </w:rPr>
      </w:pPr>
      <w:r>
        <w:rPr>
          <w:rFonts w:hint="eastAsia" w:ascii="宋体" w:hAnsi="宋体" w:cs="宋体"/>
          <w:color w:val="auto"/>
          <w:sz w:val="22"/>
        </w:rPr>
        <w:t>地点：陕西省汉中市汉台区将坛西路颐馨园西单元801室</w:t>
      </w:r>
    </w:p>
    <w:p w14:paraId="33A4D98C">
      <w:pPr>
        <w:spacing w:line="440" w:lineRule="exact"/>
        <w:ind w:firstLine="540"/>
        <w:rPr>
          <w:rFonts w:ascii="宋体" w:hAnsi="宋体" w:cs="宋体"/>
          <w:color w:val="auto"/>
          <w:sz w:val="22"/>
        </w:rPr>
      </w:pPr>
      <w:r>
        <w:rPr>
          <w:rFonts w:hint="eastAsia" w:ascii="宋体" w:hAnsi="宋体" w:cs="宋体"/>
          <w:color w:val="auto"/>
          <w:sz w:val="22"/>
        </w:rPr>
        <w:t>方式：现场领取</w:t>
      </w:r>
    </w:p>
    <w:p w14:paraId="399CE402">
      <w:pPr>
        <w:spacing w:line="440" w:lineRule="exact"/>
        <w:ind w:firstLine="540"/>
        <w:rPr>
          <w:rFonts w:ascii="宋体" w:hAnsi="宋体" w:cs="宋体"/>
          <w:color w:val="auto"/>
          <w:sz w:val="22"/>
        </w:rPr>
      </w:pPr>
      <w:r>
        <w:rPr>
          <w:rFonts w:hint="eastAsia" w:ascii="宋体" w:hAnsi="宋体" w:cs="宋体"/>
          <w:color w:val="auto"/>
          <w:sz w:val="22"/>
        </w:rPr>
        <w:t>售价：500元/套</w:t>
      </w:r>
    </w:p>
    <w:p w14:paraId="19EE27C7">
      <w:pPr>
        <w:pStyle w:val="5"/>
        <w:spacing w:line="440" w:lineRule="exact"/>
        <w:jc w:val="left"/>
        <w:rPr>
          <w:rFonts w:ascii="宋体" w:hAnsi="宋体" w:eastAsia="宋体" w:cs="宋体"/>
          <w:color w:val="auto"/>
          <w:sz w:val="22"/>
          <w:szCs w:val="22"/>
        </w:rPr>
      </w:pPr>
      <w:bookmarkStart w:id="15" w:name="_Toc28359082"/>
      <w:bookmarkStart w:id="16" w:name="_Toc28359005"/>
      <w:bookmarkStart w:id="17" w:name="_Toc35393793"/>
      <w:bookmarkStart w:id="18" w:name="_Toc35393624"/>
      <w:r>
        <w:rPr>
          <w:rFonts w:hint="eastAsia" w:ascii="宋体" w:hAnsi="宋体" w:eastAsia="宋体" w:cs="宋体"/>
          <w:color w:val="auto"/>
          <w:sz w:val="22"/>
          <w:szCs w:val="22"/>
        </w:rPr>
        <w:t>四、提交投标文件</w:t>
      </w:r>
      <w:bookmarkEnd w:id="15"/>
      <w:bookmarkEnd w:id="16"/>
      <w:r>
        <w:rPr>
          <w:rFonts w:hint="eastAsia" w:ascii="宋体" w:hAnsi="宋体" w:eastAsia="宋体" w:cs="宋体"/>
          <w:color w:val="auto"/>
          <w:sz w:val="22"/>
          <w:szCs w:val="22"/>
        </w:rPr>
        <w:t>截止时间、开标时间和地点</w:t>
      </w:r>
      <w:bookmarkEnd w:id="17"/>
      <w:bookmarkEnd w:id="18"/>
    </w:p>
    <w:p w14:paraId="23BF6ED0">
      <w:pPr>
        <w:spacing w:line="440" w:lineRule="exact"/>
        <w:ind w:firstLine="440" w:firstLineChars="200"/>
        <w:rPr>
          <w:rFonts w:ascii="宋体" w:hAnsi="宋体" w:cs="宋体"/>
          <w:color w:val="auto"/>
          <w:sz w:val="22"/>
        </w:rPr>
      </w:pPr>
      <w:r>
        <w:rPr>
          <w:rFonts w:hint="eastAsia" w:ascii="宋体" w:hAnsi="宋体" w:cs="宋体"/>
          <w:color w:val="auto"/>
          <w:sz w:val="22"/>
        </w:rPr>
        <w:t>时间：</w:t>
      </w:r>
      <w:r>
        <w:rPr>
          <w:rFonts w:hint="eastAsia" w:ascii="宋体" w:hAnsi="宋体" w:cs="宋体"/>
          <w:color w:val="auto"/>
          <w:sz w:val="22"/>
        </w:rPr>
        <w:t>2025年0</w:t>
      </w:r>
      <w:r>
        <w:rPr>
          <w:rFonts w:hint="eastAsia" w:ascii="宋体" w:hAnsi="宋体" w:cs="宋体"/>
          <w:color w:val="auto"/>
          <w:sz w:val="22"/>
          <w:lang w:val="en-US" w:eastAsia="zh-CN"/>
        </w:rPr>
        <w:t>9</w:t>
      </w:r>
      <w:r>
        <w:rPr>
          <w:rFonts w:hint="eastAsia" w:ascii="宋体" w:hAnsi="宋体" w:cs="宋体"/>
          <w:color w:val="auto"/>
          <w:sz w:val="22"/>
        </w:rPr>
        <w:t>月</w:t>
      </w:r>
      <w:r>
        <w:rPr>
          <w:rFonts w:hint="eastAsia" w:ascii="宋体" w:hAnsi="宋体" w:cs="宋体"/>
          <w:color w:val="auto"/>
          <w:sz w:val="22"/>
          <w:lang w:val="en-US" w:eastAsia="zh-CN"/>
        </w:rPr>
        <w:t>19</w:t>
      </w:r>
      <w:r>
        <w:rPr>
          <w:rFonts w:hint="eastAsia" w:ascii="宋体" w:hAnsi="宋体" w:cs="宋体"/>
          <w:color w:val="auto"/>
          <w:sz w:val="22"/>
        </w:rPr>
        <w:t>日9点30分（北京时间）</w:t>
      </w:r>
    </w:p>
    <w:p w14:paraId="206870DF">
      <w:pPr>
        <w:spacing w:line="440" w:lineRule="exact"/>
        <w:ind w:firstLine="440" w:firstLineChars="200"/>
        <w:rPr>
          <w:rFonts w:ascii="宋体" w:hAnsi="宋体" w:cs="宋体"/>
          <w:color w:val="auto"/>
          <w:sz w:val="22"/>
        </w:rPr>
      </w:pPr>
      <w:r>
        <w:rPr>
          <w:rFonts w:hint="eastAsia" w:ascii="宋体" w:hAnsi="宋体" w:cs="宋体"/>
          <w:color w:val="auto"/>
          <w:sz w:val="22"/>
        </w:rPr>
        <w:t>地点：陕西省汉中市洋县北环路西路盛悦商务酒店七楼会议室</w:t>
      </w:r>
    </w:p>
    <w:p w14:paraId="08263AB5">
      <w:pPr>
        <w:pStyle w:val="5"/>
        <w:spacing w:line="440" w:lineRule="exact"/>
        <w:jc w:val="left"/>
        <w:rPr>
          <w:rFonts w:ascii="宋体" w:hAnsi="宋体" w:eastAsia="宋体" w:cs="宋体"/>
          <w:color w:val="auto"/>
          <w:sz w:val="22"/>
          <w:szCs w:val="22"/>
        </w:rPr>
      </w:pPr>
      <w:bookmarkStart w:id="19" w:name="_Toc28359084"/>
      <w:bookmarkStart w:id="20" w:name="_Toc35393794"/>
      <w:bookmarkStart w:id="21" w:name="_Toc35393625"/>
      <w:bookmarkStart w:id="22" w:name="_Toc28359007"/>
      <w:r>
        <w:rPr>
          <w:rFonts w:hint="eastAsia" w:ascii="宋体" w:hAnsi="宋体" w:eastAsia="宋体" w:cs="宋体"/>
          <w:color w:val="auto"/>
          <w:sz w:val="22"/>
          <w:szCs w:val="22"/>
        </w:rPr>
        <w:t>五、公告期限</w:t>
      </w:r>
      <w:bookmarkEnd w:id="19"/>
      <w:bookmarkEnd w:id="20"/>
      <w:bookmarkEnd w:id="21"/>
      <w:bookmarkEnd w:id="22"/>
    </w:p>
    <w:p w14:paraId="3BC3041C">
      <w:pPr>
        <w:spacing w:line="440" w:lineRule="exact"/>
        <w:ind w:firstLine="440" w:firstLineChars="200"/>
        <w:rPr>
          <w:rFonts w:ascii="宋体" w:hAnsi="宋体" w:cs="宋体"/>
          <w:color w:val="auto"/>
          <w:sz w:val="22"/>
        </w:rPr>
      </w:pPr>
      <w:r>
        <w:rPr>
          <w:rFonts w:hint="eastAsia" w:ascii="宋体" w:hAnsi="宋体" w:cs="宋体"/>
          <w:color w:val="auto"/>
          <w:sz w:val="22"/>
        </w:rPr>
        <w:t>自本公告发布之日起3个工作日。</w:t>
      </w:r>
    </w:p>
    <w:p w14:paraId="612E52A4">
      <w:pPr>
        <w:pStyle w:val="5"/>
        <w:numPr>
          <w:ilvl w:val="0"/>
          <w:numId w:val="2"/>
        </w:numPr>
        <w:spacing w:line="440" w:lineRule="exact"/>
        <w:jc w:val="left"/>
        <w:rPr>
          <w:rFonts w:ascii="宋体" w:hAnsi="宋体" w:eastAsia="宋体" w:cs="宋体"/>
          <w:color w:val="auto"/>
          <w:sz w:val="22"/>
          <w:szCs w:val="22"/>
        </w:rPr>
      </w:pPr>
      <w:bookmarkStart w:id="23" w:name="_Toc35393626"/>
      <w:bookmarkStart w:id="24" w:name="_Toc35393795"/>
      <w:r>
        <w:rPr>
          <w:rFonts w:hint="eastAsia" w:ascii="宋体" w:hAnsi="宋体" w:eastAsia="宋体" w:cs="宋体"/>
          <w:color w:val="auto"/>
          <w:sz w:val="22"/>
          <w:szCs w:val="22"/>
        </w:rPr>
        <w:t>其他补充事宜</w:t>
      </w:r>
      <w:bookmarkEnd w:id="23"/>
      <w:bookmarkEnd w:id="24"/>
    </w:p>
    <w:p w14:paraId="1D884325">
      <w:pPr>
        <w:spacing w:line="440" w:lineRule="exact"/>
        <w:ind w:firstLine="440" w:firstLineChars="200"/>
        <w:rPr>
          <w:rFonts w:ascii="宋体" w:hAnsi="宋体" w:cs="宋体"/>
          <w:color w:val="auto"/>
          <w:sz w:val="22"/>
        </w:rPr>
      </w:pPr>
      <w:r>
        <w:rPr>
          <w:rFonts w:hint="eastAsia" w:ascii="宋体" w:hAnsi="宋体" w:cs="宋体"/>
          <w:color w:val="auto"/>
          <w:sz w:val="22"/>
        </w:rPr>
        <w:t>1.响应人购买招标文件时请经办人携带身份证原件及企业介绍信、加盖公章的身份证复印件一份（谢绝邮寄）。</w:t>
      </w:r>
    </w:p>
    <w:p w14:paraId="6CED7AE6">
      <w:pPr>
        <w:spacing w:line="440" w:lineRule="exact"/>
        <w:ind w:firstLine="440" w:firstLineChars="200"/>
        <w:rPr>
          <w:rFonts w:ascii="宋体" w:hAnsi="宋体" w:cs="宋体"/>
          <w:color w:val="auto"/>
          <w:sz w:val="22"/>
        </w:rPr>
      </w:pPr>
      <w:r>
        <w:rPr>
          <w:rFonts w:hint="eastAsia" w:ascii="宋体" w:hAnsi="宋体" w:cs="宋体"/>
          <w:color w:val="auto"/>
          <w:sz w:val="22"/>
        </w:rPr>
        <w:t>2.请响应人按照陕西省财政厅关于政府采购供应商注册登记有关事项的通知中的要求，通过陕西省政府采购网（http://www.ccgp-shaanxi.gov.cn/）注册登记加入陕西省政府采购供应商库。</w:t>
      </w:r>
    </w:p>
    <w:p w14:paraId="7191F3CD">
      <w:pPr>
        <w:pStyle w:val="5"/>
        <w:spacing w:line="440" w:lineRule="exact"/>
        <w:jc w:val="left"/>
        <w:rPr>
          <w:rFonts w:ascii="宋体" w:hAnsi="宋体" w:eastAsia="宋体" w:cs="宋体"/>
          <w:color w:val="auto"/>
          <w:sz w:val="22"/>
          <w:szCs w:val="22"/>
        </w:rPr>
      </w:pPr>
      <w:bookmarkStart w:id="25" w:name="_Toc28359008"/>
      <w:bookmarkStart w:id="26" w:name="_Toc35393627"/>
      <w:bookmarkStart w:id="27" w:name="_Toc28359085"/>
      <w:bookmarkStart w:id="28" w:name="_Toc35393796"/>
      <w:r>
        <w:rPr>
          <w:rFonts w:hint="eastAsia" w:ascii="宋体" w:hAnsi="宋体" w:eastAsia="宋体" w:cs="宋体"/>
          <w:color w:val="auto"/>
          <w:sz w:val="22"/>
          <w:szCs w:val="22"/>
        </w:rPr>
        <w:t>七、对本次招标提出询问，请按以下方式联系。</w:t>
      </w:r>
      <w:bookmarkEnd w:id="25"/>
      <w:bookmarkEnd w:id="26"/>
      <w:bookmarkEnd w:id="27"/>
      <w:bookmarkEnd w:id="28"/>
    </w:p>
    <w:p w14:paraId="2BD78BC1">
      <w:pPr>
        <w:widowControl/>
        <w:spacing w:line="440" w:lineRule="exact"/>
        <w:jc w:val="left"/>
        <w:rPr>
          <w:rFonts w:ascii="宋体" w:hAnsi="宋体" w:cs="宋体"/>
          <w:color w:val="auto"/>
          <w:sz w:val="22"/>
        </w:rPr>
      </w:pPr>
      <w:r>
        <w:rPr>
          <w:rFonts w:hint="eastAsia" w:ascii="宋体" w:hAnsi="宋体" w:cs="宋体"/>
          <w:color w:val="auto"/>
          <w:sz w:val="22"/>
        </w:rPr>
        <w:t>　　1.采购人信息</w:t>
      </w:r>
    </w:p>
    <w:p w14:paraId="0ED09295">
      <w:pPr>
        <w:spacing w:line="440" w:lineRule="exact"/>
        <w:ind w:firstLine="660" w:firstLineChars="300"/>
        <w:rPr>
          <w:rFonts w:ascii="宋体" w:hAnsi="宋体" w:cs="宋体"/>
          <w:color w:val="auto"/>
          <w:sz w:val="22"/>
        </w:rPr>
      </w:pPr>
      <w:r>
        <w:rPr>
          <w:rFonts w:hint="eastAsia" w:ascii="宋体" w:hAnsi="宋体" w:cs="宋体"/>
          <w:color w:val="auto"/>
          <w:sz w:val="22"/>
        </w:rPr>
        <w:t>名 称：洋县磨子桥镇人民政府</w:t>
      </w:r>
    </w:p>
    <w:p w14:paraId="30262C0A">
      <w:pPr>
        <w:spacing w:line="440" w:lineRule="exact"/>
        <w:ind w:firstLine="440" w:firstLineChars="200"/>
        <w:jc w:val="left"/>
        <w:rPr>
          <w:rFonts w:ascii="宋体" w:hAnsi="宋体" w:cs="宋体"/>
          <w:color w:val="auto"/>
          <w:sz w:val="22"/>
        </w:rPr>
      </w:pPr>
      <w:bookmarkStart w:id="29" w:name="_Toc28359009"/>
      <w:bookmarkStart w:id="30" w:name="_Toc28359086"/>
      <w:r>
        <w:rPr>
          <w:rFonts w:hint="eastAsia" w:ascii="宋体" w:hAnsi="宋体" w:cs="宋体"/>
          <w:color w:val="auto"/>
          <w:sz w:val="22"/>
        </w:rPr>
        <w:t>2.采购代理机构信息</w:t>
      </w:r>
      <w:bookmarkEnd w:id="29"/>
      <w:bookmarkEnd w:id="30"/>
    </w:p>
    <w:p w14:paraId="487A5346">
      <w:pPr>
        <w:spacing w:line="440" w:lineRule="exact"/>
        <w:ind w:firstLine="660" w:firstLineChars="300"/>
        <w:rPr>
          <w:rFonts w:ascii="宋体" w:hAnsi="宋体" w:cs="宋体"/>
          <w:color w:val="auto"/>
          <w:sz w:val="22"/>
        </w:rPr>
      </w:pPr>
      <w:r>
        <w:rPr>
          <w:rFonts w:hint="eastAsia" w:ascii="宋体" w:hAnsi="宋体" w:cs="宋体"/>
          <w:color w:val="auto"/>
          <w:sz w:val="22"/>
        </w:rPr>
        <w:t>名    称：陕西金汇达项目管理有限公司</w:t>
      </w:r>
    </w:p>
    <w:p w14:paraId="27C1034F">
      <w:pPr>
        <w:spacing w:line="440" w:lineRule="exact"/>
        <w:ind w:firstLine="715" w:firstLineChars="325"/>
        <w:rPr>
          <w:rFonts w:ascii="宋体" w:hAnsi="宋体" w:cs="宋体"/>
          <w:color w:val="auto"/>
          <w:sz w:val="22"/>
        </w:rPr>
      </w:pPr>
      <w:r>
        <w:rPr>
          <w:rFonts w:hint="eastAsia" w:ascii="宋体" w:hAnsi="宋体" w:cs="宋体"/>
          <w:color w:val="auto"/>
          <w:sz w:val="22"/>
        </w:rPr>
        <w:t>地　  址：陕西省汉中市汉台区将坛西路颐馨园西单元801室</w:t>
      </w:r>
    </w:p>
    <w:p w14:paraId="4168883B">
      <w:pPr>
        <w:spacing w:line="440" w:lineRule="exact"/>
        <w:ind w:firstLine="440" w:firstLineChars="200"/>
        <w:rPr>
          <w:rFonts w:ascii="宋体" w:hAnsi="宋体" w:cs="宋体"/>
          <w:color w:val="auto"/>
          <w:sz w:val="22"/>
        </w:rPr>
      </w:pPr>
      <w:bookmarkStart w:id="31" w:name="_Toc28359010"/>
      <w:bookmarkStart w:id="32" w:name="_Toc28359087"/>
      <w:r>
        <w:rPr>
          <w:rFonts w:hint="eastAsia" w:ascii="宋体" w:hAnsi="宋体" w:cs="宋体"/>
          <w:color w:val="auto"/>
          <w:sz w:val="22"/>
        </w:rPr>
        <w:t>3.项目联系方式</w:t>
      </w:r>
      <w:bookmarkEnd w:id="31"/>
      <w:bookmarkEnd w:id="32"/>
    </w:p>
    <w:p w14:paraId="64CAE8AE">
      <w:pPr>
        <w:pStyle w:val="6"/>
        <w:spacing w:line="440" w:lineRule="exact"/>
        <w:ind w:firstLine="715" w:firstLineChars="325"/>
        <w:rPr>
          <w:rFonts w:hAnsi="宋体" w:cs="宋体"/>
          <w:color w:val="auto"/>
          <w:sz w:val="22"/>
          <w:szCs w:val="22"/>
        </w:rPr>
      </w:pPr>
      <w:r>
        <w:rPr>
          <w:rFonts w:hint="eastAsia" w:hAnsi="宋体" w:cs="宋体"/>
          <w:color w:val="auto"/>
          <w:sz w:val="22"/>
          <w:szCs w:val="22"/>
        </w:rPr>
        <w:t>项目联系人：金汇达招标部</w:t>
      </w:r>
    </w:p>
    <w:p w14:paraId="7F55D364">
      <w:pPr>
        <w:spacing w:line="440" w:lineRule="exact"/>
        <w:ind w:firstLine="715" w:firstLineChars="325"/>
        <w:rPr>
          <w:rFonts w:ascii="宋体" w:hAnsi="宋体" w:cs="宋体"/>
          <w:color w:val="auto"/>
          <w:sz w:val="22"/>
        </w:rPr>
      </w:pPr>
      <w:r>
        <w:rPr>
          <w:rFonts w:hint="eastAsia" w:ascii="宋体" w:hAnsi="宋体" w:cs="宋体"/>
          <w:color w:val="auto"/>
          <w:sz w:val="22"/>
        </w:rPr>
        <w:t>电　话：15389169155</w:t>
      </w:r>
    </w:p>
    <w:p w14:paraId="63C44515">
      <w:pPr>
        <w:spacing w:line="440" w:lineRule="exact"/>
        <w:ind w:firstLine="4400" w:firstLineChars="2000"/>
        <w:rPr>
          <w:rFonts w:ascii="宋体" w:hAnsi="宋体" w:cs="宋体"/>
          <w:color w:val="auto"/>
          <w:sz w:val="22"/>
        </w:rPr>
      </w:pPr>
    </w:p>
    <w:p w14:paraId="67CF96C0">
      <w:pPr>
        <w:jc w:val="right"/>
        <w:rPr>
          <w:rFonts w:ascii="宋体" w:hAnsi="宋体"/>
          <w:b/>
          <w:bCs/>
          <w:color w:val="auto"/>
          <w:sz w:val="28"/>
          <w:szCs w:val="28"/>
        </w:rPr>
      </w:pPr>
      <w:r>
        <w:rPr>
          <w:rFonts w:hint="eastAsia" w:ascii="宋体" w:hAnsi="宋体" w:cs="宋体"/>
          <w:color w:val="auto"/>
          <w:sz w:val="22"/>
        </w:rPr>
        <w:t>2025年0</w:t>
      </w:r>
      <w:r>
        <w:rPr>
          <w:rFonts w:hint="eastAsia" w:ascii="宋体" w:hAnsi="宋体" w:cs="宋体"/>
          <w:color w:val="auto"/>
          <w:sz w:val="22"/>
          <w:lang w:val="en-US" w:eastAsia="zh-CN"/>
        </w:rPr>
        <w:t>9</w:t>
      </w:r>
      <w:r>
        <w:rPr>
          <w:rFonts w:hint="eastAsia" w:ascii="宋体" w:hAnsi="宋体" w:cs="宋体"/>
          <w:color w:val="auto"/>
          <w:sz w:val="22"/>
        </w:rPr>
        <w:t>月</w:t>
      </w:r>
      <w:r>
        <w:rPr>
          <w:rFonts w:hint="eastAsia" w:ascii="宋体" w:hAnsi="宋体" w:cs="宋体"/>
          <w:color w:val="auto"/>
          <w:sz w:val="22"/>
          <w:lang w:val="en-US" w:eastAsia="zh-CN"/>
        </w:rPr>
        <w:t>07</w:t>
      </w:r>
      <w:r>
        <w:rPr>
          <w:rFonts w:hint="eastAsia" w:ascii="宋体" w:hAnsi="宋体" w:cs="宋体"/>
          <w:color w:val="auto"/>
          <w:sz w:val="22"/>
        </w:rPr>
        <w:t>日</w:t>
      </w:r>
    </w:p>
    <w:p w14:paraId="0C369EC0">
      <w:pPr>
        <w:spacing w:line="360" w:lineRule="auto"/>
        <w:jc w:val="center"/>
        <w:outlineLvl w:val="0"/>
        <w:rPr>
          <w:rFonts w:ascii="宋体" w:hAnsi="宋体"/>
          <w:b/>
          <w:bCs/>
          <w:color w:val="auto"/>
          <w:sz w:val="28"/>
          <w:szCs w:val="28"/>
        </w:rPr>
      </w:pPr>
    </w:p>
    <w:p w14:paraId="2AB6FF24">
      <w:pPr>
        <w:rPr>
          <w:color w:val="auto"/>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ED874"/>
    <w:multiLevelType w:val="singleLevel"/>
    <w:tmpl w:val="A92ED874"/>
    <w:lvl w:ilvl="0" w:tentative="0">
      <w:start w:val="6"/>
      <w:numFmt w:val="chineseCounting"/>
      <w:suff w:val="nothing"/>
      <w:lvlText w:val="%1、"/>
      <w:lvlJc w:val="left"/>
      <w:rPr>
        <w:rFonts w:hint="eastAsia"/>
      </w:rPr>
    </w:lvl>
  </w:abstractNum>
  <w:abstractNum w:abstractNumId="1">
    <w:nsid w:val="09745257"/>
    <w:multiLevelType w:val="singleLevel"/>
    <w:tmpl w:val="09745257"/>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711D3"/>
    <w:rsid w:val="00686587"/>
    <w:rsid w:val="00973886"/>
    <w:rsid w:val="00AD2CD7"/>
    <w:rsid w:val="00D22A1C"/>
    <w:rsid w:val="09781109"/>
    <w:rsid w:val="0E0D179D"/>
    <w:rsid w:val="13871B41"/>
    <w:rsid w:val="20200C29"/>
    <w:rsid w:val="248D14B4"/>
    <w:rsid w:val="26FE65D3"/>
    <w:rsid w:val="285D2B42"/>
    <w:rsid w:val="417A1167"/>
    <w:rsid w:val="434C3669"/>
    <w:rsid w:val="4D0B7AA1"/>
    <w:rsid w:val="51C2699D"/>
    <w:rsid w:val="53EA1C89"/>
    <w:rsid w:val="5BBE329B"/>
    <w:rsid w:val="74E5180F"/>
    <w:rsid w:val="777475FF"/>
    <w:rsid w:val="7948003C"/>
    <w:rsid w:val="7ABD1383"/>
    <w:rsid w:val="7D471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line="360" w:lineRule="auto"/>
      <w:jc w:val="center"/>
      <w:outlineLvl w:val="1"/>
    </w:pPr>
    <w:rPr>
      <w:rFonts w:ascii="Arial" w:hAnsi="Arial" w:eastAsia="黑体"/>
      <w:b/>
      <w:bCs/>
      <w:kern w:val="0"/>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99"/>
    <w:pPr>
      <w:spacing w:after="120"/>
      <w:ind w:left="420" w:leftChars="200"/>
    </w:pPr>
    <w:rPr>
      <w:kern w:val="0"/>
      <w:sz w:val="20"/>
      <w:szCs w:val="20"/>
    </w:rPr>
  </w:style>
  <w:style w:type="paragraph" w:styleId="6">
    <w:name w:val="Plain 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1582</Words>
  <Characters>1790</Characters>
  <Lines>3</Lines>
  <Paragraphs>4</Paragraphs>
  <TotalTime>12</TotalTime>
  <ScaleCrop>false</ScaleCrop>
  <LinksUpToDate>false</LinksUpToDate>
  <CharactersWithSpaces>1814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2025-07-10T07:40:00Z</dcterms:created>
  <dc:creator>心心卷</dc:creator>
  <cp:lastModifiedBy>心心卷</cp:lastModifiedBy>
  <cp:lastPrinted>2025-08-07T09:20:00Z</cp:lastPrinted>
  <dcterms:modified xsi:type="dcterms:W3CDTF">2025-09-04T08:37:19Z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ADA00B55218143D0B82E987C72D7B3AB_11</vt:lpwstr>
  </property>
  <property fmtid="{D5CDD505-2E9C-101B-9397-08002B2CF9AE}" pid="4" name="KSOTemplateDocerSaveRecord">
    <vt:lpwstr>eyJoZGlkIjoiNzY1OTNjNjQ1Mjg3YzVhNzhkYjM1NGE1OWJhNGJjY2QiLCJ1c2VySWQiOiIzMjU4NTk5NTkifQ==</vt:lpwstr>
  </property>
</Properties>
</file>