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709B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采购需求：</w:t>
      </w:r>
    </w:p>
    <w:p w14:paraId="693E706F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合同包1（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榆林经开区审核公告目录修订咨询服务</w:t>
      </w:r>
      <w:r>
        <w:rPr>
          <w:rFonts w:hint="eastAsia" w:ascii="仿宋" w:hAnsi="仿宋" w:eastAsia="仿宋" w:cs="仿宋"/>
          <w:sz w:val="24"/>
          <w:highlight w:val="none"/>
        </w:rPr>
        <w:t xml:space="preserve">） </w:t>
      </w:r>
    </w:p>
    <w:p w14:paraId="723AD615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合同包预算金额：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2969000.00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p w14:paraId="0283894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2969000.00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70"/>
        <w:gridCol w:w="1361"/>
        <w:gridCol w:w="1071"/>
        <w:gridCol w:w="2140"/>
        <w:gridCol w:w="1224"/>
        <w:gridCol w:w="1445"/>
      </w:tblGrid>
      <w:tr w14:paraId="55B4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 w14:paraId="5E26C3A4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品目号</w:t>
            </w:r>
          </w:p>
        </w:tc>
        <w:tc>
          <w:tcPr>
            <w:tcW w:w="1070" w:type="dxa"/>
            <w:noWrap w:val="0"/>
            <w:vAlign w:val="center"/>
          </w:tcPr>
          <w:p w14:paraId="5447E60A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品目名称</w:t>
            </w:r>
          </w:p>
        </w:tc>
        <w:tc>
          <w:tcPr>
            <w:tcW w:w="1361" w:type="dxa"/>
            <w:noWrap w:val="0"/>
            <w:vAlign w:val="center"/>
          </w:tcPr>
          <w:p w14:paraId="0178C0F2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采购标的</w:t>
            </w:r>
          </w:p>
        </w:tc>
        <w:tc>
          <w:tcPr>
            <w:tcW w:w="1071" w:type="dxa"/>
            <w:noWrap w:val="0"/>
            <w:vAlign w:val="center"/>
          </w:tcPr>
          <w:p w14:paraId="7B7E6C99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数量</w:t>
            </w:r>
          </w:p>
          <w:p w14:paraId="37881702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（单位）</w:t>
            </w:r>
          </w:p>
        </w:tc>
        <w:tc>
          <w:tcPr>
            <w:tcW w:w="2140" w:type="dxa"/>
            <w:noWrap w:val="0"/>
            <w:vAlign w:val="center"/>
          </w:tcPr>
          <w:p w14:paraId="46DDFF31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技术规格、参数及要求</w:t>
            </w:r>
          </w:p>
        </w:tc>
        <w:tc>
          <w:tcPr>
            <w:tcW w:w="1224" w:type="dxa"/>
            <w:noWrap w:val="0"/>
            <w:vAlign w:val="center"/>
          </w:tcPr>
          <w:p w14:paraId="21566A3E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品目预算（元）</w:t>
            </w:r>
          </w:p>
        </w:tc>
        <w:tc>
          <w:tcPr>
            <w:tcW w:w="1445" w:type="dxa"/>
            <w:noWrap w:val="0"/>
            <w:vAlign w:val="center"/>
          </w:tcPr>
          <w:p w14:paraId="0D0103E6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最高限价（元）</w:t>
            </w:r>
          </w:p>
        </w:tc>
      </w:tr>
      <w:tr w14:paraId="3A01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" w:type="dxa"/>
            <w:noWrap w:val="0"/>
            <w:vAlign w:val="center"/>
          </w:tcPr>
          <w:p w14:paraId="1B47EFB4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1-1</w:t>
            </w:r>
          </w:p>
        </w:tc>
        <w:tc>
          <w:tcPr>
            <w:tcW w:w="1070" w:type="dxa"/>
            <w:noWrap w:val="0"/>
            <w:vAlign w:val="center"/>
          </w:tcPr>
          <w:p w14:paraId="19584EF8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其他专业技术服务</w:t>
            </w:r>
          </w:p>
        </w:tc>
        <w:tc>
          <w:tcPr>
            <w:tcW w:w="1361" w:type="dxa"/>
            <w:noWrap w:val="0"/>
            <w:vAlign w:val="center"/>
          </w:tcPr>
          <w:p w14:paraId="38586A93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榆林经开区审核公告目录修</w:t>
            </w:r>
          </w:p>
          <w:p w14:paraId="5B76E703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订咨询服务</w:t>
            </w:r>
          </w:p>
        </w:tc>
        <w:tc>
          <w:tcPr>
            <w:tcW w:w="1071" w:type="dxa"/>
            <w:noWrap w:val="0"/>
            <w:vAlign w:val="center"/>
          </w:tcPr>
          <w:p w14:paraId="181EC94B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1（项）</w:t>
            </w:r>
          </w:p>
        </w:tc>
        <w:tc>
          <w:tcPr>
            <w:tcW w:w="2140" w:type="dxa"/>
            <w:noWrap w:val="0"/>
            <w:vAlign w:val="center"/>
          </w:tcPr>
          <w:p w14:paraId="3C861A14">
            <w:p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进行调研，掌握、整理与扩区工作相关的基础信息和资料，对申报应开展的相关工作提出咨询建议。开展各类文件资料的收集和整理工作，对进行调研，掌握、整理与扩区工作相关的基础信息和资料，对申报应开展的相关工作提出咨询建议。开展各类文件资料的收集和整理工作，对资料的完整性、时效性和支撑性进行评估，并提出改进建议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224" w:type="dxa"/>
            <w:noWrap w:val="0"/>
            <w:vAlign w:val="center"/>
          </w:tcPr>
          <w:p w14:paraId="1ED3DED3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2969000.00</w:t>
            </w:r>
          </w:p>
        </w:tc>
        <w:tc>
          <w:tcPr>
            <w:tcW w:w="1445" w:type="dxa"/>
            <w:noWrap w:val="0"/>
            <w:vAlign w:val="center"/>
          </w:tcPr>
          <w:p w14:paraId="16E727C4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2969000.00</w:t>
            </w:r>
          </w:p>
        </w:tc>
      </w:tr>
    </w:tbl>
    <w:p w14:paraId="32C1B5C4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本合同包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highlight w:val="none"/>
        </w:rPr>
        <w:t>联合体投标。</w:t>
      </w:r>
    </w:p>
    <w:p w14:paraId="5201568B">
      <w:pPr>
        <w:ind w:firstLine="480" w:firstLineChars="200"/>
      </w:pPr>
      <w:bookmarkStart w:id="0" w:name="_GoBack"/>
      <w:bookmarkEnd w:id="0"/>
      <w:r>
        <w:rPr>
          <w:rFonts w:hint="eastAsia" w:ascii="仿宋" w:hAnsi="仿宋" w:eastAsia="仿宋" w:cs="仿宋"/>
          <w:sz w:val="24"/>
          <w:highlight w:val="none"/>
        </w:rPr>
        <w:t>服务期限：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合同签订后4个月内完成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F5E49"/>
    <w:rsid w:val="1E7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2025-09-05T01:15:00Z</dcterms:created>
  <dc:creator>尚智</dc:creator>
  <cp:lastModifiedBy>尚智</cp:lastModifiedBy>
  <dcterms:modified xsi:type="dcterms:W3CDTF">2025-09-05T01:15:49Z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34479ACB9F0044469F6AD7CEFB2533F8_11</vt:lpwstr>
  </property>
  <property fmtid="{D5CDD505-2E9C-101B-9397-08002B2CF9AE}" pid="4" name="KSOTemplateDocerSaveRecord">
    <vt:lpwstr>eyJoZGlkIjoiZGE0MWY2Zjc5YWNjMWU3YTZlYjhlNTM1NzFkNjMxZjQiLCJ1c2VySWQiOiI2NDIyMjE1OTUifQ==</vt:lpwstr>
  </property>
</Properties>
</file>