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B7706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一次报价表</w:t>
      </w:r>
    </w:p>
    <w:p w14:paraId="545DD754">
      <w:pPr>
        <w:jc w:val="center"/>
      </w:pPr>
      <w:r>
        <w:drawing>
          <wp:inline distT="0" distB="0" distL="114300" distR="114300">
            <wp:extent cx="5464175" cy="5794375"/>
            <wp:effectExtent l="0" t="0" r="317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4175" cy="579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B35E8">
      <w:r>
        <w:br w:type="page"/>
      </w:r>
    </w:p>
    <w:p w14:paraId="2D3F566E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最终报价表</w:t>
      </w:r>
    </w:p>
    <w:p w14:paraId="62CBDA7F">
      <w:pPr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535930" cy="4487545"/>
            <wp:effectExtent l="0" t="0" r="762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448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2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2025-09-05T06:00:15Z</dcterms:created>
  <dc:creator>Administrator</dc:creator>
  <cp:lastModifiedBy>两米的距离</cp:lastModifiedBy>
  <dcterms:modified xsi:type="dcterms:W3CDTF">2025-09-05T06:01:07Z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eyJoZGlkIjoiMmRkNTZiOTVhODkxNGEzZTlmZDYyMDIwZGEwY2YwNjUiLCJ1c2VySWQiOiI0MzQ3MzQ2MjcifQ==</vt:lpwstr>
  </property>
  <property fmtid="{D5CDD505-2E9C-101B-9397-08002B2CF9AE}" pid="4" name="ICV">
    <vt:lpwstr>D5A790F0811E4FECB852B000223D5A03_12</vt:lpwstr>
  </property>
</Properties>
</file>