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7CC39">
      <w:pPr>
        <w:pStyle w:val="2"/>
        <w:bidi w:val="0"/>
        <w:rPr>
          <w:rFonts w:hint="eastAsia" w:eastAsia="宋体"/>
          <w:lang w:eastAsia="zh-CN"/>
        </w:rPr>
      </w:pPr>
      <w:r>
        <w:rPr>
          <w:rFonts w:hint="eastAsia"/>
        </w:rPr>
        <w:t>采购</w:t>
      </w:r>
      <w:r>
        <w:rPr>
          <w:rFonts w:hint="eastAsia"/>
          <w:lang w:val="en-US" w:eastAsia="zh-CN"/>
        </w:rPr>
        <w:t>需求</w:t>
      </w:r>
    </w:p>
    <w:p w14:paraId="420ED1F4">
      <w:pPr>
        <w:rPr>
          <w:rFonts w:hint="eastAsia"/>
          <w:b/>
          <w:bCs/>
          <w:highlight w:val="none"/>
          <w:lang w:val="en-US" w:eastAsia="zh-CN"/>
        </w:rPr>
      </w:pPr>
      <w:r>
        <w:rPr>
          <w:rFonts w:hint="eastAsia"/>
          <w:b/>
          <w:bCs/>
          <w:highlight w:val="none"/>
          <w:lang w:val="en-US" w:eastAsia="zh-CN"/>
        </w:rPr>
        <w:t>一、采购项目内容</w:t>
      </w:r>
    </w:p>
    <w:tbl>
      <w:tblPr>
        <w:tblStyle w:val="5"/>
        <w:tblW w:w="0" w:type="auto"/>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6619"/>
      </w:tblGrid>
      <w:tr w14:paraId="624C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72" w:type="dxa"/>
            <w:vAlign w:val="center"/>
          </w:tcPr>
          <w:p w14:paraId="008B5104">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6997" w:type="dxa"/>
            <w:vAlign w:val="center"/>
          </w:tcPr>
          <w:p w14:paraId="29DA7196">
            <w:pPr>
              <w:jc w:val="center"/>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项目</w:t>
            </w:r>
            <w:r>
              <w:rPr>
                <w:rFonts w:hint="eastAsia" w:ascii="宋体" w:hAnsi="宋体" w:eastAsia="宋体" w:cs="宋体"/>
                <w:b/>
                <w:bCs/>
                <w:sz w:val="28"/>
                <w:szCs w:val="28"/>
                <w:vertAlign w:val="baseline"/>
                <w:lang w:val="en-US" w:eastAsia="zh-CN"/>
              </w:rPr>
              <w:t>内容</w:t>
            </w:r>
          </w:p>
        </w:tc>
      </w:tr>
      <w:tr w14:paraId="3EEB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72" w:type="dxa"/>
            <w:vAlign w:val="center"/>
          </w:tcPr>
          <w:p w14:paraId="5697239F">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6997" w:type="dxa"/>
            <w:vAlign w:val="center"/>
          </w:tcPr>
          <w:p w14:paraId="069EE811">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医院感染实时监控系统</w:t>
            </w:r>
          </w:p>
        </w:tc>
      </w:tr>
      <w:tr w14:paraId="466A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72" w:type="dxa"/>
            <w:vAlign w:val="center"/>
          </w:tcPr>
          <w:p w14:paraId="414251CC">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6997" w:type="dxa"/>
            <w:vAlign w:val="center"/>
          </w:tcPr>
          <w:p w14:paraId="33D815E6">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不良事件上报系统</w:t>
            </w:r>
          </w:p>
        </w:tc>
      </w:tr>
      <w:tr w14:paraId="1EAF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72" w:type="dxa"/>
            <w:vAlign w:val="center"/>
          </w:tcPr>
          <w:p w14:paraId="53C9A8C6">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6997" w:type="dxa"/>
            <w:vAlign w:val="center"/>
          </w:tcPr>
          <w:p w14:paraId="2CC44E6E">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医院慢病管理系统</w:t>
            </w:r>
          </w:p>
        </w:tc>
      </w:tr>
      <w:tr w14:paraId="6D8B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dxa"/>
            <w:vAlign w:val="center"/>
          </w:tcPr>
          <w:p w14:paraId="769A21A8">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6997" w:type="dxa"/>
            <w:vAlign w:val="center"/>
          </w:tcPr>
          <w:p w14:paraId="321E0307">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传染病智能监测接口软件</w:t>
            </w:r>
          </w:p>
        </w:tc>
      </w:tr>
    </w:tbl>
    <w:p w14:paraId="27E01EA8">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default"/>
          <w:b/>
          <w:bCs/>
          <w:highlight w:val="none"/>
          <w:lang w:val="en-US" w:eastAsia="zh-CN"/>
        </w:rPr>
      </w:pPr>
      <w:r>
        <w:rPr>
          <w:rFonts w:hint="eastAsia" w:ascii="宋体" w:hAnsi="宋体" w:eastAsia="宋体" w:cs="宋体"/>
          <w:b/>
          <w:bCs/>
          <w:kern w:val="2"/>
          <w:sz w:val="28"/>
          <w:szCs w:val="28"/>
          <w:highlight w:val="none"/>
          <w:lang w:val="en-US" w:eastAsia="zh-CN" w:bidi="ar-SA"/>
        </w:rPr>
        <w:t>二、</w:t>
      </w:r>
      <w:r>
        <w:rPr>
          <w:rFonts w:hint="eastAsia"/>
          <w:b/>
          <w:bCs/>
          <w:highlight w:val="none"/>
          <w:lang w:val="en-US" w:eastAsia="zh-CN"/>
        </w:rPr>
        <w:t>技术参数要求</w:t>
      </w:r>
    </w:p>
    <w:p w14:paraId="388F7B43">
      <w:pPr>
        <w:keepNext w:val="0"/>
        <w:keepLines w:val="0"/>
        <w:pageBreakBefore w:val="0"/>
        <w:widowControl w:val="0"/>
        <w:numPr>
          <w:ilvl w:val="0"/>
          <w:numId w:val="0"/>
        </w:numPr>
        <w:kinsoku/>
        <w:wordWrap/>
        <w:overflowPunct/>
        <w:topLinePunct w:val="0"/>
        <w:autoSpaceDE/>
        <w:autoSpaceDN/>
        <w:bidi w:val="0"/>
        <w:adjustRightInd w:val="0"/>
        <w:snapToGrid w:val="0"/>
        <w:ind w:firstLine="281" w:firstLineChars="100"/>
        <w:textAlignment w:val="auto"/>
        <w:rPr>
          <w:rFonts w:hint="eastAsia"/>
          <w:b/>
          <w:bCs/>
          <w:highlight w:val="none"/>
          <w:lang w:val="en-US" w:eastAsia="zh-CN"/>
        </w:rPr>
      </w:pPr>
      <w:r>
        <w:rPr>
          <w:rFonts w:hint="eastAsia"/>
          <w:b/>
          <w:bCs/>
          <w:highlight w:val="none"/>
          <w:lang w:eastAsia="zh-CN"/>
        </w:rPr>
        <w:t>（</w:t>
      </w:r>
      <w:r>
        <w:rPr>
          <w:rFonts w:hint="eastAsia"/>
          <w:b/>
          <w:bCs/>
          <w:highlight w:val="none"/>
          <w:lang w:val="en-US" w:eastAsia="zh-CN"/>
        </w:rPr>
        <w:t>一</w:t>
      </w:r>
      <w:r>
        <w:rPr>
          <w:rFonts w:hint="eastAsia"/>
          <w:b/>
          <w:bCs/>
          <w:highlight w:val="none"/>
          <w:lang w:eastAsia="zh-CN"/>
        </w:rPr>
        <w:t>）</w:t>
      </w:r>
      <w:bookmarkStart w:id="0" w:name="_Toc20868"/>
      <w:r>
        <w:rPr>
          <w:rFonts w:hint="eastAsia"/>
          <w:b/>
          <w:bCs/>
          <w:highlight w:val="none"/>
          <w:lang w:eastAsia="zh-CN"/>
        </w:rPr>
        <w:t>、</w:t>
      </w:r>
      <w:r>
        <w:rPr>
          <w:rFonts w:hint="eastAsia"/>
          <w:b/>
          <w:bCs/>
          <w:highlight w:val="none"/>
          <w:lang w:val="en-US" w:eastAsia="zh-CN"/>
        </w:rPr>
        <w:t>医院感染实时监控系统</w:t>
      </w:r>
      <w:bookmarkEnd w:id="0"/>
    </w:p>
    <w:tbl>
      <w:tblPr>
        <w:tblStyle w:val="5"/>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423"/>
      </w:tblGrid>
      <w:tr w14:paraId="03DF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0" w:type="dxa"/>
            <w:vAlign w:val="center"/>
          </w:tcPr>
          <w:p w14:paraId="155E0F4F">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监测功能</w:t>
            </w:r>
          </w:p>
        </w:tc>
        <w:tc>
          <w:tcPr>
            <w:tcW w:w="7423" w:type="dxa"/>
            <w:vAlign w:val="top"/>
          </w:tcPr>
          <w:p w14:paraId="721930D3">
            <w:pPr>
              <w:spacing w:line="36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功能说明</w:t>
            </w:r>
          </w:p>
        </w:tc>
      </w:tr>
      <w:tr w14:paraId="3567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vAlign w:val="center"/>
          </w:tcPr>
          <w:p w14:paraId="0E83861D">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规范符合程度</w:t>
            </w:r>
          </w:p>
        </w:tc>
        <w:tc>
          <w:tcPr>
            <w:tcW w:w="7423" w:type="dxa"/>
            <w:vAlign w:val="top"/>
          </w:tcPr>
          <w:p w14:paraId="0CD4D6C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软件符合以下规范要求：</w:t>
            </w:r>
          </w:p>
          <w:p w14:paraId="0B3B3E8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《WS/T 312-2009 医院感染监测规范》</w:t>
            </w:r>
          </w:p>
          <w:p w14:paraId="4699ED5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《WS/T 547-2017 医院感染管理信息系统基本功能规范》</w:t>
            </w:r>
          </w:p>
          <w:p w14:paraId="7265210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《WS 670-2021 医疗机构感染监测基本数据集》</w:t>
            </w:r>
          </w:p>
          <w:p w14:paraId="0A71A66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《医疗机构住院患者感染监测基本数据集及质量控制指标集实施指南（2021版）》</w:t>
            </w:r>
          </w:p>
          <w:p w14:paraId="696ECFC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《WS/T 312-2023 医院感染监测标准》</w:t>
            </w:r>
          </w:p>
        </w:tc>
      </w:tr>
      <w:tr w14:paraId="74B5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4C939AA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数据质量采集要求</w:t>
            </w:r>
          </w:p>
        </w:tc>
        <w:tc>
          <w:tcPr>
            <w:tcW w:w="7423" w:type="dxa"/>
            <w:vAlign w:val="top"/>
          </w:tcPr>
          <w:p w14:paraId="5CA530B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系统提供自动采集住院患者感染相关临床数据的功能。</w:t>
            </w:r>
          </w:p>
          <w:p w14:paraId="2DF49E2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系统提供通过数据访问中间件每天定时自动采集HIS、LIS、RIS/PACS、EMR、手术麻醉系统、移动护理系统、病案首页系统、手术术后登记系统等医疗机构已有业务系统中存储的住院患者感染相关临床数据的功能。</w:t>
            </w:r>
          </w:p>
          <w:p w14:paraId="7A9C6CB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自动采集住院患者的基本信息和住院期间转移信息的功能，包括住院患者住院号、住院次数、住院病案号、姓名、性别、出生日期、患者身份证件号码、入院日期时间、出院日期时间、离院状态、主治医师、入住病区代码、入病区日期时间、出病区日期时间。</w:t>
            </w:r>
          </w:p>
          <w:p w14:paraId="1F455D1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系统提供自动采集住院患者感染相关诊疗相关数据的功能。</w:t>
            </w:r>
          </w:p>
          <w:p w14:paraId="3A1649D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住院患者器械相关治疗信息：医嘱流水号、器械相关治疗名称、器械相关治疗开始日期时间、器械相关治疗结束日期时间。</w:t>
            </w:r>
          </w:p>
          <w:p w14:paraId="327C1A1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住院患者病原学检验信息：检验流水号、标本采集日期时间、结果报告日期时间、标本名称、病原体结果、多重耐药标记。</w:t>
            </w:r>
          </w:p>
          <w:p w14:paraId="0F973D3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住院患者抗菌药物敏感性试验信息：检验流水号、标本采集日期时间、结果报告日期时间、标本名称、病原体名称、抗菌药物名称、药敏试验结果。</w:t>
            </w:r>
          </w:p>
          <w:p w14:paraId="1B87038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住院患者的生命体征信息：体温测量日期时间、体温测量值、腹泻次数、腹泻次数记录日期时间。</w:t>
            </w:r>
          </w:p>
          <w:p w14:paraId="0F70262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住院患者常规检验信息：检验流水号、标本采集日期时间、结果报告日期时间、标本名称、检验名称、检验子项名称、检验子项结果值、检验结果异常标识。</w:t>
            </w:r>
          </w:p>
          <w:p w14:paraId="3478947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住院患者的影像学报告信息：检查流水号、检查部位、检查类型、检查日期时间、检查所见、检查印象。</w:t>
            </w:r>
          </w:p>
          <w:p w14:paraId="31F8E16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患者抗菌药物使用信息：医嘱流水号、抗菌药物通用名称、抗菌药物使用开始日期时间、抗菌药物使用结束日期时间、抗菌药物等级、抗菌药物用药目的、给药方式、处方医师姓名、职称、首次执行时间，以及抗菌药物执行的执行时间、执行人、执行剂量、执行单位。</w:t>
            </w:r>
          </w:p>
          <w:p w14:paraId="62A4559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院患者手术信息：手术流水号、手术名称、手术ICD编码、手术开始日期时间、手术结束日期时间、手术切口类别代码、手术切口愈合等级代码、麻醉分级（ASA）评分、手术NNIS分级、手术紧急程度(择期/急诊)、手术患者进入手术室后使用抗菌药物通用名称、手术患者进入手术室后抗菌药物给药日期时间、手术医师（代码）、植入物使用、失血量、输血量、手术备皮方式及时间。</w:t>
            </w:r>
          </w:p>
          <w:p w14:paraId="17F7E78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师和感控监测人员判断后的医院感染判读类数据，包括医院感染部位名称、医院感染日期时间、医院感染转归情况、医院感染转归日期时间、感控监测人员确认日期时间、临床医师报告日期时间等。</w:t>
            </w:r>
          </w:p>
        </w:tc>
      </w:tr>
      <w:tr w14:paraId="237A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70" w:type="dxa"/>
            <w:vAlign w:val="top"/>
          </w:tcPr>
          <w:p w14:paraId="5A8D2AA9">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全院动态展示</w:t>
            </w:r>
          </w:p>
        </w:tc>
        <w:tc>
          <w:tcPr>
            <w:tcW w:w="7423" w:type="dxa"/>
            <w:vAlign w:val="top"/>
          </w:tcPr>
          <w:p w14:paraId="2816D75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全院前一天院感概况展示的功能，包括住院人数、入院人数、出院人数、发热人数、新增预警、三管使用人数、抗菌药物使用人数、隔离患者数、多耐药检出数、一类切口手术数、重点菌检出例数，所有数据可查看详细数据。</w:t>
            </w:r>
          </w:p>
          <w:p w14:paraId="35A7808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系统提供全院前一天住院患者抗菌药物使用比例、性别比例和住院次数比例的功能。</w:t>
            </w:r>
          </w:p>
          <w:p w14:paraId="12C1AA7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系统提供全院当天院感专职人员、医生、护士待办事项的功能，包括预警未处理数、职业暴露上报数、医生当前预警未处理数、环境监测不合格数、及待开隔离医嘱人数，点击数字后可跳转到实际处理界面。</w:t>
            </w:r>
          </w:p>
        </w:tc>
      </w:tr>
      <w:tr w14:paraId="1B3E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2D06C8C8">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散发病例监测</w:t>
            </w:r>
          </w:p>
        </w:tc>
        <w:tc>
          <w:tcPr>
            <w:tcW w:w="7423" w:type="dxa"/>
            <w:vAlign w:val="top"/>
          </w:tcPr>
          <w:p w14:paraId="1306DB2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系统提供疑似感染病例预警的功能。</w:t>
            </w:r>
          </w:p>
          <w:p w14:paraId="5732BD2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医院感染病例智能预警的功能。支持根据住院患者医院感染相关临床数据自动预警疑似感染病例：从临床诊断或病原学诊断角度出发，对患者住院过程中产生的感染相关临床数据住院信息、细菌送检信息、生化检验信息、病毒鉴定信息、手术信息、体温信息、抗菌药物用药信息、诊断信息等患者进行综合性分析，智能预警医院感染疑似病例。</w:t>
            </w:r>
          </w:p>
          <w:p w14:paraId="7A1A999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增量式预警的功能。支持根据每日新采集的患者感染相关临床数据与之前采集的患者感染相关临床数据综合分析，仅对患者感染病情新的进展进行增量式预警；已经确诊的医院感染病例没有新的变化不重复预警；已经诊断医院感染例次的致病菌重复检出不重复预警。</w:t>
            </w:r>
          </w:p>
          <w:p w14:paraId="1C923C5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系统提供调整预警策略的功能。结合医院的实际情况，针对性的提供疑似感染病例的筛查 方案。系统可根据患者住院时长、常规生化检验、抗菌药物医嘱、手术、插管情况、病毒检 验、体征等各种诊疗数据联合判断，从院感专职人员监测要求出发，来定义新的诊断策略规 则，筛选疑似感染患者。例如，针对于新生儿患者，当新生儿患者出现体温低于 36.5℃或者高于 37.5℃ , 系统应可自动预警提示新生儿体温异常。</w:t>
            </w:r>
          </w:p>
          <w:p w14:paraId="2072DCC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系统提供疑似医院感染病例列表的功能。</w:t>
            </w:r>
          </w:p>
          <w:p w14:paraId="37E4365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系统提供疑似医院感染病例监测人员待处理工作列表的功能。</w:t>
            </w:r>
          </w:p>
          <w:p w14:paraId="0794AAD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每日新采集的住院患者感染相关临床数据自动生成住院患者的疑似医院感染病例预警；支持疑似医院感染病例预警以待处理任务列表的形式展示给医院感染监测人员；支持展示在院患者仍未处理的、所有（包含已经处理和未处理）的疑似医院感染病例预警列表，列表按照科室分组；支持展示出院患者所有（包含已经处理和未处理）、仍未处理的疑似医院感染病例预警列表，列表按照出院月份分组，不因转科、出院等情况消失。</w:t>
            </w:r>
          </w:p>
          <w:p w14:paraId="5C84761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系统提供疑似医院感染病例临床医师待处理工作列表的功能。</w:t>
            </w:r>
          </w:p>
          <w:p w14:paraId="65EC00D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无需医院感染监测人员操作疑似医院感染病例预警自动以任务列表的形式展现给临床医生；支持疑似医院感染病例预警列表临床医生只需要确认或者排除；支持展示在院患者、出院患者的疑似医院感染病例预警情况给临床医师。</w:t>
            </w:r>
          </w:p>
          <w:p w14:paraId="4D51F0F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系统提供临床医师主动上报医院感染病例的功能。</w:t>
            </w:r>
          </w:p>
          <w:p w14:paraId="0D0DD5F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提供临床医生主动上报功能，对系统未自动筛查出的、由临床医生诊断的医院感染病例进行上报；提供对临床医生诊断的系统未自动筛查的医院感染病例进行上报。</w:t>
            </w:r>
          </w:p>
          <w:p w14:paraId="3BE91DE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系统提供疑似医院感染病例辅助诊断的功能。</w:t>
            </w:r>
          </w:p>
          <w:p w14:paraId="18CED0D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系统提供医院感染病例预警处理的功能。</w:t>
            </w:r>
          </w:p>
          <w:p w14:paraId="6D23B78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向医院感染监测人员和临床医师展示患者入院以来的感染诊断信息；支持向医院感染监测人员和临床医师提供快速“确认”、“排除”疑似感染功能；支持向医院感染监测人员提供添加、编辑感染部位的功能；支持向医院感染监测人员提供确认一个疑似感染例次为社区感染、医院感染的功能；支持向医院感染监测人员提供拆分感染例次的功能。</w:t>
            </w:r>
          </w:p>
          <w:p w14:paraId="64DFB58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系统提供疑似医院感染病例预警列表展示的功能。</w:t>
            </w:r>
          </w:p>
          <w:p w14:paraId="2B0D1F3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展示在院患者所有仍未处理的疑似医院感染病例预警工作列表中患者预警的浏览、导出功能；支持展示在院/出院患者所有已经处理的和仍未处理的疑似医院感染病例预警工作列表中患者预警的浏览、导出功能。</w:t>
            </w:r>
          </w:p>
          <w:p w14:paraId="121F576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系统提供疑似医院感染病例信息内容展示的功能。</w:t>
            </w:r>
          </w:p>
          <w:p w14:paraId="12975BE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疑似感染病例预警信息中包含疑似感染部位、疑似感染日期；自动区分院内院外感染情况；自动设置感染所在病区；根据医院诊断情况自动设置感染相关致病菌的菌培养类型；包含预警持续的时间段中特定产生预警的异常发生次数；包含预警持续的时间段、天数、发热次数、送检血常规的次数以及血常规异常次数；支持疑似感染病例预警信息若为三管相关感染，会包含三管相关危险因素的疑似感染发生前置管天数、预警持续的时间段中置管天数。</w:t>
            </w:r>
          </w:p>
          <w:p w14:paraId="7DE3FDF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系统提供感染要素时序图辅助诊断的功能。</w:t>
            </w:r>
          </w:p>
          <w:p w14:paraId="541FCC1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展示感染要素时序图，以天为单位图形化展示患者入院到出院整个住院过程中感染相关危险因素的变化情况；支持以天为单位图形化展示患者住院过程中三大管使用情况；支持展示以天为单位图形化展示患者住院过程中发热情况及发热值、血常规、尿常规、粪常规、其他常规异常情况、送检培养情况及细菌检出情况、手术基本信息、使用抗菌药物情况；支持点击感染要素时序图的任意一天后以两周为单位展示患者感染相关明细数据。</w:t>
            </w:r>
          </w:p>
          <w:p w14:paraId="6C7B854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系统提供感染相关诊疗数据展示的功能。</w:t>
            </w:r>
          </w:p>
          <w:p w14:paraId="3C9DDCE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展示患者住院过程中的转病区记录；支持展示电子病历的病程记录的浏览功能，在电子病历系统提供了文本内容的前提下，系统提供病程记录中感染关键词标注功能；支持展示影像检查报告浏览功能，提供影像检查报告感染关键词标注功能，系统支持展示一个住院患者历次住院过程中影像检查报告浏览功能；支持展示患者抗菌药物使用情况，包括抗菌药物名称、医嘱起止时间、药物等级、开医嘱医生、医生等级、给药方式；支持展示患者细菌培养原始数据功能，包括标本、细菌名称、细菌培养分类、耐药级别、是否ESBL阳性；支持展示患者手术原始数据功能，包括手术时所在病区、手术名称、开始时间、结束时间、愈合等级、切口等级、麻醉评分、手术医生、手术助手、麻醉医生、麻醉方式、手术时长；支持展示患者常规检验数据功能，包括标本、常规类别、白细胞值、中性粒细胞值；支持展示患者医嘱中插管相关原始数据功能，包括治疗类型、治疗名称、开始时间、终止时间、持续天数；支持展示患者异常体温数据功能，包括体温异常时所在科室、体温异常日期、体温。</w:t>
            </w:r>
          </w:p>
          <w:p w14:paraId="0BE5F78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系统提供医院感染病例处理工作其他辅助的功能。</w:t>
            </w:r>
          </w:p>
          <w:p w14:paraId="2E12261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向医院感染监测人员提供浏览病例收藏夹的功能；支持向医院感染监测人员提供最近访问患者列表的功能；支持向医院感染监测人员提供导出病例数据和病例情况表的功能；支持向医院感染监测人员提供患者ID、姓名模糊查询的功能；支持向医院感染监测人员提供记事本的功能。</w:t>
            </w:r>
          </w:p>
          <w:p w14:paraId="03AC6E2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▲系统提供界面预警信息定制的功能。</w:t>
            </w:r>
          </w:p>
          <w:p w14:paraId="2CC494D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持界面预警定制展示信息，根据院感专职人员、临床医生日常工作的重点关注要求，定制展示对应关注内容。定制内容包括病例全景下感染要素时序图、感染征兆预警信息、患者诊疗数据、交互平台患者列表等。例如，在感染要求时序图中，可以定制展示气管插管患者的插管使用标识，包括插管时间、拔管时间、插管医生信息。</w:t>
            </w:r>
          </w:p>
        </w:tc>
      </w:tr>
      <w:tr w14:paraId="2C19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0" w:type="dxa"/>
            <w:vAlign w:val="center"/>
          </w:tcPr>
          <w:p w14:paraId="131F0F74">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暴发预警</w:t>
            </w:r>
          </w:p>
        </w:tc>
        <w:tc>
          <w:tcPr>
            <w:tcW w:w="7423" w:type="dxa"/>
            <w:vAlign w:val="top"/>
          </w:tcPr>
          <w:p w14:paraId="1C6A5AB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系统提供高风险因素相关医院感染聚集的功能。</w:t>
            </w:r>
          </w:p>
          <w:p w14:paraId="05F4385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系统提供展示任意日期基于危险因素预警的功能。</w:t>
            </w:r>
          </w:p>
          <w:p w14:paraId="2418B9E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群体性发热预警、群体便常规送检预警、 群体性使用呼吸机预警、群体性使用中心静脉插管预警、群体性使用泌尿道插管预警、重点菌检出预警、同种微生物群体性检出预警。</w:t>
            </w:r>
          </w:p>
          <w:p w14:paraId="58F73AC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系统提供调整发热阈值、便常规送检阈值、呼吸机使用阈值、中心静脉插管阈值、泌尿道插管阈值、菌检出阈值的功能。</w:t>
            </w:r>
          </w:p>
          <w:p w14:paraId="1F7E3A4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系统提供设置展示预警时间范围和最小次数范围的功能。</w:t>
            </w:r>
          </w:p>
          <w:p w14:paraId="4D3B554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系统提供展示任意日期超出阈值的病区以及超出的指标值的功能。</w:t>
            </w:r>
          </w:p>
          <w:p w14:paraId="3DFBD96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系统提供指定日期在床患者相关医院感染聚集的功能。</w:t>
            </w:r>
          </w:p>
          <w:p w14:paraId="1323E72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系统提供监测任意日期所有病区的现患情况的功能。</w:t>
            </w:r>
          </w:p>
          <w:p w14:paraId="6A5AF17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系统提供对各病区现患情况分别设定基准感染率阈值的功能。</w:t>
            </w:r>
          </w:p>
          <w:p w14:paraId="77D6158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系统提供对任意日期超出阈值的病区自动标红显示的功能。</w:t>
            </w:r>
          </w:p>
          <w:p w14:paraId="737EED0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系统提供可以根据现患率对各病区进行排序的功能。</w:t>
            </w:r>
          </w:p>
          <w:p w14:paraId="2E5ED20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系统提供医院感染散发病例时间、空间分布的功能。</w:t>
            </w:r>
          </w:p>
          <w:p w14:paraId="2A5D07E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系统提供点击病区后展示该病区任意日期的前后各一周的按照床位列表的在病区患者医院感染情况的功能。</w:t>
            </w:r>
          </w:p>
          <w:p w14:paraId="27D1C777">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vertAlign w:val="baseline"/>
                <w:lang w:val="en-US" w:eastAsia="zh-CN"/>
              </w:rPr>
              <w:t>系统提供点击病区后展示该病区任意日期的前后各一周的按照床位列表的在病区患者通过图例展示住院患者的呼吸机使用情况、中心静脉插管使用情况、泌尿道插管使用情况、发热情况、血常规情况、尿常规情况、痰培养检出情况、其</w:t>
            </w:r>
            <w:r>
              <w:rPr>
                <w:rFonts w:hint="eastAsia" w:ascii="宋体" w:hAnsi="宋体" w:eastAsia="宋体" w:cs="宋体"/>
                <w:color w:val="auto"/>
                <w:sz w:val="24"/>
                <w:szCs w:val="24"/>
                <w:vertAlign w:val="baseline"/>
                <w:lang w:val="en-US" w:eastAsia="zh-CN"/>
              </w:rPr>
              <w:t>它培养检出情况、抗菌药物使用情况的功能。</w:t>
            </w:r>
          </w:p>
          <w:p w14:paraId="4616032E">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▲系统提供暴发预警辅助诊断的功能。</w:t>
            </w:r>
          </w:p>
          <w:p w14:paraId="6051A748">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系统提供展示任意日期超出阈值的病区超出的指标值、全院汇总的指标值过去 2 周的变化趋势图的功能。</w:t>
            </w:r>
          </w:p>
          <w:p w14:paraId="0D18D321">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系统提供展示任意日期院感危险因素全院汇总的指标值的功能。</w:t>
            </w:r>
          </w:p>
          <w:p w14:paraId="2A33BDA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系统提供展示任意日期任意病区住院患者人数、处在感染状态的患者人数、现患率、住院患者人数、处在感染状态的患者人数过去 2 周的变化趋势图的功能。</w:t>
            </w:r>
          </w:p>
          <w:p w14:paraId="4604454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系统提供汇总后的指标值点击后可以显示对应患者明细信息的功能。</w:t>
            </w:r>
          </w:p>
        </w:tc>
      </w:tr>
      <w:tr w14:paraId="228A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restart"/>
            <w:vAlign w:val="center"/>
          </w:tcPr>
          <w:p w14:paraId="1E05949E">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目标性监测</w:t>
            </w:r>
          </w:p>
        </w:tc>
        <w:tc>
          <w:tcPr>
            <w:tcW w:w="7423" w:type="dxa"/>
            <w:vAlign w:val="top"/>
          </w:tcPr>
          <w:p w14:paraId="27B94CF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系统提供ICU目标性监测的功能。</w:t>
            </w:r>
          </w:p>
          <w:p w14:paraId="15B18AC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提供统计任意时段全院及各ICU病区的医院感染（例次）发病率、千日医院感染（例次）发病率、尿道插管使用率、中央血管导管使用率、呼吸机使用率、尿道插管相关泌尿道感染发病率、中央血管导管相关血流感染发病率、呼吸机相关肺炎发病率的功能。</w:t>
            </w:r>
          </w:p>
          <w:p w14:paraId="3C727C8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系统提供ICU监测日志的功能。</w:t>
            </w:r>
          </w:p>
          <w:p w14:paraId="6287A5A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系统提供临床病情等级评定的功能。医生可以根据患者病情对ICU患者进行病情评定。</w:t>
            </w:r>
          </w:p>
          <w:p w14:paraId="6AF70B1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系统提供统计任意月份各ICU病区的调整感染发病率的功能。</w:t>
            </w:r>
          </w:p>
        </w:tc>
      </w:tr>
      <w:tr w14:paraId="0557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3090DF3F">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7804AA7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系统提供NICU目标性监测的功能。</w:t>
            </w:r>
          </w:p>
          <w:p w14:paraId="18FFD50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系统提供统计任意时段全院及各病区的新生儿患者医院感染发生率、不同出生体重分组新生儿千日感染发病率、新生儿患者医院感染例次发病率的功能。</w:t>
            </w:r>
          </w:p>
          <w:p w14:paraId="30BC58F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系统提供统计任意时段全院及各病区的≤1000g新生儿千日医院感染例次发病率、新生儿中央血管导管使用率、新生儿呼吸机使用率、新生儿中央血管导管相关血流感染发病率、新生儿呼吸机相关肺炎发病率</w:t>
            </w:r>
          </w:p>
          <w:p w14:paraId="28055AE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1001~1500g出生体重分组新生儿千日医院感染例次发病率、新生儿中央血管导管使用率、新生儿呼吸机使用率、新生儿中央血管导管相关血流感染发病率、新生儿呼吸机相关肺炎发病率的功能。</w:t>
            </w:r>
          </w:p>
          <w:p w14:paraId="030EF5B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1501~2500g出生体重分组新生儿千日医院感染例次发病率、新生儿中央血管导管使用率、新生儿呼吸机使用率、新生儿中央血管导管相关血流感染发病率、新生儿呼吸机相关肺炎发病率的功能。</w:t>
            </w:r>
          </w:p>
          <w:p w14:paraId="312F964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2500g出生体重分组新生儿千日医院感染例次发病率、新生儿中央血管导管使用率、新生儿呼吸机使用率、新生儿中央血管导管相关血流感染发病率、新生儿呼吸机相关肺炎发病率的功能。</w:t>
            </w:r>
          </w:p>
          <w:p w14:paraId="61805A0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系统提供统计任意时段全院及各病区的不同出生体重分组新生儿脐或中央血管导管相关血流感染发病率、新生儿呼吸机相关肺炎发病率的功能。</w:t>
            </w:r>
          </w:p>
        </w:tc>
      </w:tr>
      <w:tr w14:paraId="5962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33DB7299">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72AB3B6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系统提供细菌耐药性监测的功能。</w:t>
            </w:r>
          </w:p>
          <w:p w14:paraId="466900B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多重耐药菌检出率、多重耐药医院感染致病菌分离绝对数、多重耐药医院感染致病菌对抗菌药物耐药率、多重耐药菌感染（例次）发生率、多重耐药菌感染例次千日发生率、多重耐药菌定植例次千日发生率的功能。</w:t>
            </w:r>
          </w:p>
          <w:p w14:paraId="0BDEC6D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系统提供统计任意时段全院及各病区的不同医院感染病原体构成比、医院感染致病菌对抗菌药物的耐药率的功能。</w:t>
            </w:r>
          </w:p>
          <w:p w14:paraId="51D1947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多重耐药菌(耐甲氧西林的金黄色葡萄球菌、耐万古霉素的粪肠球菌、耐万古霉素的屎肠球菌、耐三、四代头孢菌素的大肠埃希菌、耐三、四代头孢菌素的肺炎克雷伯菌、耐碳青霉烯类的大肠埃希菌、耐碳青霉烯类的肺炎克雷伯菌、耐碳青霉烯类的鲍曼不动杆菌、耐碳青霉烯类的铜绿假单胞菌)检出率的功能。</w:t>
            </w:r>
          </w:p>
          <w:p w14:paraId="68A4D62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系统提供统计任意时段全院及各病区的多重耐药菌(9大重点菌)医院感染发生率、医院感染例次发生率的功能。</w:t>
            </w:r>
          </w:p>
          <w:p w14:paraId="24E9F92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系统提供统计任意时段全院及各病区的千日多重耐药菌(9大重点菌)医院感染例次发生率、定植例次发生率的功能。</w:t>
            </w:r>
          </w:p>
          <w:p w14:paraId="7EF9008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系统提供统计任意时段全院及各病区的能自动统计任意时段全院及各病区的血标本培养各病原体分离绝对数及构成比的功能。</w:t>
            </w:r>
          </w:p>
          <w:p w14:paraId="7059E2E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▲系统提供统计任意时段全院及各病区的医院感染致病菌的绝对数及构成比的功能。</w:t>
            </w:r>
          </w:p>
          <w:p w14:paraId="67A6A76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系统提供统计任意时段全院及各病区的能自动统计任意时段全院及各病区的医院感染致病菌抗菌药物敏感性试验中不同药物药敏试验的总株数、敏感数、中介数、耐药数、敏感率、中介率、耐药率的功能。</w:t>
            </w:r>
          </w:p>
          <w:p w14:paraId="182BA5E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系统提供统计任意时段全院及各病区检出菌排名前五的细菌名称及耐药情况的功能。</w:t>
            </w:r>
          </w:p>
          <w:p w14:paraId="5E737F5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▲系统提供统计任意时段全员及各病区检出多重耐药菌检出人数、隔离人数、隔离率、多重耐药菌未隔离人数、未隔离率，以及多重耐药菌检出2H隔离人数、隔离率的功能。</w:t>
            </w:r>
          </w:p>
          <w:p w14:paraId="5717555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系统提供统计结果明细钻取和明细结果导出的功能。</w:t>
            </w:r>
          </w:p>
        </w:tc>
      </w:tr>
      <w:tr w14:paraId="503A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0BC2A738">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6244160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系统提供抗菌药物监测的功能。</w:t>
            </w:r>
          </w:p>
          <w:p w14:paraId="4101D42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出院患者口径下抗菌药物使用率、出院患者不同等级抗菌药物使用前送检率、不同目的抗菌药物使用率、人均使用抗菌药物品种数、抗菌药物使用品种及天数统计以及出院患者分级管理的功能。</w:t>
            </w:r>
          </w:p>
          <w:p w14:paraId="7ACDF73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住院患者口径下抗菌药物使用率、不同等级抗菌药物使用前送检率、不同用药目的抗菌药物使用率、住院患者联用情况、抗菌药物品种和使用天数统计，人均使用抗菌药物天数、抗菌药物治疗前病原学送检率、限制类抗菌药物治疗性使用前病原学送检率、特殊类抗菌药物治疗性使用前病原学送检率、限制使用级抗菌药物治疗前血培养送检率、特殊使用级抗菌药物治疗前血培养送检率的功能。</w:t>
            </w:r>
          </w:p>
          <w:p w14:paraId="32971FF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抗菌药物使用率统计，可根据抗菌药物等级、给药方式、开药医生、医生等级、抗菌药物名称等不同维度任意组合统计计算观察期内抗菌药物使用人数、使用率、治疗用抗菌药物使用人数、治疗用抗菌药物使用率、预防用抗菌药物使用人数和预防用抗菌药物使用率的功能。</w:t>
            </w:r>
          </w:p>
          <w:p w14:paraId="25492F88">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系统提供统计任意时段全院及各病区的预防使用抗菌药物构成比、治疗</w:t>
            </w:r>
            <w:r>
              <w:rPr>
                <w:rFonts w:hint="eastAsia" w:ascii="宋体" w:hAnsi="宋体" w:eastAsia="宋体" w:cs="宋体"/>
                <w:color w:val="auto"/>
                <w:sz w:val="24"/>
                <w:szCs w:val="24"/>
                <w:vertAlign w:val="baseline"/>
                <w:lang w:val="en-US" w:eastAsia="zh-CN"/>
              </w:rPr>
              <w:t>使用抗菌药物构成比的功能。</w:t>
            </w:r>
          </w:p>
          <w:p w14:paraId="44CAD737">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系统提供统计任意时段全院及各病区对各致病菌耐药超过标准值的抗菌药物种类的功能。</w:t>
            </w:r>
          </w:p>
          <w:p w14:paraId="2FC886C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系统提供统计任意时段全院及各病区抗菌药物治疗前病原学送检率、医院感染诊断相关病原学送检率、联合使用重点药物前病原学送检率的功能。</w:t>
            </w:r>
          </w:p>
        </w:tc>
      </w:tr>
      <w:tr w14:paraId="0699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19241B96">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08866FD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系统提供手术目标性监测的功能。</w:t>
            </w:r>
          </w:p>
          <w:p w14:paraId="1ECB4FF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系统提供以不同维度组合进行手术记录搜索的功能，包括住院时间/手术时间，切口等级、手术分类、手术医生、限定手术时长、是否医院感染、是否手术部位感染等因素条件进行手术搜索。</w:t>
            </w:r>
          </w:p>
          <w:p w14:paraId="16FA349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系统提供针对某具体手术进行手术部位感染、手术感染登记等操作的功能。</w:t>
            </w:r>
          </w:p>
          <w:p w14:paraId="7B028F1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系统提供手术回访信息登记的功能。回访人员可针对手术患者的身体状况、伤口情况和其他情况进行回访信息填写。</w:t>
            </w:r>
          </w:p>
          <w:p w14:paraId="7102461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手术患者手术部位感染发病率、手术患者术后肺部感染发病率、急诊手术患者医院感染发生率/肺部感染发生率、择期手术患者医院感染发生率/肺部感染发生率、清洁手术甲级愈合率、清洁手术手术部位感染率的功能。</w:t>
            </w:r>
          </w:p>
          <w:p w14:paraId="2D71560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系统提供统计任意时段全院及各病区的按危险指数统计各类危险指数手术部位感染发病率的功能。</w:t>
            </w:r>
          </w:p>
          <w:p w14:paraId="514A258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系统提供统计任意时段全院及各病区的按手术医师（代码）统计医师感染发病专率、按不同危险指数感染发病专率的功能。</w:t>
            </w:r>
          </w:p>
          <w:p w14:paraId="420B421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系统提供统计任意时段全院及各病区的NNIS分级手术部位感染率以及不同手术部位感染率的功能。</w:t>
            </w:r>
          </w:p>
          <w:p w14:paraId="1D5ECF6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系统提供统计手术75百分位数统计的功能。系统提供按75百分位手术时间统计NNIS分级手术部位感染率的功能。</w:t>
            </w:r>
          </w:p>
          <w:p w14:paraId="40C7E93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系统提供统计任意时段全院及各病区的平均危险指数、医师调整感染发病专率的功能。</w:t>
            </w:r>
          </w:p>
          <w:p w14:paraId="2A0A9CB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系统提供统计任意时段全院及各病区的手术切口愈合率统计以及手术室相关手术部位感染率的功能。</w:t>
            </w:r>
          </w:p>
          <w:p w14:paraId="1D7CAF5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系统提供统计任意时段全院及各病区的术前预防用药率、手术预防用药率、术前0.5-2小时给药率、手术术前0.5h～1h给药百分率、术前0.5h～2h给药百分率、术后停药率的功能。</w:t>
            </w:r>
          </w:p>
          <w:p w14:paraId="13AFA8A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系统提供统计任意时段全院及各病区的手术时间大于3h的手术中抗菌药物追加执行率和术中失血量大于1500ml情况下抗菌药物追加执行率的功能。</w:t>
            </w:r>
          </w:p>
          <w:p w14:paraId="7AA72F3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系统提供统计任意时段全院及各病区的住院患者I 类切口手术抗菌药物预防使用率、I 类切口手术预防使用抗菌药物天数、I 类切口手术术后24小时内抗菌药物停药率、各手术医师的手术术前0.5h～2h给药百分率、手术时间大于3h的手术中抗菌药物追加执行率的功能。</w:t>
            </w:r>
          </w:p>
        </w:tc>
      </w:tr>
      <w:tr w14:paraId="5651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600D36C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血透监测</w:t>
            </w:r>
          </w:p>
        </w:tc>
        <w:tc>
          <w:tcPr>
            <w:tcW w:w="7423" w:type="dxa"/>
            <w:vAlign w:val="top"/>
          </w:tcPr>
          <w:p w14:paraId="65B16F5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▲系统提供按照《WS/T 312-2023 医院感染监测标准》开展门诊血液透析感染事件监测的功能。</w:t>
            </w:r>
          </w:p>
          <w:p w14:paraId="1808756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系统提供登记《门诊血液透析患者月报表》的功能，代替原有的使用纸质报卡的工作流程，帮助监测人员线上数据采集工作。</w:t>
            </w:r>
          </w:p>
          <w:p w14:paraId="33338FC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系统提供《门诊血液透析患者月报表》在线预览、导出打印的功能。</w:t>
            </w:r>
          </w:p>
          <w:p w14:paraId="7C3738F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系统提供登记《门诊血液透析感染事件监测表》的功能，代替原有的使用纸质报卡的工作流程，帮助监测人员进行线上数据采集工作。</w:t>
            </w:r>
          </w:p>
          <w:p w14:paraId="0B68292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系统提供《门诊血液透析感染事件监测表》在线预览、导出打印的功能。</w:t>
            </w:r>
          </w:p>
          <w:p w14:paraId="3BED7AD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血透室填报的《门诊血液透析感染事件监测表》统计的功能，包括血液透析感染事件发生率、血管通路感染发生率、血管通路相关性血流感染发生率、血管穿刺部位感染发生率等血液透析感染事件4项质控指标。</w:t>
            </w:r>
          </w:p>
          <w:p w14:paraId="43319FF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系统提供门诊血液透析感染事件4项质控指标导出、统计图表查看的功能。</w:t>
            </w:r>
          </w:p>
          <w:p w14:paraId="2BB78B9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系统提供登记《门诊血液透析患者血源性病原体监测表》的功能，代替原有的使用纸质报卡的工作流程，帮助监测人员进行线上数据采集工作。</w:t>
            </w:r>
          </w:p>
          <w:p w14:paraId="1082A3B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系统提供《门诊血液透析患者血源性病原体监测》在线预览、导出打印的功能。</w:t>
            </w:r>
          </w:p>
          <w:p w14:paraId="167A792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门诊血液透析患者血源性病原体监测》统计的功能，包括新入患者传染病标志物检验完成率、长期血液透析患者传染病标志物定时检验完成率、HBV阳转率、HCV阳转率、HIV阳转率、梅毒阳转率等血液透析血源性病原体6项质控指标。</w:t>
            </w:r>
          </w:p>
          <w:p w14:paraId="04333FF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系统提供血液透析血源性病原体6项质控指标导出、统计图表查看的功能。</w:t>
            </w:r>
          </w:p>
          <w:p w14:paraId="0BB5E46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系统提供报卡权限管理的功能，支持不同用户不同管理权限。</w:t>
            </w:r>
          </w:p>
          <w:p w14:paraId="2591CB5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系统提供展示多重耐药菌报卡操作日志的功能，能展示用户操作记录。</w:t>
            </w:r>
          </w:p>
        </w:tc>
      </w:tr>
      <w:tr w14:paraId="0A0B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057DAB73">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消毒灭菌监测</w:t>
            </w:r>
          </w:p>
        </w:tc>
        <w:tc>
          <w:tcPr>
            <w:tcW w:w="7423" w:type="dxa"/>
            <w:vAlign w:val="top"/>
          </w:tcPr>
          <w:p w14:paraId="58DEE2E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系统提供监测数据的手工录入的功能。</w:t>
            </w:r>
          </w:p>
          <w:p w14:paraId="400F720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系统提供自动判断监测结果是否合格的功能。</w:t>
            </w:r>
          </w:p>
          <w:p w14:paraId="0F96B3D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系统提供空气、物表、手的监测报告浏览、编辑、配置、搜索、导出、打印的功能。</w:t>
            </w:r>
          </w:p>
          <w:p w14:paraId="70D0F4D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系统提供一次性无菌物品的监测报告浏览、编辑、配置、搜索、导出、打印的功能。</w:t>
            </w:r>
          </w:p>
          <w:p w14:paraId="1FAF359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系统提供手术器械、口腔诊疗器械的监测报告浏览、编辑、配置、搜索、导出、打印的功能。</w:t>
            </w:r>
          </w:p>
          <w:p w14:paraId="092ED06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系统提供灭菌器生物学监测、清洗质量监测、一般医疗用品的监测报告浏览、编辑、配置、搜索、导出、打印的功能。</w:t>
            </w:r>
          </w:p>
          <w:p w14:paraId="631CFF7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系统提供呼吸机管路、床单位的监测报告浏览、编辑、配置、搜索、导出、打印的功能。</w:t>
            </w:r>
          </w:p>
          <w:p w14:paraId="18058FE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系统提供软式内镜、硬式内镜的监测报告浏览、编辑、配置、搜索、导出、打印的功能。</w:t>
            </w:r>
          </w:p>
          <w:p w14:paraId="1EEA83F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系统提供手术室、移植病房、监护室、配液间、实验室的监测报告浏览、编辑、配置、搜索、导出、打印的功能。</w:t>
            </w:r>
          </w:p>
          <w:p w14:paraId="1A71E92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系统提供透析液、置换液、反渗水、A液、内毒素的监测报告、的浏览、编辑、配置、搜索、导出、打印的功能。</w:t>
            </w:r>
          </w:p>
          <w:p w14:paraId="7B41EAD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系统提供消毒剂、灭菌剂的监测报告浏览、编辑、配置、搜索、导出、打印的功能。</w:t>
            </w:r>
          </w:p>
          <w:p w14:paraId="4730D16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系统提供紫外线灯强度的监测报告浏览、编辑、配置、搜索、导出、打印的功能。</w:t>
            </w:r>
          </w:p>
          <w:p w14:paraId="11BD9E6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系统提供被服监测、食品卫生监测、病菌定性的监测报告浏览、编辑、配置、搜索、导出、打印的功能。</w:t>
            </w:r>
          </w:p>
        </w:tc>
      </w:tr>
      <w:tr w14:paraId="6DE1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59372670">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手卫生监测</w:t>
            </w:r>
          </w:p>
        </w:tc>
        <w:tc>
          <w:tcPr>
            <w:tcW w:w="7423" w:type="dxa"/>
            <w:vAlign w:val="top"/>
          </w:tcPr>
          <w:p w14:paraId="10AA831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系统提供手卫生依从性、正确性监测的功能。</w:t>
            </w:r>
          </w:p>
          <w:p w14:paraId="78046DF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系统提供院感兼职人员进行手卫生依从性科室自查结果登记的功能。</w:t>
            </w:r>
          </w:p>
          <w:p w14:paraId="38C3A44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系统提供院感专职人员进行手卫生依从性院感抽查结果登记的功能。</w:t>
            </w:r>
          </w:p>
          <w:p w14:paraId="2E04C5A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系统提供手卫生依从性调查记录搜索的功能。</w:t>
            </w:r>
          </w:p>
          <w:p w14:paraId="7634335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系统提供任意时段全院及各调查病区的手卫生依从性、正确性统计、明细钻取的功能。</w:t>
            </w:r>
          </w:p>
          <w:p w14:paraId="3816D19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系统提供任意时段全院及各调查病区的院级、科级手卫生依从性、正确性统计，明细钻取的功能。</w:t>
            </w:r>
          </w:p>
          <w:p w14:paraId="0DFD605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系统提供任意时段全院及各调查病区各个被调查职业的手卫生依从性、正确性统计、明细钻取的功能。</w:t>
            </w:r>
          </w:p>
          <w:p w14:paraId="5CE0793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系统提供任意时段全院及各调查病区各个手卫生洗手指征的手卫生依从性、正确性统计、明细钻取的功能。</w:t>
            </w:r>
          </w:p>
          <w:p w14:paraId="6C57BD2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系统支持手卫生调查明细结果导出的功能。</w:t>
            </w:r>
          </w:p>
          <w:p w14:paraId="52FC4EF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系统提供手卫生知晓情况监测的功能。</w:t>
            </w:r>
          </w:p>
          <w:p w14:paraId="4CE2851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系统提供院感兼职人员进行手卫生知晓情况科室自查结果登记的功能。</w:t>
            </w:r>
          </w:p>
          <w:p w14:paraId="21871CD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系统提供院感专职人员进行手卫生知晓情况院感抽查结果登记的功能。</w:t>
            </w:r>
          </w:p>
          <w:p w14:paraId="33D311D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系统提供手卫生知晓情况调查记录搜索的功能。</w:t>
            </w:r>
          </w:p>
          <w:p w14:paraId="7BE32C9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系统提供任意时段全院及各调查病区的手卫生知晓率统计、明细钻取的功能。</w:t>
            </w:r>
          </w:p>
          <w:p w14:paraId="7AD0594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系统提供任意时段全院及各调查病区的院级、科级手卫生知晓率统计、明细钻取的功能。</w:t>
            </w:r>
          </w:p>
          <w:p w14:paraId="45416D2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系统提供任意时段全院及各调查病区各个被调查职业的手卫生知晓率统计、明细钻取的功能。</w:t>
            </w:r>
          </w:p>
          <w:p w14:paraId="41CA4DB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系统提供任意时段全院及各调查病区各个手卫生知晓情况相关问题回答情况的统计、明细钻取的功能。</w:t>
            </w:r>
          </w:p>
          <w:p w14:paraId="265F1D7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系统提供手卫生调查明细结果导出的功能。</w:t>
            </w:r>
          </w:p>
          <w:p w14:paraId="609529C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▲系统提供手卫生耗材统计的功能。</w:t>
            </w:r>
          </w:p>
          <w:p w14:paraId="2D42F8F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系统提供自动从物资管理系统获取洗手液、手消毒剂申领数据的功能。</w:t>
            </w:r>
          </w:p>
          <w:p w14:paraId="506F587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系统提供统计任意时段各病区洗手液、手消毒剂申领用量统计、每床每日消耗量的功能。</w:t>
            </w:r>
          </w:p>
        </w:tc>
      </w:tr>
      <w:tr w14:paraId="4B11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01FF52A2">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医务人员血源性病原体职业暴露监测</w:t>
            </w:r>
          </w:p>
        </w:tc>
        <w:tc>
          <w:tcPr>
            <w:tcW w:w="7423" w:type="dxa"/>
            <w:vAlign w:val="top"/>
          </w:tcPr>
          <w:p w14:paraId="4D03709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系统提供登记暴露者基本情况、本次暴露方式、发生经过描述、暴露后紧急处理、血源患者评估、暴露者免疫水平评估、暴露后的预防性措施、暴露后追踪检测、是否感染血源性病原体结论的功能。</w:t>
            </w:r>
          </w:p>
          <w:p w14:paraId="018443F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系统提供提供医务人员录入职业暴露相关信息的功能。</w:t>
            </w:r>
          </w:p>
          <w:p w14:paraId="29DE2F5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系统提供保护医务人员隐私的保密功能。</w:t>
            </w:r>
          </w:p>
          <w:p w14:paraId="5885820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系统提供到期提醒疫苗接种、追踪检测的功能。</w:t>
            </w:r>
          </w:p>
          <w:p w14:paraId="1EFED9F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系统提供职业暴露信息统计分析的功能。</w:t>
            </w:r>
          </w:p>
          <w:p w14:paraId="7CFB28F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系统提供可提醒针刺伤医护人员进行后续检查的功能。</w:t>
            </w:r>
          </w:p>
          <w:p w14:paraId="2864907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系统提供对针刺伤医护人员随访的功能。</w:t>
            </w:r>
          </w:p>
          <w:p w14:paraId="3C0C9DA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系统提供针刺伤事件登记信息搜索的功能。</w:t>
            </w:r>
          </w:p>
          <w:p w14:paraId="4931040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系统提供针刺伤事件登记导出、打印报告、按工龄、职业、暴露科室、暴露途径进行统计的功能。</w:t>
            </w:r>
          </w:p>
        </w:tc>
      </w:tr>
      <w:tr w14:paraId="7A67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restart"/>
            <w:vAlign w:val="center"/>
          </w:tcPr>
          <w:p w14:paraId="5ED1913D">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统计指标相关</w:t>
            </w:r>
          </w:p>
        </w:tc>
        <w:tc>
          <w:tcPr>
            <w:tcW w:w="7423" w:type="dxa"/>
            <w:vAlign w:val="top"/>
          </w:tcPr>
          <w:p w14:paraId="6CC3DB0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系统提供统计《2015十三项院感质控指标》的功能。</w:t>
            </w:r>
          </w:p>
          <w:p w14:paraId="71ECA8B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系统提供统计任意时段全院及各病区的医院感染发病（例次）率的功能。</w:t>
            </w:r>
          </w:p>
          <w:p w14:paraId="01FDDB7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系统提供统计任意时段、任意时点全院及各病区的医院感染现患（例次）率的功能。</w:t>
            </w:r>
          </w:p>
          <w:p w14:paraId="6E8B6F3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系统提供统计任意时段全院及各病区的医院感染病例漏报率的功能。</w:t>
            </w:r>
          </w:p>
          <w:p w14:paraId="09BFF32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系统提供统计任意时段全院及各病区的多重耐药菌感染发现率的功能。</w:t>
            </w:r>
          </w:p>
          <w:p w14:paraId="6ADB64B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系统提供统计任意时段全院及各病区的多重耐药菌感染检出率的功能。</w:t>
            </w:r>
          </w:p>
          <w:p w14:paraId="4C2FE3D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系统提供统计任意时段全院及各病区的医务人员手卫生依从率的功能。</w:t>
            </w:r>
          </w:p>
          <w:p w14:paraId="324A39F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系统提供统计任意时段全院及各病区的住院患者抗菌药物使用率的功能。</w:t>
            </w:r>
          </w:p>
          <w:p w14:paraId="2BF0A0C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系统提供统计任意时段全院及各病区的抗菌药物治疗前病原学送检率的功能。</w:t>
            </w:r>
          </w:p>
          <w:p w14:paraId="6755731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系统提供统计任意时段全院及各病区的I类切口手术部位感染率的功能。</w:t>
            </w:r>
          </w:p>
          <w:p w14:paraId="4E3192F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系统提供统计任意时段全院及各病区的I类切口手术抗菌药物预防使用率的功能。</w:t>
            </w:r>
          </w:p>
          <w:p w14:paraId="4EE140C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系统提供统计任意时段全院及各病区的血管内导管相关血流感染发病率的功能。</w:t>
            </w:r>
          </w:p>
          <w:p w14:paraId="6517908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系统提供统计任意时段全院及各病区的呼吸机相关肺炎发病率的功能。</w:t>
            </w:r>
          </w:p>
          <w:p w14:paraId="08FA38C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系统提供统计任意时段全院及各病区的导尿管相关泌尿系感染发病率的功能。</w:t>
            </w:r>
          </w:p>
        </w:tc>
      </w:tr>
      <w:tr w14:paraId="44B7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337EADB7">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6E79105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系统提供2023监测标准补充指标的功能。</w:t>
            </w:r>
          </w:p>
          <w:p w14:paraId="5A4F02C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除了和2015相同的监测指标外，系统提供对在院时间超过 48 小时的急诊患者（如急诊抢救室、急诊监护病房的患者）、日间手术患者进行监测的功能。</w:t>
            </w:r>
          </w:p>
          <w:p w14:paraId="6C28BDB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系统提供剔除同一患者同一部位重复菌株的功能，统计剔除重复菌后统计微生物室分离的细菌和药物敏感试验结果。</w:t>
            </w:r>
          </w:p>
          <w:p w14:paraId="3F286CA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系统提供《WS/T 312-2023 医院感染监测标准》要求的《医院工作人员感染性疾病职业暴露登记表》的功能。</w:t>
            </w:r>
          </w:p>
        </w:tc>
      </w:tr>
      <w:tr w14:paraId="178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09F81BB9">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4B4B753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系统提供其他统计指标的功能。</w:t>
            </w:r>
          </w:p>
          <w:p w14:paraId="12E0B14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系统提供现患调查口径下统计医院/社区感染率、医院/社区感染部位分布、医院/社区感染病原体部位分布的功能。</w:t>
            </w:r>
          </w:p>
          <w:p w14:paraId="58564F8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系统提供现患调查明细表、现患调查科室统计、现患调查应按因素统计的功能。</w:t>
            </w:r>
          </w:p>
          <w:p w14:paraId="7FB1756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系统提供现患调查口径下医院/社区感染率趋势统计的功能，支持自定义时间、间隔周期、任意科室、支持展示13个目标值趋势分析。</w:t>
            </w:r>
          </w:p>
          <w:p w14:paraId="740F4DF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出院患者调查口径下统计医院/社区感染率、医院/社区感染部位分布、医院/社区感染病原体部位分布、易感因素、三管相关发病率、死亡统计、医院感染转归情况统计、医院感染送检情况、医院感染漏报的功能。</w:t>
            </w:r>
          </w:p>
          <w:p w14:paraId="11FAE1B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系统提供统计出院患者调查口径下医院/社区感染率、日医院感染率、三管发病率趋势统计的功能，自定义时间、间隔周期、任意科室、支持展示13个目标值趋势分析。</w:t>
            </w:r>
          </w:p>
          <w:p w14:paraId="52D7230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住院患者调查口径下医院/社区感染率、日医院感染率、医院/社区感染部位分布、医院/社区感染病原体部位分布、易感因素、三管相关发病率、迟报、临床预警处理率、院感科工作量、医院感染送检情况的功能。</w:t>
            </w:r>
          </w:p>
          <w:p w14:paraId="0155F60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系统提供统计住院患者调查口径下医院/社区感染率、日医院感染率、三管发病率趋势的功能，支持自定义时间、间隔周期、任意科室、支持展示13个目标值趋势分析。</w:t>
            </w:r>
          </w:p>
        </w:tc>
      </w:tr>
      <w:tr w14:paraId="4750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147F4A92">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全方位统计功能</w:t>
            </w:r>
          </w:p>
        </w:tc>
        <w:tc>
          <w:tcPr>
            <w:tcW w:w="7423" w:type="dxa"/>
            <w:vAlign w:val="top"/>
          </w:tcPr>
          <w:p w14:paraId="0EB8DE5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系统提供组织机构三级及以上汇总的功能。</w:t>
            </w:r>
          </w:p>
          <w:p w14:paraId="77D1E75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系统提供按组织机构层级（全院、内科/外科、病区）统计质控指标的功能，自动汇总下一级组织机构的质控指标值，便于用户能够掌握小到每个病区大到全院的整体感染情况。</w:t>
            </w:r>
          </w:p>
          <w:p w14:paraId="0DF97DA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系统提供按用户权限统计的功能。</w:t>
            </w:r>
          </w:p>
          <w:p w14:paraId="1AEB08B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系统提供按照用户权限统计质控指标的功能，用户仅能看到自己权限内组织机构的统计结果，同一功能页面不同权限用户看到的结果不同，支持统计结果分院区管理。</w:t>
            </w:r>
          </w:p>
          <w:p w14:paraId="240444A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系统提供实时预测统计结束时间的功能。</w:t>
            </w:r>
          </w:p>
          <w:p w14:paraId="31C25CA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分组统计，并根据实际情况提供患者计算数量、分组数量、预计耗时、实际耗时、剩余耗时、每组平均耗时，让用户能够直观评估统计的整体进度。</w:t>
            </w:r>
          </w:p>
          <w:p w14:paraId="7555E41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系统提供统计单位自定义排序的功能。</w:t>
            </w:r>
          </w:p>
          <w:p w14:paraId="2FEB572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系统提供按照指定病区顺序显示统计结果的功能，以符合用户对统计报表中各个病区顺序的预期。系统支持用户自定义进行病区结果排序，统计结果和用户自行定义的病区顺序显示一致。</w:t>
            </w:r>
          </w:p>
          <w:p w14:paraId="19B1EF2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系统提供计算规则展示的功能。</w:t>
            </w:r>
          </w:p>
          <w:p w14:paraId="22B7A35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每个统计指标的计算逻辑的功能。感染统计信息涉及到各种数据的逻辑处理，一般的计算逻辑都在后台程序中进行实现，用户不知道统计数据是如何计算和产生的。系统提供计算逻辑的透明化，能够展示每一个统计指标的具体判断逻辑，便于用户对统计规则的认识，便于用户对统计规则和结果的核查。</w:t>
            </w:r>
          </w:p>
          <w:p w14:paraId="596EA0C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系统提供统计结果钻取明细的功能。</w:t>
            </w:r>
          </w:p>
          <w:p w14:paraId="78D0ECF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点击全院、内科/外科、任意病区的“分母”、“分子”均可以弹出对应患者在对应“分母”、“分子”上计算的结果值和患者明细的功能。以医院感染(例次)率为例，用户点击住院人数、医院感染人数、医院感染例次，都可以弹出结果值对应的明细信息，且对应的明细记录的结果值之和与钻取前点击的结果值一致。明细信息包括患者住院标识号、计数结果值、患者姓名、入院时间、入院科室、出院时间、出院科室、入院诊断、出院诊断、感染时间、感染部位、感染类型、转归情况、转归时间。</w:t>
            </w:r>
          </w:p>
          <w:p w14:paraId="6BE5688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系统提供展示计算过程的功能。</w:t>
            </w:r>
          </w:p>
          <w:p w14:paraId="104129B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一个患者在当前口径下的统计结果值的基础上，点击一个患者的“结果值”会展示该患者在特定统计口径下计算该结果值的计算过程的功能，包括所有逻辑环节，每个逻辑环节的输入输出展示，便于感控人员了解统计规则，快速核查规则，快速定位统计bug。</w:t>
            </w:r>
          </w:p>
          <w:p w14:paraId="17609D3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▲系统提供报表快照及统计对比的功能。</w:t>
            </w:r>
          </w:p>
          <w:p w14:paraId="2A8AEF4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一次统计的结果、统计的过程、统计的原始患者数据拍照片的功能。监测人员统计操作时可以将统计的结果、统计的过程、统计的原始患者数据存储下来。系统提供两次快照对比功能，监测人员可以知道两次统计之间到底哪些患者的数据发生了变化，发生了什么变化，对结果造成了什么影响。有差异的结果直接标红，点击差异的结果，直接显示原始数据差异。</w:t>
            </w:r>
          </w:p>
          <w:p w14:paraId="4D37D0E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系统提供统计图片一键保存的功能。</w:t>
            </w:r>
          </w:p>
          <w:p w14:paraId="53CFE0D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系统提供统计结果图表下载的功能。用户可以直接使用下载的图表进行报告的撰写。Flash当前存在安全隐患以及不再更新的情况，系统不使用Flash进行图表创建。</w:t>
            </w:r>
          </w:p>
          <w:p w14:paraId="17D08C4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系统提供自定义表格导出样式的功能。</w:t>
            </w:r>
          </w:p>
          <w:p w14:paraId="1CA3DD1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系统提供按照用户定义的表格样式导出统计结果的功能。医院业务统计报表针对统计数据有固定的表格样式，针对于该项信息，系统应该支持导出用户定义的表格样式信息，减少用户在调整格式的工作耗时。</w:t>
            </w:r>
          </w:p>
          <w:p w14:paraId="6F29F3E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系统提供导出指定表头的明细数据表格的功能。</w:t>
            </w:r>
          </w:p>
          <w:p w14:paraId="22DD51B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针对感染信息需要留存明细数据存档的情况，系统支持明细数据按照用户表头信息进行导出，减少用户再编辑的工作量。</w:t>
            </w:r>
          </w:p>
          <w:p w14:paraId="5013592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系统提供任意时间段数据统计的功能。</w:t>
            </w:r>
          </w:p>
          <w:p w14:paraId="0DD767B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用户可以自由选择需要统计的时间段来进行数据统计。以医院感染率为例，用户可以选择统计2023年06月08日到2023年06月28日的医院感染率，系统应提供出对应时间段的住院人数、医院感染人数、医院感染率。</w:t>
            </w:r>
          </w:p>
          <w:p w14:paraId="41A8DC6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系统提供指定任意病区进行统计的功能。</w:t>
            </w:r>
          </w:p>
          <w:p w14:paraId="52A6A35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系统提供用户可以通过选择指定病区来进行对目标病区监测的功能。</w:t>
            </w:r>
          </w:p>
          <w:p w14:paraId="3ECF0CF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系统提供指标变化趋势统计的功能。</w:t>
            </w:r>
          </w:p>
          <w:p w14:paraId="17C5CA0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系统提供按照天、月、季度、年为间隔统计全院、内科/外科、病区的感染趋势统计的功能。用户可以通过趋势情况评估和分析干预措施的有效性。</w:t>
            </w:r>
          </w:p>
          <w:p w14:paraId="30AE4AD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系统提供趋势统计钻取明细的功能。</w:t>
            </w:r>
          </w:p>
          <w:p w14:paraId="7F5CA0F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系统提供提供全院、内科/外科、任意病区的感染趋势明细钻取信息的功能。</w:t>
            </w:r>
          </w:p>
          <w:p w14:paraId="50BEE52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系统提供隐藏全为零值的行与列的功能。</w:t>
            </w:r>
          </w:p>
          <w:p w14:paraId="5E6A4E1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系统提供隐藏所在单位统计指标全部为0隐藏行与列的功能。用户在统计数据信息时，能够按照显示所有病区或者隐藏结果值全为0的病区，按照用户自定义显示全为0的单位结果。</w:t>
            </w:r>
          </w:p>
          <w:p w14:paraId="44AD043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系统提供统计指定患者或排除指定患者的功能。</w:t>
            </w:r>
          </w:p>
          <w:p w14:paraId="79E7170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在进行整体数据分析时，可能需要剔除部分患者来进行整体数据的分析，系统支持统计指定患者或者排除指定患者的功能，能够在不影响整体统计变化的情况下，减少差异个体对整体统计的数据影响。</w:t>
            </w:r>
          </w:p>
          <w:p w14:paraId="7591459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系统提供按照用户定义显示小数有效位数的功能。</w:t>
            </w:r>
          </w:p>
          <w:p w14:paraId="6D67572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在进行数据分析时，尤其是针对于千分率的数据统计，对于数据统计的准确性、专业性都有一定的要求，系统提供按照用户要求，显示统计率时保留几位小数。</w:t>
            </w:r>
          </w:p>
          <w:p w14:paraId="592420F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系统提供疑似感染暴发预警提醒的功能。</w:t>
            </w:r>
          </w:p>
          <w:p w14:paraId="3539538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系统提供疑似现患暴发、疑似感染暴发、疑似发热暴发的感染预警提醒的功能，用于提醒用户关注感染率超过正常阈值的病区，及时提供干预和控制措施，以减少感染暴发的可能性。</w:t>
            </w:r>
          </w:p>
          <w:p w14:paraId="08BAD70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系统提供统计结果按照用户自定义阈值进行标识的功能。</w:t>
            </w:r>
          </w:p>
          <w:p w14:paraId="2317DD8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统计数据涉及数据信息较多的情况下，需要特别关注的信息不显著，系统提供对超过阈值的信息进行标识的功能，用于提醒用户关注超标病区，及时进行干预处理。</w:t>
            </w:r>
          </w:p>
          <w:p w14:paraId="0CE6739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系统提供对统计结果按照分类方式进行汇总的功能。</w:t>
            </w:r>
          </w:p>
          <w:p w14:paraId="4A90F78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院感专职人员可以对科室按照疾病、院区、重点科室的分类来进行分别统计结果，从不同的维度来对科室的院感监测情况进行评估分析，制定针对性的改进措施。</w:t>
            </w:r>
          </w:p>
          <w:p w14:paraId="0323096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▲系统提供多套感控指标统计规则库的功能。</w:t>
            </w:r>
          </w:p>
          <w:p w14:paraId="33AE5AF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院感专职人员既可以使用本院的个性化统计内容开展日常工作，也可以切换为其他示范医院的统计内容来开展工作。同时，针对于以往的个性化修改报表统计，能够保障升级前后统计功能列表一致，避免由于医院个性化报表修改在升级后重新修改的问题。</w:t>
            </w:r>
          </w:p>
        </w:tc>
      </w:tr>
      <w:tr w14:paraId="2A5C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03823883">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数据上报工作</w:t>
            </w:r>
          </w:p>
        </w:tc>
        <w:tc>
          <w:tcPr>
            <w:tcW w:w="7423" w:type="dxa"/>
            <w:vAlign w:val="top"/>
          </w:tcPr>
          <w:p w14:paraId="4A3910F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▲系统提供抗菌药物专项上报的功能。</w:t>
            </w:r>
          </w:p>
          <w:p w14:paraId="6AAB5F0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根据卫健委《提高住院患者抗菌药物治疗前病原学送检率》专项活动，系统提供。</w:t>
            </w:r>
          </w:p>
          <w:p w14:paraId="2CEA60E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系统提供统计抗菌药物治疗前病原学送检率、医院感染诊断相关病原学送检率、联合使用重点药物前病原学送检率的功能。</w:t>
            </w:r>
          </w:p>
          <w:p w14:paraId="0EB9C37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系统提供导出符合抗菌药物治疗前病原学送检率上报要求的数据的功能。</w:t>
            </w:r>
          </w:p>
          <w:p w14:paraId="47029CC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▲系统提供现患率上报的功能。</w:t>
            </w:r>
          </w:p>
          <w:p w14:paraId="4B56886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系统支持全国医院进行现患率数据上报工作。</w:t>
            </w:r>
          </w:p>
          <w:p w14:paraId="32DB855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系统提供指定统计日期现患率数据导出的功能。</w:t>
            </w:r>
          </w:p>
          <w:p w14:paraId="7862F62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系统提供现患率床旁调查表的功能。</w:t>
            </w:r>
          </w:p>
          <w:p w14:paraId="1EA7F07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▲系统提供省院感监测平台数据上报的功能。</w:t>
            </w:r>
          </w:p>
          <w:p w14:paraId="334E99F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系统提供对上报数据包进行加密，避免患者敏感数据泄露的功能。</w:t>
            </w:r>
          </w:p>
          <w:p w14:paraId="6303736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系统提供导出符合区域质控中心规定的过程类数据的功能。</w:t>
            </w:r>
          </w:p>
          <w:p w14:paraId="2DE6F9D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系统提供无缝对接上报平台。上报人员不需要再进行二次处理，直接上报医院过程化数据的功能。</w:t>
            </w:r>
          </w:p>
        </w:tc>
      </w:tr>
      <w:tr w14:paraId="6D7B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77AC3EE4">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临床干预</w:t>
            </w:r>
          </w:p>
        </w:tc>
        <w:tc>
          <w:tcPr>
            <w:tcW w:w="7423" w:type="dxa"/>
            <w:vAlign w:val="top"/>
          </w:tcPr>
          <w:p w14:paraId="1A069FB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系统提供医院感染监测专业人员与临床医师交流的功能。</w:t>
            </w:r>
          </w:p>
          <w:p w14:paraId="11B1A9B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系统提供监测人员和临床医生对疑似医院感染病例沟通的功能。</w:t>
            </w:r>
          </w:p>
          <w:p w14:paraId="7AF65C5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系统提供监测人员和临床医生基于一个患者交流的功能。</w:t>
            </w:r>
          </w:p>
          <w:p w14:paraId="2B41FAF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系统提供监测人员主动发送消息给临床医师的功能。</w:t>
            </w:r>
          </w:p>
          <w:p w14:paraId="0FCC2A6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系统提供发送消息选择模板、自动发送多重耐药菌干预消息的功能。</w:t>
            </w:r>
          </w:p>
          <w:p w14:paraId="099BA0A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系统提供未读消息提醒的功能。</w:t>
            </w:r>
          </w:p>
          <w:p w14:paraId="3237AA6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系统提供以患者为单位显示所有交流信息的功能。</w:t>
            </w:r>
          </w:p>
          <w:p w14:paraId="21C4238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系统提供记录监测人员和临床医生交流双方账号的功能。</w:t>
            </w:r>
          </w:p>
          <w:p w14:paraId="641DE25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系统提供交流信息查询的功能，参数包括发送时间、病例ID、患者病区、发送人帐号。</w:t>
            </w:r>
          </w:p>
          <w:p w14:paraId="23DD1EF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系统提供消息内容模糊查询、医院感染监测人员干预管理的功能。</w:t>
            </w:r>
          </w:p>
          <w:p w14:paraId="0AD84B4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系统提供干预推送的功能。</w:t>
            </w:r>
          </w:p>
          <w:p w14:paraId="3E08391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系统提供干预措施推送的功能。</w:t>
            </w:r>
          </w:p>
          <w:p w14:paraId="1B255E1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系统提供感染防控要点等内容推送给医生的功能。</w:t>
            </w:r>
          </w:p>
          <w:p w14:paraId="6BC9B40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系统提供临床医生反馈的功能。</w:t>
            </w:r>
          </w:p>
          <w:p w14:paraId="0CAB463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系统提供临床医师主动发送消息给监测人员的功能。</w:t>
            </w:r>
          </w:p>
          <w:p w14:paraId="1F01629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系统提供临床医师确认、排除的功能。</w:t>
            </w:r>
          </w:p>
          <w:p w14:paraId="2EF03FD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系统提供临床医生排除预警时需要先发消息给监测人员解释排除理由的功能。</w:t>
            </w:r>
          </w:p>
          <w:p w14:paraId="5014A90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系统提供临床医师编辑、移动感染例次的功能。</w:t>
            </w:r>
          </w:p>
          <w:p w14:paraId="7EA7E3D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系统提供临床医师主动上报、全部确认的功能。</w:t>
            </w:r>
          </w:p>
          <w:p w14:paraId="55DE8D1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系统提供医院感染知识学习的功能。</w:t>
            </w:r>
          </w:p>
          <w:p w14:paraId="721C018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系统提供监测人员维护感染学习知识库的功能。</w:t>
            </w:r>
          </w:p>
          <w:p w14:paraId="1AC6FA8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系统提供临床医生学习感染知识的功能。</w:t>
            </w:r>
          </w:p>
          <w:p w14:paraId="043B7CE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系统提供提供医院感染学习知识访问量统计的功能。</w:t>
            </w:r>
          </w:p>
        </w:tc>
      </w:tr>
      <w:tr w14:paraId="57C8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restart"/>
            <w:vAlign w:val="center"/>
          </w:tcPr>
          <w:p w14:paraId="5CB126D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院感报卡管理</w:t>
            </w:r>
          </w:p>
        </w:tc>
        <w:tc>
          <w:tcPr>
            <w:tcW w:w="7423" w:type="dxa"/>
            <w:vAlign w:val="top"/>
          </w:tcPr>
          <w:p w14:paraId="7669F6A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系统提供PDCA持续改进的功能。</w:t>
            </w:r>
          </w:p>
          <w:p w14:paraId="7D847CA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系统提供信息化开展院感督导工作的功能，系统提供院感督导持续质量改进表和临床科室自查结果登记表。</w:t>
            </w:r>
          </w:p>
          <w:p w14:paraId="5B99BF3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系统提供按照报卡登记的方式实现PDCA持续改进的功能，院感兼职人员登记上报病区持续改进项目情况，院感专职人员进行审核确认。</w:t>
            </w:r>
          </w:p>
          <w:p w14:paraId="474E913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系统提供PDCA登记流程管理的功能，不同流程环节显示内容不同。</w:t>
            </w:r>
          </w:p>
          <w:p w14:paraId="7D1EC8F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系统提供PDCA权限管理的功能，不同用户有不同管理权限。</w:t>
            </w:r>
          </w:p>
          <w:p w14:paraId="3E92B0A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系统提供对PDCA持续改进结果在线预览、导出打印的功能。</w:t>
            </w:r>
          </w:p>
          <w:p w14:paraId="700F38E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系统提供对PDCA持续改进登记结果进行统计的功能。</w:t>
            </w:r>
          </w:p>
        </w:tc>
      </w:tr>
      <w:tr w14:paraId="78E5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7BA18D7A">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0E18C7D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系统提供多重耐药菌隔离防控措施落实情况监管的功能。</w:t>
            </w:r>
          </w:p>
          <w:p w14:paraId="2CC0BB9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系统提供按照医院多重耐药菌隔离防控措施落实情况督导工作流程定制登记表的功能，支持代替原有的纸质报卡登记流程，帮助院感专职人员进行线上数据采集工作。</w:t>
            </w:r>
          </w:p>
          <w:p w14:paraId="11762F6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系统提供MDRO感染控制措施落实情况督查表的功能。</w:t>
            </w:r>
          </w:p>
          <w:p w14:paraId="3A46254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系统提供多重耐药菌感染患者消毒隔离实施记录表的功能。</w:t>
            </w:r>
          </w:p>
          <w:p w14:paraId="525E11B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系统提供多重耐药菌隔离防控措施依从率统计的功能。</w:t>
            </w:r>
          </w:p>
          <w:p w14:paraId="1522D90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系统提供多重耐药菌报卡流程登记管理的功能，不同流程环节显示内容不同。</w:t>
            </w:r>
          </w:p>
          <w:p w14:paraId="1BF5552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系统提供多重耐药菌报卡权限管理的功能，不同用户有不同管理权限。</w:t>
            </w:r>
          </w:p>
          <w:p w14:paraId="4CA24BA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系统提供多重耐药菌报卡自动填充的功能，自动填充一些有电子信息的填写项目。</w:t>
            </w:r>
          </w:p>
          <w:p w14:paraId="076292A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系统提供多重耐药菌报卡展示操作日志的功能，展示用户操作记录。</w:t>
            </w:r>
          </w:p>
          <w:p w14:paraId="33FF629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系统提供多重耐药菌报卡联动登记的功能，根据填写项目不同显示不同的登记内容。</w:t>
            </w:r>
          </w:p>
          <w:p w14:paraId="5AC08B0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系统提供多重耐药菌报卡统计的功能，按照登记内容进行统计。</w:t>
            </w:r>
          </w:p>
          <w:p w14:paraId="09792E9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系统提供多重耐药菌报卡自动生成的功能，按照定制规则自动生成待处理报卡。</w:t>
            </w:r>
          </w:p>
          <w:p w14:paraId="5DE3A7B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系统提供多重耐药菌报卡登记结果搜索的功能。</w:t>
            </w:r>
          </w:p>
          <w:p w14:paraId="5B3641E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系统提供多重耐药菌报卡在线预览、导出打印的功能。</w:t>
            </w:r>
          </w:p>
        </w:tc>
      </w:tr>
      <w:tr w14:paraId="1E3B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22F37B8E">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451240B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系统提供三管相关预防与控制措施督查表的功能。</w:t>
            </w:r>
          </w:p>
          <w:p w14:paraId="6D0720D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系统提供信息化开展导管相关感染的预防与控制措施督导工作的功能，系统提供三管相关预防与控制措施落实情况督查表、导管拔管指证评估表的功能。</w:t>
            </w:r>
          </w:p>
          <w:p w14:paraId="4D2397D7">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系统提供统计中央血管导管相关血液感染核心防控措施执行率的功能。</w:t>
            </w:r>
          </w:p>
          <w:p w14:paraId="2AF4B20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系统提供统计呼吸机相关肺炎核心防控措施执行率的功能。</w:t>
            </w:r>
          </w:p>
          <w:p w14:paraId="2EB4CEE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系统提供统计导尿管相关尿路感染核心防控措施执行率的功能。</w:t>
            </w:r>
          </w:p>
        </w:tc>
      </w:tr>
      <w:tr w14:paraId="50B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2F21631B">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526DD4C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系统提供手术部位感染防控措施检查的功能。</w:t>
            </w:r>
          </w:p>
          <w:p w14:paraId="2E7264F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系统提供信息化开展手术目标性监测工作的功能。</w:t>
            </w:r>
          </w:p>
          <w:p w14:paraId="15987C1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系统提供I类切口手术部位感染防控措施落实核查表、手术部位感染目标性监测登记表的功能。</w:t>
            </w:r>
          </w:p>
          <w:p w14:paraId="2517D9C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系统提供开展各类型手术的目标性监测工作的功能，如“甲状腺”类手术、“关节置换”类手术及感染情况监测。</w:t>
            </w:r>
          </w:p>
          <w:p w14:paraId="7F62232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系统提供展示各类手术患者手术情况明细及导出的功能。</w:t>
            </w:r>
          </w:p>
          <w:p w14:paraId="010C123A">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系统提供开展不同切口等级的目标性监测工作的功能，如“Ⅰ类切口”手术及感染情况监测。</w:t>
            </w:r>
          </w:p>
          <w:p w14:paraId="5F7FA41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系统提供展示不同切口等级手术患者手术情况明细及导出的功能。</w:t>
            </w:r>
          </w:p>
          <w:p w14:paraId="65768AD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系统提供开展不同危险指数的目标性监测工作的功能，如“NNIS=1”手术及感染情况监测。</w:t>
            </w:r>
          </w:p>
          <w:p w14:paraId="55DDF30C">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系统提供展示不同NNIS分级手术患者手术情况明细及导出的功能。</w:t>
            </w:r>
          </w:p>
          <w:p w14:paraId="4087906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系统提供开展术后回访登记工作的功能，提供导出、打印术后回访记录单。</w:t>
            </w:r>
          </w:p>
        </w:tc>
      </w:tr>
      <w:tr w14:paraId="420F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14:paraId="3FF1CC36">
            <w:pPr>
              <w:spacing w:line="360" w:lineRule="auto"/>
              <w:jc w:val="center"/>
              <w:rPr>
                <w:rFonts w:hint="eastAsia" w:ascii="宋体" w:hAnsi="宋体" w:eastAsia="宋体" w:cs="宋体"/>
                <w:sz w:val="24"/>
                <w:szCs w:val="24"/>
                <w:vertAlign w:val="baseline"/>
                <w:lang w:val="en-US" w:eastAsia="zh-CN"/>
              </w:rPr>
            </w:pPr>
          </w:p>
        </w:tc>
        <w:tc>
          <w:tcPr>
            <w:tcW w:w="7423" w:type="dxa"/>
            <w:vAlign w:val="top"/>
          </w:tcPr>
          <w:p w14:paraId="1BD9FF86">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▲系统提供现患调查工作的功能。</w:t>
            </w:r>
          </w:p>
          <w:p w14:paraId="6EECD6B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系统提供按照医院实际现患调查工作的流程定制报卡登记功能，支持代替原有的纸质现患个案表登记流程，帮助院感专职人员进行线上数据采集、审核工作的功能。</w:t>
            </w:r>
          </w:p>
          <w:p w14:paraId="307A254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系统提供批量生成现患个案登记表报卡的功能。</w:t>
            </w:r>
          </w:p>
          <w:p w14:paraId="24FD713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系统提供现患报卡权限管理的功能，支持不同用户不同管理权限。</w:t>
            </w:r>
          </w:p>
          <w:p w14:paraId="2485800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系统提供现患报卡自动填充的功能，自动填充填写项目。</w:t>
            </w:r>
          </w:p>
          <w:p w14:paraId="7DC54B5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系统提供现患报卡展示操作日志的功能，能展示用户操作记录。</w:t>
            </w:r>
          </w:p>
          <w:p w14:paraId="66A7847B">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系统提供现患报卡联动登记的功能，填写项目不同显示不同的登记内容。</w:t>
            </w:r>
          </w:p>
          <w:p w14:paraId="48E83AE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系统提供现患报卡统计的功能，按照登记内容进行统计。</w:t>
            </w:r>
          </w:p>
          <w:p w14:paraId="56A3396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系统提供统计结果明细钻取和导出的功能。</w:t>
            </w:r>
          </w:p>
          <w:p w14:paraId="56CF5F5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系统提供现患报卡自动生成的功能，按照定制规则自动生成待处理报卡。</w:t>
            </w:r>
          </w:p>
          <w:p w14:paraId="144C578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系统提供现患报卡登记结果搜索的功能</w:t>
            </w:r>
          </w:p>
          <w:p w14:paraId="6B19675D">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系统提供现患报卡在线预览、导出打印的功能。</w:t>
            </w:r>
          </w:p>
        </w:tc>
      </w:tr>
      <w:tr w14:paraId="3A8D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24D3D1D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系统提醒功能</w:t>
            </w:r>
          </w:p>
        </w:tc>
        <w:tc>
          <w:tcPr>
            <w:tcW w:w="7423" w:type="dxa"/>
            <w:vAlign w:val="top"/>
          </w:tcPr>
          <w:p w14:paraId="3A910AD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系统提供疑似医院感染暴发提醒的功能。</w:t>
            </w:r>
          </w:p>
          <w:p w14:paraId="795DA09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展示疑似医院感染暴发的科室列表功能；支持展示任意日期任意病区连续七天内同一科室检出相同病原菌的患者明细的功能；支持展示任意日期任意病区连续七天内同一科室检出相同病原菌的药敏结果对比的功能。</w:t>
            </w:r>
          </w:p>
          <w:p w14:paraId="15328488">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系统提供职业暴露追踪监测提醒的功能。</w:t>
            </w:r>
          </w:p>
          <w:p w14:paraId="2A387DE9">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系统提供提醒专职医生当日需要完成的职业暴露报卡跟踪的功能。</w:t>
            </w:r>
          </w:p>
        </w:tc>
      </w:tr>
      <w:tr w14:paraId="01B9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0C6D07E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其他辅助功能</w:t>
            </w:r>
          </w:p>
        </w:tc>
        <w:tc>
          <w:tcPr>
            <w:tcW w:w="7423" w:type="dxa"/>
            <w:vAlign w:val="top"/>
          </w:tcPr>
          <w:p w14:paraId="1CB9630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系统提供院区分级管理的功能。</w:t>
            </w:r>
          </w:p>
          <w:p w14:paraId="2087F1B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院区分级管理，根据医院的院区区域管理人员划分，监测人员分别管理负责的病区，减少筛选负责病区的工作。同时也能够对全院情况进行汇总统计和分析。例如，监测人员既可以只对A院区的疑似感染病例进行处理，又可以汇总统计包括B院区在内的医院感染相关数据。</w:t>
            </w:r>
          </w:p>
        </w:tc>
      </w:tr>
      <w:tr w14:paraId="7C6C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14:paraId="1689D81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临床医生工站</w:t>
            </w:r>
          </w:p>
        </w:tc>
        <w:tc>
          <w:tcPr>
            <w:tcW w:w="7423" w:type="dxa"/>
            <w:vAlign w:val="top"/>
          </w:tcPr>
          <w:p w14:paraId="5CB0A50F">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系统提供疑似医院感染病例预警自动以任务列表的形式展现给临床医生的功能，无需监测人员操作。</w:t>
            </w:r>
          </w:p>
          <w:p w14:paraId="5D7C3C9E">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系统提供疑似医院感染病例预警区分在院患者、出院患者的展示给临床医师的功能。</w:t>
            </w:r>
          </w:p>
          <w:p w14:paraId="1F1EEDF5">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系统提供临床医师主动上报医院感染病例的功能，临床医师可以对系统未自动筛查出的、由临床医生诊断的医院感染病例进行上报。</w:t>
            </w:r>
          </w:p>
          <w:p w14:paraId="47EC6173">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医院感染病例预警处理功能。系统向临床医师提供展示患者入院以来的感染诊断信息、提供快速“确认”疑似感染、快速“排除”疑似感染、提供快速“排除全部疑似诊断”疑似感染、快速“确认全部疑似诊断”疑似感染的功能。</w:t>
            </w:r>
          </w:p>
          <w:p w14:paraId="1B2EC911">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系统提供临床医师可以主动发送消息给医院感染监测人员，支持若临床医生排除预警，需要先发消息给医院感染监测人员解释排除理由，临床医师编辑、移动、主动上报的功能。</w:t>
            </w:r>
          </w:p>
          <w:p w14:paraId="340611E4">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系统提供临床医生进行职业暴露填写提醒、手卫生依从性调查登记的功能。</w:t>
            </w:r>
          </w:p>
          <w:p w14:paraId="5A5B04E0">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系统提供临床医务人员提供任意时段的ICU、NICU监测日志、手术相关数据统计、细菌耐药性相关数据统计、抗菌药物使用相关统计的功能。</w:t>
            </w:r>
          </w:p>
          <w:p w14:paraId="6C5BA7C2">
            <w:pPr>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提供临床医务人员按照所属科室进行医院感染相关数据的统计的功能，包括医院感染现患率、医院感染率、医院感染漏报率、多重耐药菌检出率、多重耐药菌感染发生(例次)率、抗菌药物使用率、抗菌药物治疗前病原学送检率、Ⅰ类切口手术部位感染率、Ⅰ类切口手术抗菌药物预防使用率、中央血管导管相关血流感染发生率、呼吸机相关肺炎发病率、导尿管相关尿路感染发病率、手卫生依从率。</w:t>
            </w:r>
          </w:p>
        </w:tc>
      </w:tr>
    </w:tbl>
    <w:p w14:paraId="42BD22E3">
      <w:pPr>
        <w:keepNext w:val="0"/>
        <w:keepLines w:val="0"/>
        <w:pageBreakBefore w:val="0"/>
        <w:widowControl w:val="0"/>
        <w:numPr>
          <w:ilvl w:val="0"/>
          <w:numId w:val="0"/>
        </w:numPr>
        <w:kinsoku/>
        <w:wordWrap/>
        <w:overflowPunct/>
        <w:topLinePunct w:val="0"/>
        <w:autoSpaceDE/>
        <w:autoSpaceDN/>
        <w:bidi w:val="0"/>
        <w:adjustRightInd w:val="0"/>
        <w:snapToGrid w:val="0"/>
        <w:ind w:firstLine="281" w:firstLineChars="100"/>
        <w:textAlignment w:val="auto"/>
        <w:rPr>
          <w:rFonts w:hint="eastAsia"/>
          <w:b/>
          <w:bCs/>
          <w:highlight w:val="none"/>
          <w:lang w:val="en-US" w:eastAsia="zh-CN"/>
        </w:rPr>
      </w:pPr>
      <w:bookmarkStart w:id="1" w:name="_Toc14053"/>
      <w:r>
        <w:rPr>
          <w:rFonts w:hint="eastAsia" w:ascii="宋体" w:hAnsi="宋体" w:eastAsia="宋体" w:cs="宋体"/>
          <w:b/>
          <w:bCs/>
          <w:kern w:val="2"/>
          <w:sz w:val="28"/>
          <w:szCs w:val="28"/>
          <w:lang w:val="en-US" w:eastAsia="zh-CN" w:bidi="ar-SA"/>
        </w:rPr>
        <w:t>（二）</w:t>
      </w:r>
      <w:r>
        <w:rPr>
          <w:rFonts w:hint="eastAsia"/>
          <w:b/>
          <w:bCs/>
          <w:highlight w:val="none"/>
          <w:lang w:eastAsia="zh-CN"/>
        </w:rPr>
        <w:t>、</w:t>
      </w:r>
      <w:r>
        <w:rPr>
          <w:rFonts w:hint="eastAsia"/>
          <w:b/>
          <w:bCs/>
          <w:highlight w:val="none"/>
          <w:lang w:val="en-US" w:eastAsia="zh-CN"/>
        </w:rPr>
        <w:t>不良事件上报系统</w:t>
      </w:r>
      <w:bookmarkEnd w:id="1"/>
    </w:p>
    <w:tbl>
      <w:tblPr>
        <w:tblStyle w:val="5"/>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144"/>
        <w:gridCol w:w="2715"/>
        <w:gridCol w:w="2792"/>
      </w:tblGrid>
      <w:tr w14:paraId="7EEA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shd w:val="clear" w:color="auto" w:fill="auto"/>
            <w:vAlign w:val="center"/>
          </w:tcPr>
          <w:p w14:paraId="3B6EA715">
            <w:pPr>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序号</w:t>
            </w:r>
          </w:p>
        </w:tc>
        <w:tc>
          <w:tcPr>
            <w:tcW w:w="2344" w:type="dxa"/>
            <w:shd w:val="clear" w:color="auto" w:fill="auto"/>
            <w:vAlign w:val="center"/>
          </w:tcPr>
          <w:p w14:paraId="4A49FCD5">
            <w:pPr>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功能</w:t>
            </w:r>
          </w:p>
        </w:tc>
        <w:tc>
          <w:tcPr>
            <w:tcW w:w="2983" w:type="dxa"/>
            <w:shd w:val="clear" w:color="auto" w:fill="auto"/>
            <w:vAlign w:val="center"/>
          </w:tcPr>
          <w:p w14:paraId="307908F5">
            <w:pPr>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功能模块</w:t>
            </w:r>
          </w:p>
        </w:tc>
        <w:tc>
          <w:tcPr>
            <w:tcW w:w="2983" w:type="dxa"/>
            <w:shd w:val="clear" w:color="auto" w:fill="auto"/>
            <w:vAlign w:val="center"/>
          </w:tcPr>
          <w:p w14:paraId="2DA37F1B">
            <w:pPr>
              <w:jc w:val="center"/>
              <w:rPr>
                <w:rFonts w:hint="default"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参数说明</w:t>
            </w:r>
          </w:p>
        </w:tc>
      </w:tr>
      <w:tr w14:paraId="623F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restart"/>
            <w:vAlign w:val="center"/>
          </w:tcPr>
          <w:p w14:paraId="3044F022">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c>
          <w:tcPr>
            <w:tcW w:w="2344" w:type="dxa"/>
            <w:vMerge w:val="restart"/>
            <w:vAlign w:val="center"/>
          </w:tcPr>
          <w:p w14:paraId="163834FD">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基础部分</w:t>
            </w:r>
          </w:p>
        </w:tc>
        <w:tc>
          <w:tcPr>
            <w:tcW w:w="2983" w:type="dxa"/>
            <w:vAlign w:val="center"/>
          </w:tcPr>
          <w:p w14:paraId="65D74C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架构程序搭建</w:t>
            </w:r>
          </w:p>
        </w:tc>
        <w:tc>
          <w:tcPr>
            <w:tcW w:w="2983" w:type="dxa"/>
            <w:shd w:val="clear" w:color="auto" w:fill="auto"/>
            <w:vAlign w:val="center"/>
          </w:tcPr>
          <w:p w14:paraId="561DBE5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Vue2，webAPI，B/S模式</w:t>
            </w:r>
          </w:p>
        </w:tc>
      </w:tr>
      <w:tr w14:paraId="2595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36B4FD2A">
            <w:pPr>
              <w:rPr>
                <w:rFonts w:hint="eastAsia" w:ascii="宋体" w:hAnsi="宋体" w:eastAsia="宋体" w:cs="宋体"/>
                <w:b w:val="0"/>
                <w:bCs/>
                <w:sz w:val="24"/>
                <w:szCs w:val="24"/>
                <w:vertAlign w:val="baseline"/>
                <w:lang w:val="en-US" w:eastAsia="zh-CN"/>
              </w:rPr>
            </w:pPr>
          </w:p>
        </w:tc>
        <w:tc>
          <w:tcPr>
            <w:tcW w:w="2344" w:type="dxa"/>
            <w:vMerge w:val="continue"/>
          </w:tcPr>
          <w:p w14:paraId="3BDA1F09">
            <w:pPr>
              <w:rPr>
                <w:rFonts w:hint="eastAsia" w:ascii="宋体" w:hAnsi="宋体" w:eastAsia="宋体" w:cs="宋体"/>
                <w:b w:val="0"/>
                <w:bCs/>
                <w:sz w:val="24"/>
                <w:szCs w:val="24"/>
                <w:vertAlign w:val="baseline"/>
                <w:lang w:val="en-US" w:eastAsia="zh-CN"/>
              </w:rPr>
            </w:pPr>
          </w:p>
        </w:tc>
        <w:tc>
          <w:tcPr>
            <w:tcW w:w="2983" w:type="dxa"/>
            <w:vAlign w:val="center"/>
          </w:tcPr>
          <w:p w14:paraId="6A469E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数据库表设计</w:t>
            </w:r>
          </w:p>
        </w:tc>
        <w:tc>
          <w:tcPr>
            <w:tcW w:w="2983" w:type="dxa"/>
            <w:shd w:val="clear" w:color="auto" w:fill="auto"/>
            <w:vAlign w:val="center"/>
          </w:tcPr>
          <w:p w14:paraId="17D1860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Oracle数据库</w:t>
            </w:r>
          </w:p>
        </w:tc>
      </w:tr>
      <w:tr w14:paraId="6EA0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351D773E">
            <w:pPr>
              <w:rPr>
                <w:rFonts w:hint="eastAsia" w:ascii="宋体" w:hAnsi="宋体" w:eastAsia="宋体" w:cs="宋体"/>
                <w:b w:val="0"/>
                <w:bCs/>
                <w:sz w:val="24"/>
                <w:szCs w:val="24"/>
                <w:vertAlign w:val="baseline"/>
                <w:lang w:val="en-US" w:eastAsia="zh-CN"/>
              </w:rPr>
            </w:pPr>
          </w:p>
        </w:tc>
        <w:tc>
          <w:tcPr>
            <w:tcW w:w="2344" w:type="dxa"/>
            <w:vMerge w:val="continue"/>
          </w:tcPr>
          <w:p w14:paraId="4EFC245B">
            <w:pPr>
              <w:rPr>
                <w:rFonts w:hint="eastAsia" w:ascii="宋体" w:hAnsi="宋体" w:eastAsia="宋体" w:cs="宋体"/>
                <w:b w:val="0"/>
                <w:bCs/>
                <w:sz w:val="24"/>
                <w:szCs w:val="24"/>
                <w:vertAlign w:val="baseline"/>
                <w:lang w:val="en-US" w:eastAsia="zh-CN"/>
              </w:rPr>
            </w:pPr>
          </w:p>
        </w:tc>
        <w:tc>
          <w:tcPr>
            <w:tcW w:w="2983" w:type="dxa"/>
            <w:vAlign w:val="center"/>
          </w:tcPr>
          <w:p w14:paraId="2F989F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字典表</w:t>
            </w:r>
          </w:p>
        </w:tc>
        <w:tc>
          <w:tcPr>
            <w:tcW w:w="2983" w:type="dxa"/>
            <w:shd w:val="clear" w:color="auto" w:fill="auto"/>
            <w:vAlign w:val="center"/>
          </w:tcPr>
          <w:p w14:paraId="686DFE6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p>
        </w:tc>
      </w:tr>
      <w:tr w14:paraId="78AA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restart"/>
            <w:vAlign w:val="center"/>
          </w:tcPr>
          <w:p w14:paraId="443D2592">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w:t>
            </w:r>
          </w:p>
        </w:tc>
        <w:tc>
          <w:tcPr>
            <w:tcW w:w="2344" w:type="dxa"/>
            <w:vMerge w:val="restart"/>
            <w:vAlign w:val="center"/>
          </w:tcPr>
          <w:p w14:paraId="1056391D">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系统管理</w:t>
            </w:r>
          </w:p>
        </w:tc>
        <w:tc>
          <w:tcPr>
            <w:tcW w:w="2983" w:type="dxa"/>
            <w:vAlign w:val="center"/>
          </w:tcPr>
          <w:p w14:paraId="6144DF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菜单管理</w:t>
            </w:r>
          </w:p>
        </w:tc>
        <w:tc>
          <w:tcPr>
            <w:tcW w:w="2983" w:type="dxa"/>
            <w:shd w:val="clear" w:color="auto" w:fill="auto"/>
            <w:vAlign w:val="center"/>
          </w:tcPr>
          <w:p w14:paraId="5A7EA86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功能菜单新增,修改，删除，查询</w:t>
            </w:r>
          </w:p>
        </w:tc>
      </w:tr>
      <w:tr w14:paraId="782B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2CA14472">
            <w:pPr>
              <w:jc w:val="center"/>
              <w:rPr>
                <w:rFonts w:hint="eastAsia" w:ascii="宋体" w:hAnsi="宋体" w:eastAsia="宋体" w:cs="宋体"/>
                <w:b w:val="0"/>
                <w:bCs/>
                <w:sz w:val="24"/>
                <w:szCs w:val="24"/>
                <w:vertAlign w:val="baseline"/>
                <w:lang w:val="en-US" w:eastAsia="zh-CN"/>
              </w:rPr>
            </w:pPr>
          </w:p>
        </w:tc>
        <w:tc>
          <w:tcPr>
            <w:tcW w:w="2344" w:type="dxa"/>
            <w:vMerge w:val="continue"/>
            <w:vAlign w:val="center"/>
          </w:tcPr>
          <w:p w14:paraId="06B773E5">
            <w:pPr>
              <w:jc w:val="center"/>
              <w:rPr>
                <w:rFonts w:hint="eastAsia" w:ascii="宋体" w:hAnsi="宋体" w:eastAsia="宋体" w:cs="宋体"/>
                <w:b w:val="0"/>
                <w:bCs/>
                <w:sz w:val="24"/>
                <w:szCs w:val="24"/>
                <w:vertAlign w:val="baseline"/>
                <w:lang w:val="en-US" w:eastAsia="zh-CN"/>
              </w:rPr>
            </w:pPr>
          </w:p>
        </w:tc>
        <w:tc>
          <w:tcPr>
            <w:tcW w:w="2983" w:type="dxa"/>
            <w:vAlign w:val="center"/>
          </w:tcPr>
          <w:p w14:paraId="0C06DD7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角色管理</w:t>
            </w:r>
          </w:p>
        </w:tc>
        <w:tc>
          <w:tcPr>
            <w:tcW w:w="2983" w:type="dxa"/>
            <w:shd w:val="clear" w:color="auto" w:fill="auto"/>
            <w:vAlign w:val="center"/>
          </w:tcPr>
          <w:p w14:paraId="3B5B132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角色创建，修改，删除，查询</w:t>
            </w:r>
          </w:p>
        </w:tc>
      </w:tr>
      <w:tr w14:paraId="379E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4F6FBDBD">
            <w:pPr>
              <w:jc w:val="center"/>
              <w:rPr>
                <w:rFonts w:hint="eastAsia" w:ascii="宋体" w:hAnsi="宋体" w:eastAsia="宋体" w:cs="宋体"/>
                <w:b w:val="0"/>
                <w:bCs/>
                <w:sz w:val="24"/>
                <w:szCs w:val="24"/>
                <w:vertAlign w:val="baseline"/>
                <w:lang w:val="en-US" w:eastAsia="zh-CN"/>
              </w:rPr>
            </w:pPr>
          </w:p>
        </w:tc>
        <w:tc>
          <w:tcPr>
            <w:tcW w:w="2344" w:type="dxa"/>
            <w:vMerge w:val="continue"/>
            <w:vAlign w:val="center"/>
          </w:tcPr>
          <w:p w14:paraId="1B0D2377">
            <w:pPr>
              <w:jc w:val="center"/>
              <w:rPr>
                <w:rFonts w:hint="eastAsia" w:ascii="宋体" w:hAnsi="宋体" w:eastAsia="宋体" w:cs="宋体"/>
                <w:b w:val="0"/>
                <w:bCs/>
                <w:sz w:val="24"/>
                <w:szCs w:val="24"/>
                <w:vertAlign w:val="baseline"/>
                <w:lang w:val="en-US" w:eastAsia="zh-CN"/>
              </w:rPr>
            </w:pPr>
          </w:p>
        </w:tc>
        <w:tc>
          <w:tcPr>
            <w:tcW w:w="2983" w:type="dxa"/>
            <w:vAlign w:val="center"/>
          </w:tcPr>
          <w:p w14:paraId="1EBCC5B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用户管理</w:t>
            </w:r>
          </w:p>
        </w:tc>
        <w:tc>
          <w:tcPr>
            <w:tcW w:w="2983" w:type="dxa"/>
            <w:shd w:val="clear" w:color="auto" w:fill="auto"/>
            <w:vAlign w:val="center"/>
          </w:tcPr>
          <w:p w14:paraId="7BD606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用户创建，修改，删除，查询</w:t>
            </w:r>
          </w:p>
        </w:tc>
      </w:tr>
      <w:tr w14:paraId="4955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4F70BF0B">
            <w:pPr>
              <w:jc w:val="center"/>
              <w:rPr>
                <w:rFonts w:hint="eastAsia" w:ascii="宋体" w:hAnsi="宋体" w:eastAsia="宋体" w:cs="宋体"/>
                <w:b w:val="0"/>
                <w:bCs/>
                <w:sz w:val="24"/>
                <w:szCs w:val="24"/>
                <w:vertAlign w:val="baseline"/>
                <w:lang w:val="en-US" w:eastAsia="zh-CN"/>
              </w:rPr>
            </w:pPr>
          </w:p>
        </w:tc>
        <w:tc>
          <w:tcPr>
            <w:tcW w:w="2344" w:type="dxa"/>
            <w:vMerge w:val="continue"/>
            <w:vAlign w:val="center"/>
          </w:tcPr>
          <w:p w14:paraId="16CCF4B9">
            <w:pPr>
              <w:jc w:val="center"/>
              <w:rPr>
                <w:rFonts w:hint="eastAsia" w:ascii="宋体" w:hAnsi="宋体" w:eastAsia="宋体" w:cs="宋体"/>
                <w:b w:val="0"/>
                <w:bCs/>
                <w:sz w:val="24"/>
                <w:szCs w:val="24"/>
                <w:vertAlign w:val="baseline"/>
                <w:lang w:val="en-US" w:eastAsia="zh-CN"/>
              </w:rPr>
            </w:pPr>
          </w:p>
        </w:tc>
        <w:tc>
          <w:tcPr>
            <w:tcW w:w="2983" w:type="dxa"/>
            <w:vAlign w:val="center"/>
          </w:tcPr>
          <w:p w14:paraId="1FEAAC9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字典管理</w:t>
            </w:r>
          </w:p>
        </w:tc>
        <w:tc>
          <w:tcPr>
            <w:tcW w:w="2983" w:type="dxa"/>
            <w:shd w:val="clear" w:color="auto" w:fill="auto"/>
            <w:vAlign w:val="center"/>
          </w:tcPr>
          <w:p w14:paraId="014904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对不良事件录入的字典数据进行增加，删除，修改，查询</w:t>
            </w:r>
          </w:p>
        </w:tc>
      </w:tr>
      <w:tr w14:paraId="4D6D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restart"/>
            <w:vAlign w:val="center"/>
          </w:tcPr>
          <w:p w14:paraId="3204F738">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w:t>
            </w:r>
          </w:p>
        </w:tc>
        <w:tc>
          <w:tcPr>
            <w:tcW w:w="2344" w:type="dxa"/>
            <w:vMerge w:val="restart"/>
            <w:vAlign w:val="center"/>
          </w:tcPr>
          <w:p w14:paraId="7A23282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不良事件上报</w:t>
            </w:r>
          </w:p>
        </w:tc>
        <w:tc>
          <w:tcPr>
            <w:tcW w:w="2983" w:type="dxa"/>
            <w:vAlign w:val="center"/>
          </w:tcPr>
          <w:p w14:paraId="595C90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感染病例事件</w:t>
            </w:r>
          </w:p>
        </w:tc>
        <w:tc>
          <w:tcPr>
            <w:tcW w:w="2983" w:type="dxa"/>
            <w:shd w:val="clear" w:color="auto" w:fill="auto"/>
            <w:vAlign w:val="center"/>
          </w:tcPr>
          <w:p w14:paraId="3D1157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医院就诊期间发生的感染事件上报，修改</w:t>
            </w:r>
          </w:p>
        </w:tc>
      </w:tr>
      <w:tr w14:paraId="7C20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56F96190">
            <w:pPr>
              <w:rPr>
                <w:rFonts w:hint="eastAsia" w:ascii="宋体" w:hAnsi="宋体" w:eastAsia="宋体" w:cs="宋体"/>
                <w:b w:val="0"/>
                <w:bCs/>
                <w:sz w:val="24"/>
                <w:szCs w:val="24"/>
                <w:vertAlign w:val="baseline"/>
                <w:lang w:val="en-US" w:eastAsia="zh-CN"/>
              </w:rPr>
            </w:pPr>
          </w:p>
        </w:tc>
        <w:tc>
          <w:tcPr>
            <w:tcW w:w="2344" w:type="dxa"/>
            <w:vMerge w:val="continue"/>
          </w:tcPr>
          <w:p w14:paraId="3F3F4372">
            <w:pPr>
              <w:rPr>
                <w:rFonts w:hint="eastAsia" w:ascii="宋体" w:hAnsi="宋体" w:eastAsia="宋体" w:cs="宋体"/>
                <w:b w:val="0"/>
                <w:bCs/>
                <w:sz w:val="24"/>
                <w:szCs w:val="24"/>
                <w:vertAlign w:val="baseline"/>
                <w:lang w:val="en-US" w:eastAsia="zh-CN"/>
              </w:rPr>
            </w:pPr>
          </w:p>
        </w:tc>
        <w:tc>
          <w:tcPr>
            <w:tcW w:w="2983" w:type="dxa"/>
            <w:vAlign w:val="center"/>
          </w:tcPr>
          <w:p w14:paraId="27B794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医疗医技异常事件</w:t>
            </w:r>
          </w:p>
        </w:tc>
        <w:tc>
          <w:tcPr>
            <w:tcW w:w="2983" w:type="dxa"/>
            <w:shd w:val="clear" w:color="auto" w:fill="auto"/>
            <w:vAlign w:val="center"/>
          </w:tcPr>
          <w:p w14:paraId="20D6558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医技科室发生不良事件上报，修改</w:t>
            </w:r>
          </w:p>
        </w:tc>
      </w:tr>
      <w:tr w14:paraId="5E41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3571F1D3">
            <w:pPr>
              <w:rPr>
                <w:rFonts w:hint="eastAsia" w:ascii="宋体" w:hAnsi="宋体" w:eastAsia="宋体" w:cs="宋体"/>
                <w:b w:val="0"/>
                <w:bCs/>
                <w:sz w:val="24"/>
                <w:szCs w:val="24"/>
                <w:vertAlign w:val="baseline"/>
                <w:lang w:val="en-US" w:eastAsia="zh-CN"/>
              </w:rPr>
            </w:pPr>
          </w:p>
        </w:tc>
        <w:tc>
          <w:tcPr>
            <w:tcW w:w="2344" w:type="dxa"/>
            <w:vMerge w:val="continue"/>
          </w:tcPr>
          <w:p w14:paraId="590393D0">
            <w:pPr>
              <w:rPr>
                <w:rFonts w:hint="eastAsia" w:ascii="宋体" w:hAnsi="宋体" w:eastAsia="宋体" w:cs="宋体"/>
                <w:b w:val="0"/>
                <w:bCs/>
                <w:sz w:val="24"/>
                <w:szCs w:val="24"/>
                <w:vertAlign w:val="baseline"/>
                <w:lang w:val="en-US" w:eastAsia="zh-CN"/>
              </w:rPr>
            </w:pPr>
          </w:p>
        </w:tc>
        <w:tc>
          <w:tcPr>
            <w:tcW w:w="2983" w:type="dxa"/>
            <w:vAlign w:val="center"/>
          </w:tcPr>
          <w:p w14:paraId="1310328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护理异常事件</w:t>
            </w:r>
          </w:p>
        </w:tc>
        <w:tc>
          <w:tcPr>
            <w:tcW w:w="2983" w:type="dxa"/>
            <w:shd w:val="clear" w:color="auto" w:fill="auto"/>
            <w:vAlign w:val="center"/>
          </w:tcPr>
          <w:p w14:paraId="234434C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对病人日常护理发现的不良事件上报，修改</w:t>
            </w:r>
          </w:p>
        </w:tc>
      </w:tr>
      <w:tr w14:paraId="18D5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1C102CBA">
            <w:pPr>
              <w:rPr>
                <w:rFonts w:hint="eastAsia" w:ascii="宋体" w:hAnsi="宋体" w:eastAsia="宋体" w:cs="宋体"/>
                <w:b w:val="0"/>
                <w:bCs/>
                <w:sz w:val="24"/>
                <w:szCs w:val="24"/>
                <w:vertAlign w:val="baseline"/>
                <w:lang w:val="en-US" w:eastAsia="zh-CN"/>
              </w:rPr>
            </w:pPr>
          </w:p>
        </w:tc>
        <w:tc>
          <w:tcPr>
            <w:tcW w:w="2344" w:type="dxa"/>
            <w:vMerge w:val="continue"/>
          </w:tcPr>
          <w:p w14:paraId="0A2A3DAB">
            <w:pPr>
              <w:rPr>
                <w:rFonts w:hint="eastAsia" w:ascii="宋体" w:hAnsi="宋体" w:eastAsia="宋体" w:cs="宋体"/>
                <w:b w:val="0"/>
                <w:bCs/>
                <w:sz w:val="24"/>
                <w:szCs w:val="24"/>
                <w:vertAlign w:val="baseline"/>
                <w:lang w:val="en-US" w:eastAsia="zh-CN"/>
              </w:rPr>
            </w:pPr>
          </w:p>
        </w:tc>
        <w:tc>
          <w:tcPr>
            <w:tcW w:w="2983" w:type="dxa"/>
            <w:vAlign w:val="center"/>
          </w:tcPr>
          <w:p w14:paraId="0E2BCA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输血不良事件</w:t>
            </w:r>
          </w:p>
        </w:tc>
        <w:tc>
          <w:tcPr>
            <w:tcW w:w="2983" w:type="dxa"/>
            <w:shd w:val="clear" w:color="auto" w:fill="auto"/>
            <w:vAlign w:val="center"/>
          </w:tcPr>
          <w:p w14:paraId="3F9665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对输血过程中发生的不良事件上报，修改</w:t>
            </w:r>
          </w:p>
        </w:tc>
      </w:tr>
      <w:tr w14:paraId="2E2A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64B457AF">
            <w:pPr>
              <w:rPr>
                <w:rFonts w:hint="eastAsia" w:ascii="宋体" w:hAnsi="宋体" w:eastAsia="宋体" w:cs="宋体"/>
                <w:b w:val="0"/>
                <w:bCs/>
                <w:sz w:val="24"/>
                <w:szCs w:val="24"/>
                <w:vertAlign w:val="baseline"/>
                <w:lang w:val="en-US" w:eastAsia="zh-CN"/>
              </w:rPr>
            </w:pPr>
          </w:p>
        </w:tc>
        <w:tc>
          <w:tcPr>
            <w:tcW w:w="2344" w:type="dxa"/>
            <w:vMerge w:val="continue"/>
          </w:tcPr>
          <w:p w14:paraId="774ED4C5">
            <w:pPr>
              <w:rPr>
                <w:rFonts w:hint="eastAsia" w:ascii="宋体" w:hAnsi="宋体" w:eastAsia="宋体" w:cs="宋体"/>
                <w:b w:val="0"/>
                <w:bCs/>
                <w:sz w:val="24"/>
                <w:szCs w:val="24"/>
                <w:vertAlign w:val="baseline"/>
                <w:lang w:val="en-US" w:eastAsia="zh-CN"/>
              </w:rPr>
            </w:pPr>
          </w:p>
        </w:tc>
        <w:tc>
          <w:tcPr>
            <w:tcW w:w="2983" w:type="dxa"/>
            <w:vAlign w:val="center"/>
          </w:tcPr>
          <w:p w14:paraId="4350650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医疗器械异常事件</w:t>
            </w:r>
          </w:p>
        </w:tc>
        <w:tc>
          <w:tcPr>
            <w:tcW w:w="2983" w:type="dxa"/>
            <w:shd w:val="clear" w:color="auto" w:fill="auto"/>
            <w:vAlign w:val="center"/>
          </w:tcPr>
          <w:p w14:paraId="591EBDA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因医疗器械发生故障对病人引起的不良事件上报，修改</w:t>
            </w:r>
          </w:p>
        </w:tc>
      </w:tr>
      <w:tr w14:paraId="7E15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2AA4FC91">
            <w:pPr>
              <w:rPr>
                <w:rFonts w:hint="eastAsia" w:ascii="宋体" w:hAnsi="宋体" w:eastAsia="宋体" w:cs="宋体"/>
                <w:b w:val="0"/>
                <w:bCs/>
                <w:sz w:val="24"/>
                <w:szCs w:val="24"/>
                <w:vertAlign w:val="baseline"/>
                <w:lang w:val="en-US" w:eastAsia="zh-CN"/>
              </w:rPr>
            </w:pPr>
          </w:p>
        </w:tc>
        <w:tc>
          <w:tcPr>
            <w:tcW w:w="2344" w:type="dxa"/>
            <w:vMerge w:val="continue"/>
          </w:tcPr>
          <w:p w14:paraId="42CBEF15">
            <w:pPr>
              <w:rPr>
                <w:rFonts w:hint="eastAsia" w:ascii="宋体" w:hAnsi="宋体" w:eastAsia="宋体" w:cs="宋体"/>
                <w:b w:val="0"/>
                <w:bCs/>
                <w:sz w:val="24"/>
                <w:szCs w:val="24"/>
                <w:vertAlign w:val="baseline"/>
                <w:lang w:val="en-US" w:eastAsia="zh-CN"/>
              </w:rPr>
            </w:pPr>
          </w:p>
        </w:tc>
        <w:tc>
          <w:tcPr>
            <w:tcW w:w="2983" w:type="dxa"/>
            <w:vAlign w:val="center"/>
          </w:tcPr>
          <w:p w14:paraId="2BF3DDA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药物不良反应事件</w:t>
            </w:r>
          </w:p>
        </w:tc>
        <w:tc>
          <w:tcPr>
            <w:tcW w:w="2983" w:type="dxa"/>
            <w:shd w:val="clear" w:color="auto" w:fill="auto"/>
            <w:vAlign w:val="center"/>
          </w:tcPr>
          <w:p w14:paraId="4A2E36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因药物产生反应对病人产生的不良事件进行上报，修改</w:t>
            </w:r>
          </w:p>
        </w:tc>
      </w:tr>
      <w:tr w14:paraId="07C5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17F8F8CE">
            <w:pPr>
              <w:rPr>
                <w:rFonts w:hint="eastAsia" w:ascii="宋体" w:hAnsi="宋体" w:eastAsia="宋体" w:cs="宋体"/>
                <w:b w:val="0"/>
                <w:bCs/>
                <w:sz w:val="24"/>
                <w:szCs w:val="24"/>
                <w:vertAlign w:val="baseline"/>
                <w:lang w:val="en-US" w:eastAsia="zh-CN"/>
              </w:rPr>
            </w:pPr>
          </w:p>
        </w:tc>
        <w:tc>
          <w:tcPr>
            <w:tcW w:w="2344" w:type="dxa"/>
            <w:vMerge w:val="continue"/>
          </w:tcPr>
          <w:p w14:paraId="0B56403E">
            <w:pPr>
              <w:rPr>
                <w:rFonts w:hint="eastAsia" w:ascii="宋体" w:hAnsi="宋体" w:eastAsia="宋体" w:cs="宋体"/>
                <w:b w:val="0"/>
                <w:bCs/>
                <w:sz w:val="24"/>
                <w:szCs w:val="24"/>
                <w:vertAlign w:val="baseline"/>
                <w:lang w:val="en-US" w:eastAsia="zh-CN"/>
              </w:rPr>
            </w:pPr>
          </w:p>
        </w:tc>
        <w:tc>
          <w:tcPr>
            <w:tcW w:w="2983" w:type="dxa"/>
            <w:vAlign w:val="center"/>
          </w:tcPr>
          <w:p w14:paraId="0AF7D18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异常用药事件</w:t>
            </w:r>
          </w:p>
        </w:tc>
        <w:tc>
          <w:tcPr>
            <w:tcW w:w="2983" w:type="dxa"/>
            <w:shd w:val="clear" w:color="auto" w:fill="auto"/>
            <w:vAlign w:val="center"/>
          </w:tcPr>
          <w:p w14:paraId="1E263DD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因用错药等原因引起的不良事件进行上报，修改</w:t>
            </w:r>
          </w:p>
        </w:tc>
      </w:tr>
      <w:tr w14:paraId="296A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3EFABBA2">
            <w:pPr>
              <w:rPr>
                <w:rFonts w:hint="eastAsia" w:ascii="宋体" w:hAnsi="宋体" w:eastAsia="宋体" w:cs="宋体"/>
                <w:b w:val="0"/>
                <w:bCs/>
                <w:sz w:val="24"/>
                <w:szCs w:val="24"/>
                <w:vertAlign w:val="baseline"/>
                <w:lang w:val="en-US" w:eastAsia="zh-CN"/>
              </w:rPr>
            </w:pPr>
          </w:p>
        </w:tc>
        <w:tc>
          <w:tcPr>
            <w:tcW w:w="2344" w:type="dxa"/>
            <w:vMerge w:val="continue"/>
          </w:tcPr>
          <w:p w14:paraId="3AEE3F07">
            <w:pPr>
              <w:rPr>
                <w:rFonts w:hint="eastAsia" w:ascii="宋体" w:hAnsi="宋体" w:eastAsia="宋体" w:cs="宋体"/>
                <w:b w:val="0"/>
                <w:bCs/>
                <w:sz w:val="24"/>
                <w:szCs w:val="24"/>
                <w:vertAlign w:val="baseline"/>
                <w:lang w:val="en-US" w:eastAsia="zh-CN"/>
              </w:rPr>
            </w:pPr>
          </w:p>
        </w:tc>
        <w:tc>
          <w:tcPr>
            <w:tcW w:w="2983" w:type="dxa"/>
            <w:vAlign w:val="center"/>
          </w:tcPr>
          <w:p w14:paraId="7E08715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行政后勤保障事件</w:t>
            </w:r>
          </w:p>
        </w:tc>
        <w:tc>
          <w:tcPr>
            <w:tcW w:w="2983" w:type="dxa"/>
            <w:shd w:val="clear" w:color="auto" w:fill="auto"/>
            <w:vAlign w:val="center"/>
          </w:tcPr>
          <w:p w14:paraId="56ABFC8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因行政后勤发生的不良事件进行上报，修改</w:t>
            </w:r>
          </w:p>
        </w:tc>
      </w:tr>
      <w:tr w14:paraId="2FCB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0D87C050">
            <w:pPr>
              <w:rPr>
                <w:rFonts w:hint="eastAsia" w:ascii="宋体" w:hAnsi="宋体" w:eastAsia="宋体" w:cs="宋体"/>
                <w:b w:val="0"/>
                <w:bCs/>
                <w:sz w:val="24"/>
                <w:szCs w:val="24"/>
                <w:vertAlign w:val="baseline"/>
                <w:lang w:val="en-US" w:eastAsia="zh-CN"/>
              </w:rPr>
            </w:pPr>
          </w:p>
        </w:tc>
        <w:tc>
          <w:tcPr>
            <w:tcW w:w="2344" w:type="dxa"/>
            <w:vMerge w:val="continue"/>
          </w:tcPr>
          <w:p w14:paraId="3B962856">
            <w:pPr>
              <w:rPr>
                <w:rFonts w:hint="eastAsia" w:ascii="宋体" w:hAnsi="宋体" w:eastAsia="宋体" w:cs="宋体"/>
                <w:b w:val="0"/>
                <w:bCs/>
                <w:sz w:val="24"/>
                <w:szCs w:val="24"/>
                <w:vertAlign w:val="baseline"/>
                <w:lang w:val="en-US" w:eastAsia="zh-CN"/>
              </w:rPr>
            </w:pPr>
          </w:p>
        </w:tc>
        <w:tc>
          <w:tcPr>
            <w:tcW w:w="2983" w:type="dxa"/>
            <w:vAlign w:val="center"/>
          </w:tcPr>
          <w:p w14:paraId="74D55D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治安管理事件</w:t>
            </w:r>
          </w:p>
        </w:tc>
        <w:tc>
          <w:tcPr>
            <w:tcW w:w="2983" w:type="dxa"/>
            <w:shd w:val="clear" w:color="auto" w:fill="auto"/>
            <w:vAlign w:val="center"/>
          </w:tcPr>
          <w:p w14:paraId="27D092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因治安管理对病人产生的不良事件进行上报，修改</w:t>
            </w:r>
          </w:p>
        </w:tc>
      </w:tr>
      <w:tr w14:paraId="456E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restart"/>
            <w:vAlign w:val="center"/>
          </w:tcPr>
          <w:p w14:paraId="72A6DD31">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4</w:t>
            </w:r>
          </w:p>
        </w:tc>
        <w:tc>
          <w:tcPr>
            <w:tcW w:w="2344" w:type="dxa"/>
            <w:vMerge w:val="restart"/>
            <w:vAlign w:val="center"/>
          </w:tcPr>
          <w:p w14:paraId="1B7D1C0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不良事件查询</w:t>
            </w:r>
          </w:p>
        </w:tc>
        <w:tc>
          <w:tcPr>
            <w:tcW w:w="2983" w:type="dxa"/>
            <w:vAlign w:val="center"/>
          </w:tcPr>
          <w:p w14:paraId="48AB70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感染病例事件</w:t>
            </w:r>
          </w:p>
        </w:tc>
        <w:tc>
          <w:tcPr>
            <w:tcW w:w="2983" w:type="dxa"/>
            <w:shd w:val="clear" w:color="auto" w:fill="auto"/>
            <w:vAlign w:val="center"/>
          </w:tcPr>
          <w:p w14:paraId="26531E8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0297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3E574A3B">
            <w:pPr>
              <w:rPr>
                <w:rFonts w:hint="eastAsia" w:ascii="宋体" w:hAnsi="宋体" w:eastAsia="宋体" w:cs="宋体"/>
                <w:b w:val="0"/>
                <w:bCs/>
                <w:sz w:val="24"/>
                <w:szCs w:val="24"/>
                <w:vertAlign w:val="baseline"/>
                <w:lang w:val="en-US" w:eastAsia="zh-CN"/>
              </w:rPr>
            </w:pPr>
          </w:p>
        </w:tc>
        <w:tc>
          <w:tcPr>
            <w:tcW w:w="2344" w:type="dxa"/>
            <w:vMerge w:val="continue"/>
          </w:tcPr>
          <w:p w14:paraId="024B0CEC">
            <w:pPr>
              <w:rPr>
                <w:rFonts w:hint="eastAsia" w:ascii="宋体" w:hAnsi="宋体" w:eastAsia="宋体" w:cs="宋体"/>
                <w:b w:val="0"/>
                <w:bCs/>
                <w:sz w:val="24"/>
                <w:szCs w:val="24"/>
                <w:vertAlign w:val="baseline"/>
                <w:lang w:val="en-US" w:eastAsia="zh-CN"/>
              </w:rPr>
            </w:pPr>
          </w:p>
        </w:tc>
        <w:tc>
          <w:tcPr>
            <w:tcW w:w="2983" w:type="dxa"/>
            <w:vAlign w:val="center"/>
          </w:tcPr>
          <w:p w14:paraId="029C4AA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医疗医技异常事件</w:t>
            </w:r>
          </w:p>
        </w:tc>
        <w:tc>
          <w:tcPr>
            <w:tcW w:w="2983" w:type="dxa"/>
            <w:shd w:val="clear" w:color="auto" w:fill="auto"/>
            <w:vAlign w:val="center"/>
          </w:tcPr>
          <w:p w14:paraId="780D4D1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2D28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33B3914B">
            <w:pPr>
              <w:rPr>
                <w:rFonts w:hint="eastAsia" w:ascii="宋体" w:hAnsi="宋体" w:eastAsia="宋体" w:cs="宋体"/>
                <w:b w:val="0"/>
                <w:bCs/>
                <w:sz w:val="24"/>
                <w:szCs w:val="24"/>
                <w:vertAlign w:val="baseline"/>
                <w:lang w:val="en-US" w:eastAsia="zh-CN"/>
              </w:rPr>
            </w:pPr>
          </w:p>
        </w:tc>
        <w:tc>
          <w:tcPr>
            <w:tcW w:w="2344" w:type="dxa"/>
            <w:vMerge w:val="continue"/>
          </w:tcPr>
          <w:p w14:paraId="6AF3B10D">
            <w:pPr>
              <w:rPr>
                <w:rFonts w:hint="eastAsia" w:ascii="宋体" w:hAnsi="宋体" w:eastAsia="宋体" w:cs="宋体"/>
                <w:b w:val="0"/>
                <w:bCs/>
                <w:sz w:val="24"/>
                <w:szCs w:val="24"/>
                <w:vertAlign w:val="baseline"/>
                <w:lang w:val="en-US" w:eastAsia="zh-CN"/>
              </w:rPr>
            </w:pPr>
          </w:p>
        </w:tc>
        <w:tc>
          <w:tcPr>
            <w:tcW w:w="2983" w:type="dxa"/>
            <w:vAlign w:val="center"/>
          </w:tcPr>
          <w:p w14:paraId="56CC7AB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护理异常事件</w:t>
            </w:r>
          </w:p>
        </w:tc>
        <w:tc>
          <w:tcPr>
            <w:tcW w:w="2983" w:type="dxa"/>
            <w:shd w:val="clear" w:color="auto" w:fill="auto"/>
            <w:vAlign w:val="center"/>
          </w:tcPr>
          <w:p w14:paraId="06C7334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0E00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045D1FB6">
            <w:pPr>
              <w:rPr>
                <w:rFonts w:hint="eastAsia" w:ascii="宋体" w:hAnsi="宋体" w:eastAsia="宋体" w:cs="宋体"/>
                <w:b w:val="0"/>
                <w:bCs/>
                <w:sz w:val="24"/>
                <w:szCs w:val="24"/>
                <w:vertAlign w:val="baseline"/>
                <w:lang w:val="en-US" w:eastAsia="zh-CN"/>
              </w:rPr>
            </w:pPr>
          </w:p>
        </w:tc>
        <w:tc>
          <w:tcPr>
            <w:tcW w:w="2344" w:type="dxa"/>
            <w:vMerge w:val="continue"/>
          </w:tcPr>
          <w:p w14:paraId="69F17411">
            <w:pPr>
              <w:rPr>
                <w:rFonts w:hint="eastAsia" w:ascii="宋体" w:hAnsi="宋体" w:eastAsia="宋体" w:cs="宋体"/>
                <w:b w:val="0"/>
                <w:bCs/>
                <w:sz w:val="24"/>
                <w:szCs w:val="24"/>
                <w:vertAlign w:val="baseline"/>
                <w:lang w:val="en-US" w:eastAsia="zh-CN"/>
              </w:rPr>
            </w:pPr>
          </w:p>
        </w:tc>
        <w:tc>
          <w:tcPr>
            <w:tcW w:w="2983" w:type="dxa"/>
            <w:vAlign w:val="center"/>
          </w:tcPr>
          <w:p w14:paraId="1A24AF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输血不良事件</w:t>
            </w:r>
          </w:p>
        </w:tc>
        <w:tc>
          <w:tcPr>
            <w:tcW w:w="2983" w:type="dxa"/>
            <w:shd w:val="clear" w:color="auto" w:fill="auto"/>
            <w:vAlign w:val="center"/>
          </w:tcPr>
          <w:p w14:paraId="1AE75A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526A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7E553085">
            <w:pPr>
              <w:rPr>
                <w:rFonts w:hint="eastAsia" w:ascii="宋体" w:hAnsi="宋体" w:eastAsia="宋体" w:cs="宋体"/>
                <w:b w:val="0"/>
                <w:bCs/>
                <w:sz w:val="24"/>
                <w:szCs w:val="24"/>
                <w:vertAlign w:val="baseline"/>
                <w:lang w:val="en-US" w:eastAsia="zh-CN"/>
              </w:rPr>
            </w:pPr>
          </w:p>
        </w:tc>
        <w:tc>
          <w:tcPr>
            <w:tcW w:w="2344" w:type="dxa"/>
            <w:vMerge w:val="continue"/>
          </w:tcPr>
          <w:p w14:paraId="78D6D2E3">
            <w:pPr>
              <w:rPr>
                <w:rFonts w:hint="eastAsia" w:ascii="宋体" w:hAnsi="宋体" w:eastAsia="宋体" w:cs="宋体"/>
                <w:b w:val="0"/>
                <w:bCs/>
                <w:sz w:val="24"/>
                <w:szCs w:val="24"/>
                <w:vertAlign w:val="baseline"/>
                <w:lang w:val="en-US" w:eastAsia="zh-CN"/>
              </w:rPr>
            </w:pPr>
          </w:p>
        </w:tc>
        <w:tc>
          <w:tcPr>
            <w:tcW w:w="2983" w:type="dxa"/>
            <w:vAlign w:val="center"/>
          </w:tcPr>
          <w:p w14:paraId="5A1CEA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医疗器械异常事件</w:t>
            </w:r>
          </w:p>
        </w:tc>
        <w:tc>
          <w:tcPr>
            <w:tcW w:w="2983" w:type="dxa"/>
            <w:shd w:val="clear" w:color="auto" w:fill="auto"/>
            <w:vAlign w:val="center"/>
          </w:tcPr>
          <w:p w14:paraId="1AE8F8D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1A19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0953485A">
            <w:pPr>
              <w:rPr>
                <w:rFonts w:hint="eastAsia" w:ascii="宋体" w:hAnsi="宋体" w:eastAsia="宋体" w:cs="宋体"/>
                <w:b w:val="0"/>
                <w:bCs/>
                <w:sz w:val="24"/>
                <w:szCs w:val="24"/>
                <w:vertAlign w:val="baseline"/>
                <w:lang w:val="en-US" w:eastAsia="zh-CN"/>
              </w:rPr>
            </w:pPr>
          </w:p>
        </w:tc>
        <w:tc>
          <w:tcPr>
            <w:tcW w:w="2344" w:type="dxa"/>
            <w:vMerge w:val="continue"/>
          </w:tcPr>
          <w:p w14:paraId="4EE450BB">
            <w:pPr>
              <w:rPr>
                <w:rFonts w:hint="eastAsia" w:ascii="宋体" w:hAnsi="宋体" w:eastAsia="宋体" w:cs="宋体"/>
                <w:b w:val="0"/>
                <w:bCs/>
                <w:sz w:val="24"/>
                <w:szCs w:val="24"/>
                <w:vertAlign w:val="baseline"/>
                <w:lang w:val="en-US" w:eastAsia="zh-CN"/>
              </w:rPr>
            </w:pPr>
          </w:p>
        </w:tc>
        <w:tc>
          <w:tcPr>
            <w:tcW w:w="2983" w:type="dxa"/>
            <w:vAlign w:val="center"/>
          </w:tcPr>
          <w:p w14:paraId="179855A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药物不良反应事件</w:t>
            </w:r>
          </w:p>
        </w:tc>
        <w:tc>
          <w:tcPr>
            <w:tcW w:w="2983" w:type="dxa"/>
            <w:shd w:val="clear" w:color="auto" w:fill="auto"/>
            <w:vAlign w:val="center"/>
          </w:tcPr>
          <w:p w14:paraId="6F9C73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781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516C1D22">
            <w:pPr>
              <w:rPr>
                <w:rFonts w:hint="eastAsia" w:ascii="宋体" w:hAnsi="宋体" w:eastAsia="宋体" w:cs="宋体"/>
                <w:b w:val="0"/>
                <w:bCs/>
                <w:sz w:val="24"/>
                <w:szCs w:val="24"/>
                <w:vertAlign w:val="baseline"/>
                <w:lang w:val="en-US" w:eastAsia="zh-CN"/>
              </w:rPr>
            </w:pPr>
          </w:p>
        </w:tc>
        <w:tc>
          <w:tcPr>
            <w:tcW w:w="2344" w:type="dxa"/>
            <w:vMerge w:val="continue"/>
          </w:tcPr>
          <w:p w14:paraId="5CAA5A2E">
            <w:pPr>
              <w:rPr>
                <w:rFonts w:hint="eastAsia" w:ascii="宋体" w:hAnsi="宋体" w:eastAsia="宋体" w:cs="宋体"/>
                <w:b w:val="0"/>
                <w:bCs/>
                <w:sz w:val="24"/>
                <w:szCs w:val="24"/>
                <w:vertAlign w:val="baseline"/>
                <w:lang w:val="en-US" w:eastAsia="zh-CN"/>
              </w:rPr>
            </w:pPr>
          </w:p>
        </w:tc>
        <w:tc>
          <w:tcPr>
            <w:tcW w:w="2983" w:type="dxa"/>
            <w:vAlign w:val="center"/>
          </w:tcPr>
          <w:p w14:paraId="193143C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异常用药事件</w:t>
            </w:r>
          </w:p>
        </w:tc>
        <w:tc>
          <w:tcPr>
            <w:tcW w:w="2983" w:type="dxa"/>
            <w:shd w:val="clear" w:color="auto" w:fill="auto"/>
            <w:vAlign w:val="center"/>
          </w:tcPr>
          <w:p w14:paraId="014BAF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1174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0E4E3EB3">
            <w:pPr>
              <w:rPr>
                <w:rFonts w:hint="eastAsia" w:ascii="宋体" w:hAnsi="宋体" w:eastAsia="宋体" w:cs="宋体"/>
                <w:b w:val="0"/>
                <w:bCs/>
                <w:sz w:val="24"/>
                <w:szCs w:val="24"/>
                <w:vertAlign w:val="baseline"/>
                <w:lang w:val="en-US" w:eastAsia="zh-CN"/>
              </w:rPr>
            </w:pPr>
          </w:p>
        </w:tc>
        <w:tc>
          <w:tcPr>
            <w:tcW w:w="2344" w:type="dxa"/>
            <w:vMerge w:val="continue"/>
          </w:tcPr>
          <w:p w14:paraId="2A4BDC58">
            <w:pPr>
              <w:rPr>
                <w:rFonts w:hint="eastAsia" w:ascii="宋体" w:hAnsi="宋体" w:eastAsia="宋体" w:cs="宋体"/>
                <w:b w:val="0"/>
                <w:bCs/>
                <w:sz w:val="24"/>
                <w:szCs w:val="24"/>
                <w:vertAlign w:val="baseline"/>
                <w:lang w:val="en-US" w:eastAsia="zh-CN"/>
              </w:rPr>
            </w:pPr>
          </w:p>
        </w:tc>
        <w:tc>
          <w:tcPr>
            <w:tcW w:w="2983" w:type="dxa"/>
            <w:vAlign w:val="center"/>
          </w:tcPr>
          <w:p w14:paraId="1A00646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行政后勤保障事件</w:t>
            </w:r>
          </w:p>
        </w:tc>
        <w:tc>
          <w:tcPr>
            <w:tcW w:w="2983" w:type="dxa"/>
            <w:shd w:val="clear" w:color="auto" w:fill="auto"/>
            <w:vAlign w:val="center"/>
          </w:tcPr>
          <w:p w14:paraId="4E11E49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6AE3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tcPr>
          <w:p w14:paraId="1A39E346">
            <w:pPr>
              <w:rPr>
                <w:rFonts w:hint="eastAsia" w:ascii="宋体" w:hAnsi="宋体" w:eastAsia="宋体" w:cs="宋体"/>
                <w:b w:val="0"/>
                <w:bCs/>
                <w:sz w:val="24"/>
                <w:szCs w:val="24"/>
                <w:vertAlign w:val="baseline"/>
                <w:lang w:val="en-US" w:eastAsia="zh-CN"/>
              </w:rPr>
            </w:pPr>
          </w:p>
        </w:tc>
        <w:tc>
          <w:tcPr>
            <w:tcW w:w="2344" w:type="dxa"/>
            <w:vMerge w:val="continue"/>
          </w:tcPr>
          <w:p w14:paraId="4E87D25A">
            <w:pPr>
              <w:rPr>
                <w:rFonts w:hint="eastAsia" w:ascii="宋体" w:hAnsi="宋体" w:eastAsia="宋体" w:cs="宋体"/>
                <w:b w:val="0"/>
                <w:bCs/>
                <w:sz w:val="24"/>
                <w:szCs w:val="24"/>
                <w:vertAlign w:val="baseline"/>
                <w:lang w:val="en-US" w:eastAsia="zh-CN"/>
              </w:rPr>
            </w:pPr>
          </w:p>
        </w:tc>
        <w:tc>
          <w:tcPr>
            <w:tcW w:w="2983" w:type="dxa"/>
            <w:vAlign w:val="center"/>
          </w:tcPr>
          <w:p w14:paraId="42EF067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治安管理事件</w:t>
            </w:r>
          </w:p>
        </w:tc>
        <w:tc>
          <w:tcPr>
            <w:tcW w:w="2983" w:type="dxa"/>
            <w:shd w:val="clear" w:color="auto" w:fill="auto"/>
            <w:vAlign w:val="center"/>
          </w:tcPr>
          <w:p w14:paraId="4AB733F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查询，查看明细，打印</w:t>
            </w:r>
          </w:p>
        </w:tc>
      </w:tr>
      <w:tr w14:paraId="3479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Align w:val="center"/>
          </w:tcPr>
          <w:p w14:paraId="7D0153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2344" w:type="dxa"/>
            <w:vAlign w:val="center"/>
          </w:tcPr>
          <w:p w14:paraId="6B2F190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科室事件查询</w:t>
            </w:r>
          </w:p>
        </w:tc>
        <w:tc>
          <w:tcPr>
            <w:tcW w:w="2983" w:type="dxa"/>
            <w:vAlign w:val="center"/>
          </w:tcPr>
          <w:p w14:paraId="7DF3450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科室事件查询</w:t>
            </w:r>
          </w:p>
        </w:tc>
        <w:tc>
          <w:tcPr>
            <w:tcW w:w="2983" w:type="dxa"/>
            <w:shd w:val="clear" w:color="auto" w:fill="auto"/>
            <w:vAlign w:val="center"/>
          </w:tcPr>
          <w:p w14:paraId="107AEC2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按照科室对各个科室上报的事件进行查询</w:t>
            </w:r>
          </w:p>
        </w:tc>
      </w:tr>
      <w:tr w14:paraId="38B0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restart"/>
            <w:vAlign w:val="center"/>
          </w:tcPr>
          <w:p w14:paraId="3F858AA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2344" w:type="dxa"/>
            <w:vMerge w:val="restart"/>
            <w:vAlign w:val="center"/>
          </w:tcPr>
          <w:p w14:paraId="626FC78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个人待处理</w:t>
            </w:r>
          </w:p>
        </w:tc>
        <w:tc>
          <w:tcPr>
            <w:tcW w:w="2983" w:type="dxa"/>
            <w:vAlign w:val="center"/>
          </w:tcPr>
          <w:p w14:paraId="752E1BC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待审批事件记录</w:t>
            </w:r>
          </w:p>
        </w:tc>
        <w:tc>
          <w:tcPr>
            <w:tcW w:w="2983" w:type="dxa"/>
            <w:shd w:val="clear" w:color="auto" w:fill="auto"/>
            <w:vAlign w:val="center"/>
          </w:tcPr>
          <w:p w14:paraId="575BE1E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查询上报且未审核的事件及审核功能</w:t>
            </w:r>
          </w:p>
        </w:tc>
      </w:tr>
      <w:tr w14:paraId="0539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5D57270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p>
        </w:tc>
        <w:tc>
          <w:tcPr>
            <w:tcW w:w="2344" w:type="dxa"/>
            <w:vMerge w:val="continue"/>
          </w:tcPr>
          <w:p w14:paraId="791C3219">
            <w:pPr>
              <w:rPr>
                <w:rFonts w:hint="eastAsia" w:ascii="宋体" w:hAnsi="宋体" w:eastAsia="宋体" w:cs="宋体"/>
                <w:b w:val="0"/>
                <w:bCs/>
                <w:sz w:val="24"/>
                <w:szCs w:val="24"/>
                <w:vertAlign w:val="baseline"/>
                <w:lang w:val="en-US" w:eastAsia="zh-CN"/>
              </w:rPr>
            </w:pPr>
          </w:p>
        </w:tc>
        <w:tc>
          <w:tcPr>
            <w:tcW w:w="2983" w:type="dxa"/>
            <w:vAlign w:val="center"/>
          </w:tcPr>
          <w:p w14:paraId="62D21C4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已审批事件记录</w:t>
            </w:r>
          </w:p>
        </w:tc>
        <w:tc>
          <w:tcPr>
            <w:tcW w:w="2983" w:type="dxa"/>
            <w:shd w:val="clear" w:color="auto" w:fill="auto"/>
            <w:vAlign w:val="center"/>
          </w:tcPr>
          <w:p w14:paraId="1FF7725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查询已经审核通过的不良事件</w:t>
            </w:r>
          </w:p>
        </w:tc>
      </w:tr>
      <w:tr w14:paraId="40E7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0254958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p>
        </w:tc>
        <w:tc>
          <w:tcPr>
            <w:tcW w:w="2344" w:type="dxa"/>
            <w:vMerge w:val="continue"/>
          </w:tcPr>
          <w:p w14:paraId="4A6F90D0">
            <w:pPr>
              <w:rPr>
                <w:rFonts w:hint="eastAsia" w:ascii="宋体" w:hAnsi="宋体" w:eastAsia="宋体" w:cs="宋体"/>
                <w:b w:val="0"/>
                <w:bCs/>
                <w:sz w:val="24"/>
                <w:szCs w:val="24"/>
                <w:vertAlign w:val="baseline"/>
                <w:lang w:val="en-US" w:eastAsia="zh-CN"/>
              </w:rPr>
            </w:pPr>
          </w:p>
        </w:tc>
        <w:tc>
          <w:tcPr>
            <w:tcW w:w="2983" w:type="dxa"/>
            <w:vAlign w:val="center"/>
          </w:tcPr>
          <w:p w14:paraId="5CD0A01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追踪事件记录</w:t>
            </w:r>
          </w:p>
        </w:tc>
        <w:tc>
          <w:tcPr>
            <w:tcW w:w="2983" w:type="dxa"/>
            <w:shd w:val="clear" w:color="auto" w:fill="auto"/>
            <w:vAlign w:val="center"/>
          </w:tcPr>
          <w:p w14:paraId="5D635B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填写不良事件发生的原因，过程（一级审核）</w:t>
            </w:r>
          </w:p>
        </w:tc>
      </w:tr>
      <w:tr w14:paraId="60B0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01508EE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p>
        </w:tc>
        <w:tc>
          <w:tcPr>
            <w:tcW w:w="2344" w:type="dxa"/>
            <w:vMerge w:val="continue"/>
          </w:tcPr>
          <w:p w14:paraId="2D774DBB">
            <w:pPr>
              <w:rPr>
                <w:rFonts w:hint="eastAsia" w:ascii="宋体" w:hAnsi="宋体" w:eastAsia="宋体" w:cs="宋体"/>
                <w:b w:val="0"/>
                <w:bCs/>
                <w:sz w:val="24"/>
                <w:szCs w:val="24"/>
                <w:vertAlign w:val="baseline"/>
                <w:lang w:val="en-US" w:eastAsia="zh-CN"/>
              </w:rPr>
            </w:pPr>
          </w:p>
        </w:tc>
        <w:tc>
          <w:tcPr>
            <w:tcW w:w="2983" w:type="dxa"/>
            <w:vAlign w:val="center"/>
          </w:tcPr>
          <w:p w14:paraId="58C2DB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被驳回事件记录</w:t>
            </w:r>
          </w:p>
        </w:tc>
        <w:tc>
          <w:tcPr>
            <w:tcW w:w="2983" w:type="dxa"/>
            <w:shd w:val="clear" w:color="auto" w:fill="auto"/>
            <w:vAlign w:val="center"/>
          </w:tcPr>
          <w:p w14:paraId="1BE205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查询被上级科室审核未通过的不良事件</w:t>
            </w:r>
          </w:p>
        </w:tc>
      </w:tr>
      <w:tr w14:paraId="241D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02A2AA4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p>
        </w:tc>
        <w:tc>
          <w:tcPr>
            <w:tcW w:w="2344" w:type="dxa"/>
            <w:vMerge w:val="continue"/>
          </w:tcPr>
          <w:p w14:paraId="57F6856D">
            <w:pPr>
              <w:rPr>
                <w:rFonts w:hint="eastAsia" w:ascii="宋体" w:hAnsi="宋体" w:eastAsia="宋体" w:cs="宋体"/>
                <w:b w:val="0"/>
                <w:bCs/>
                <w:sz w:val="24"/>
                <w:szCs w:val="24"/>
                <w:vertAlign w:val="baseline"/>
                <w:lang w:val="en-US" w:eastAsia="zh-CN"/>
              </w:rPr>
            </w:pPr>
          </w:p>
        </w:tc>
        <w:tc>
          <w:tcPr>
            <w:tcW w:w="2983" w:type="dxa"/>
            <w:vAlign w:val="center"/>
          </w:tcPr>
          <w:p w14:paraId="1E395C1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已上报事件查询</w:t>
            </w:r>
          </w:p>
        </w:tc>
        <w:tc>
          <w:tcPr>
            <w:tcW w:w="2983" w:type="dxa"/>
            <w:shd w:val="clear" w:color="auto" w:fill="auto"/>
            <w:vAlign w:val="center"/>
          </w:tcPr>
          <w:p w14:paraId="256619C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查询已经审核通过的不良事件</w:t>
            </w:r>
          </w:p>
        </w:tc>
      </w:tr>
      <w:tr w14:paraId="56A7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453B6A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p>
        </w:tc>
        <w:tc>
          <w:tcPr>
            <w:tcW w:w="2344" w:type="dxa"/>
            <w:vMerge w:val="continue"/>
          </w:tcPr>
          <w:p w14:paraId="46D26BF4">
            <w:pPr>
              <w:rPr>
                <w:rFonts w:hint="eastAsia" w:ascii="宋体" w:hAnsi="宋体" w:eastAsia="宋体" w:cs="宋体"/>
                <w:b w:val="0"/>
                <w:bCs/>
                <w:sz w:val="24"/>
                <w:szCs w:val="24"/>
                <w:vertAlign w:val="baseline"/>
                <w:lang w:val="en-US" w:eastAsia="zh-CN"/>
              </w:rPr>
            </w:pPr>
          </w:p>
        </w:tc>
        <w:tc>
          <w:tcPr>
            <w:tcW w:w="2983" w:type="dxa"/>
            <w:vAlign w:val="center"/>
          </w:tcPr>
          <w:p w14:paraId="362512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事件追踪</w:t>
            </w:r>
          </w:p>
        </w:tc>
        <w:tc>
          <w:tcPr>
            <w:tcW w:w="2983" w:type="dxa"/>
            <w:shd w:val="clear" w:color="auto" w:fill="auto"/>
            <w:vAlign w:val="center"/>
          </w:tcPr>
          <w:p w14:paraId="7F4714E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填写不良事件发生的原改善措施等内容及最终审核意见（二级审核）</w:t>
            </w:r>
          </w:p>
        </w:tc>
      </w:tr>
      <w:tr w14:paraId="45BE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restart"/>
            <w:vAlign w:val="center"/>
          </w:tcPr>
          <w:p w14:paraId="6D8C5DC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w:t>
            </w:r>
          </w:p>
        </w:tc>
        <w:tc>
          <w:tcPr>
            <w:tcW w:w="2344" w:type="dxa"/>
            <w:vMerge w:val="restart"/>
            <w:vAlign w:val="center"/>
          </w:tcPr>
          <w:p w14:paraId="41A73F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事件综合统计分析</w:t>
            </w:r>
          </w:p>
        </w:tc>
        <w:tc>
          <w:tcPr>
            <w:tcW w:w="2983" w:type="dxa"/>
            <w:vAlign w:val="center"/>
          </w:tcPr>
          <w:p w14:paraId="71E8A8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全院汇总统计分析</w:t>
            </w:r>
          </w:p>
        </w:tc>
        <w:tc>
          <w:tcPr>
            <w:tcW w:w="2983" w:type="dxa"/>
            <w:shd w:val="clear" w:color="auto" w:fill="auto"/>
            <w:vAlign w:val="center"/>
          </w:tcPr>
          <w:p w14:paraId="44140CC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查询全院所有发生的不良事件</w:t>
            </w:r>
          </w:p>
        </w:tc>
      </w:tr>
      <w:tr w14:paraId="42F4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4234C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p>
        </w:tc>
        <w:tc>
          <w:tcPr>
            <w:tcW w:w="2344" w:type="dxa"/>
            <w:vMerge w:val="continue"/>
          </w:tcPr>
          <w:p w14:paraId="262F2093">
            <w:pPr>
              <w:rPr>
                <w:rFonts w:hint="eastAsia" w:ascii="宋体" w:hAnsi="宋体" w:eastAsia="宋体" w:cs="宋体"/>
                <w:b w:val="0"/>
                <w:bCs/>
                <w:sz w:val="24"/>
                <w:szCs w:val="24"/>
                <w:vertAlign w:val="baseline"/>
                <w:lang w:val="en-US" w:eastAsia="zh-CN"/>
              </w:rPr>
            </w:pPr>
          </w:p>
        </w:tc>
        <w:tc>
          <w:tcPr>
            <w:tcW w:w="2983" w:type="dxa"/>
            <w:vAlign w:val="center"/>
          </w:tcPr>
          <w:p w14:paraId="0360F64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科室汇总统计分析</w:t>
            </w:r>
          </w:p>
        </w:tc>
        <w:tc>
          <w:tcPr>
            <w:tcW w:w="2983" w:type="dxa"/>
            <w:shd w:val="clear" w:color="auto" w:fill="auto"/>
            <w:vAlign w:val="center"/>
          </w:tcPr>
          <w:p w14:paraId="73DD6A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按照科室汇总上报的不良事件数量</w:t>
            </w:r>
          </w:p>
        </w:tc>
      </w:tr>
      <w:tr w14:paraId="6F39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29" w:type="dxa"/>
            <w:vMerge w:val="continue"/>
            <w:vAlign w:val="center"/>
          </w:tcPr>
          <w:p w14:paraId="3FD7AF7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p>
        </w:tc>
        <w:tc>
          <w:tcPr>
            <w:tcW w:w="2344" w:type="dxa"/>
            <w:vMerge w:val="continue"/>
          </w:tcPr>
          <w:p w14:paraId="57E13714">
            <w:pPr>
              <w:rPr>
                <w:rFonts w:hint="eastAsia" w:ascii="宋体" w:hAnsi="宋体" w:eastAsia="宋体" w:cs="宋体"/>
                <w:b w:val="0"/>
                <w:bCs/>
                <w:sz w:val="24"/>
                <w:szCs w:val="24"/>
                <w:vertAlign w:val="baseline"/>
                <w:lang w:val="en-US" w:eastAsia="zh-CN"/>
              </w:rPr>
            </w:pPr>
          </w:p>
        </w:tc>
        <w:tc>
          <w:tcPr>
            <w:tcW w:w="2983" w:type="dxa"/>
            <w:vAlign w:val="center"/>
          </w:tcPr>
          <w:p w14:paraId="211C77E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事件分类统计分析</w:t>
            </w:r>
          </w:p>
        </w:tc>
        <w:tc>
          <w:tcPr>
            <w:tcW w:w="2983" w:type="dxa"/>
            <w:shd w:val="clear" w:color="auto" w:fill="auto"/>
            <w:vAlign w:val="center"/>
          </w:tcPr>
          <w:p w14:paraId="5F151B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按照不良事件内容统计的不良事件数量</w:t>
            </w:r>
          </w:p>
        </w:tc>
      </w:tr>
    </w:tbl>
    <w:p w14:paraId="2F89DBF4">
      <w:pPr>
        <w:bidi w:val="0"/>
        <w:rPr>
          <w:rFonts w:hint="eastAsia" w:ascii="宋体" w:hAnsi="宋体" w:eastAsia="宋体" w:cs="宋体"/>
          <w:sz w:val="24"/>
          <w:szCs w:val="24"/>
          <w:lang w:val="en-US" w:eastAsia="zh-CN"/>
        </w:rPr>
      </w:pP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lang w:val="en-US" w:eastAsia="zh-CN"/>
        </w:rPr>
        <w:t>三</w:t>
      </w:r>
      <w:r>
        <w:rPr>
          <w:rFonts w:hint="eastAsia" w:asciiTheme="minorEastAsia" w:hAnsiTheme="minorEastAsia" w:eastAsiaTheme="minorEastAsia" w:cstheme="minorEastAsia"/>
          <w:b/>
          <w:bCs/>
          <w:sz w:val="28"/>
          <w:szCs w:val="28"/>
          <w:highlight w:val="none"/>
          <w:lang w:eastAsia="zh-CN"/>
        </w:rPr>
        <w:t>）、</w:t>
      </w:r>
      <w:bookmarkStart w:id="2" w:name="_Toc15590"/>
      <w:r>
        <w:rPr>
          <w:rFonts w:hint="eastAsia" w:asciiTheme="minorEastAsia" w:hAnsiTheme="minorEastAsia" w:eastAsiaTheme="minorEastAsia" w:cstheme="minorEastAsia"/>
          <w:b/>
          <w:bCs/>
          <w:sz w:val="28"/>
          <w:szCs w:val="28"/>
          <w:lang w:val="en-US" w:eastAsia="zh-CN"/>
        </w:rPr>
        <w:t>医院慢病管理系统</w:t>
      </w:r>
      <w:bookmarkEnd w:id="2"/>
    </w:p>
    <w:tbl>
      <w:tblPr>
        <w:tblStyle w:val="9"/>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928"/>
        <w:gridCol w:w="2731"/>
        <w:gridCol w:w="3716"/>
      </w:tblGrid>
      <w:tr w14:paraId="4B12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tcBorders>
              <w:insideH w:val="single" w:sz="12" w:space="0"/>
            </w:tcBorders>
            <w:vAlign w:val="center"/>
          </w:tcPr>
          <w:p w14:paraId="24684A09">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系统大类</w:t>
            </w:r>
          </w:p>
        </w:tc>
        <w:tc>
          <w:tcPr>
            <w:tcW w:w="928" w:type="dxa"/>
            <w:tcBorders>
              <w:insideH w:val="single" w:sz="12" w:space="0"/>
            </w:tcBorders>
            <w:vAlign w:val="center"/>
          </w:tcPr>
          <w:p w14:paraId="1FB5A8A2">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序号</w:t>
            </w:r>
          </w:p>
        </w:tc>
        <w:tc>
          <w:tcPr>
            <w:tcW w:w="2731" w:type="dxa"/>
            <w:tcBorders>
              <w:insideH w:val="single" w:sz="12" w:space="0"/>
            </w:tcBorders>
            <w:vAlign w:val="center"/>
          </w:tcPr>
          <w:p w14:paraId="6D11B338">
            <w:pPr>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功能</w:t>
            </w:r>
            <w:r>
              <w:rPr>
                <w:rFonts w:hint="eastAsia" w:asciiTheme="minorEastAsia" w:hAnsiTheme="minorEastAsia" w:eastAsiaTheme="minorEastAsia" w:cstheme="minorEastAsia"/>
                <w:b/>
                <w:bCs/>
                <w:kern w:val="0"/>
                <w:sz w:val="24"/>
                <w:szCs w:val="24"/>
              </w:rPr>
              <w:t>模块</w:t>
            </w:r>
          </w:p>
        </w:tc>
        <w:tc>
          <w:tcPr>
            <w:tcW w:w="3716" w:type="dxa"/>
            <w:tcBorders>
              <w:insideH w:val="single" w:sz="12" w:space="0"/>
            </w:tcBorders>
            <w:vAlign w:val="center"/>
          </w:tcPr>
          <w:p w14:paraId="68680D97">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功能描述</w:t>
            </w:r>
          </w:p>
        </w:tc>
      </w:tr>
      <w:tr w14:paraId="73D9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restart"/>
            <w:vAlign w:val="center"/>
          </w:tcPr>
          <w:p w14:paraId="2376FB9C">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慢病管理系统</w:t>
            </w:r>
          </w:p>
        </w:tc>
        <w:tc>
          <w:tcPr>
            <w:tcW w:w="928" w:type="dxa"/>
            <w:vAlign w:val="center"/>
          </w:tcPr>
          <w:p w14:paraId="6421F37E">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731" w:type="dxa"/>
            <w:vAlign w:val="center"/>
          </w:tcPr>
          <w:p w14:paraId="3EB16BB1">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慢病上报评估</w:t>
            </w:r>
          </w:p>
        </w:tc>
        <w:tc>
          <w:tcPr>
            <w:tcW w:w="3716" w:type="dxa"/>
            <w:vAlign w:val="center"/>
          </w:tcPr>
          <w:p w14:paraId="025DFA77">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支持多种方式上报</w:t>
            </w:r>
          </w:p>
        </w:tc>
      </w:tr>
      <w:tr w14:paraId="1BAC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69D41C88">
            <w:pPr>
              <w:jc w:val="center"/>
              <w:rPr>
                <w:rFonts w:hint="eastAsia" w:asciiTheme="minorEastAsia" w:hAnsiTheme="minorEastAsia" w:eastAsiaTheme="minorEastAsia" w:cstheme="minorEastAsia"/>
                <w:kern w:val="0"/>
                <w:sz w:val="24"/>
                <w:szCs w:val="24"/>
                <w:lang w:val="en-US" w:eastAsia="zh-CN"/>
              </w:rPr>
            </w:pPr>
          </w:p>
        </w:tc>
        <w:tc>
          <w:tcPr>
            <w:tcW w:w="928" w:type="dxa"/>
            <w:vAlign w:val="center"/>
          </w:tcPr>
          <w:p w14:paraId="699C3619">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731" w:type="dxa"/>
            <w:vAlign w:val="center"/>
          </w:tcPr>
          <w:p w14:paraId="3DB01ADB">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筛查评估管理</w:t>
            </w:r>
          </w:p>
        </w:tc>
        <w:tc>
          <w:tcPr>
            <w:tcW w:w="3716" w:type="dxa"/>
            <w:vAlign w:val="center"/>
          </w:tcPr>
          <w:p w14:paraId="3F2E2AAA">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支持高危筛查，自动计算结果</w:t>
            </w:r>
          </w:p>
        </w:tc>
      </w:tr>
      <w:tr w14:paraId="27A8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01F90B03">
            <w:pPr>
              <w:jc w:val="center"/>
              <w:rPr>
                <w:rFonts w:hint="eastAsia" w:asciiTheme="minorEastAsia" w:hAnsiTheme="minorEastAsia" w:eastAsiaTheme="minorEastAsia" w:cstheme="minorEastAsia"/>
                <w:kern w:val="0"/>
                <w:sz w:val="24"/>
                <w:szCs w:val="24"/>
                <w:lang w:val="en-US" w:eastAsia="zh-CN"/>
              </w:rPr>
            </w:pPr>
          </w:p>
        </w:tc>
        <w:tc>
          <w:tcPr>
            <w:tcW w:w="928" w:type="dxa"/>
            <w:vAlign w:val="center"/>
          </w:tcPr>
          <w:p w14:paraId="511435F8">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731" w:type="dxa"/>
            <w:vAlign w:val="center"/>
          </w:tcPr>
          <w:p w14:paraId="7530F4DE">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慢病建档管理</w:t>
            </w:r>
          </w:p>
        </w:tc>
        <w:tc>
          <w:tcPr>
            <w:tcW w:w="3716" w:type="dxa"/>
            <w:vAlign w:val="center"/>
          </w:tcPr>
          <w:p w14:paraId="72B72D83">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医生可为慢病患者建档</w:t>
            </w:r>
          </w:p>
        </w:tc>
      </w:tr>
      <w:tr w14:paraId="15C3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7BF1F868">
            <w:pPr>
              <w:jc w:val="center"/>
              <w:rPr>
                <w:rFonts w:hint="eastAsia" w:asciiTheme="minorEastAsia" w:hAnsiTheme="minorEastAsia" w:eastAsiaTheme="minorEastAsia" w:cstheme="minorEastAsia"/>
                <w:kern w:val="0"/>
                <w:sz w:val="24"/>
                <w:szCs w:val="24"/>
                <w:lang w:val="en-US" w:eastAsia="zh-CN"/>
              </w:rPr>
            </w:pPr>
          </w:p>
        </w:tc>
        <w:tc>
          <w:tcPr>
            <w:tcW w:w="928" w:type="dxa"/>
            <w:vAlign w:val="center"/>
          </w:tcPr>
          <w:p w14:paraId="1A0F3C58">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731" w:type="dxa"/>
            <w:vAlign w:val="center"/>
          </w:tcPr>
          <w:p w14:paraId="1C9AD3F5">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出院患者管理</w:t>
            </w:r>
          </w:p>
        </w:tc>
        <w:tc>
          <w:tcPr>
            <w:tcW w:w="3716" w:type="dxa"/>
            <w:vAlign w:val="center"/>
          </w:tcPr>
          <w:p w14:paraId="74AACFD4">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可查看在院患者信息</w:t>
            </w:r>
          </w:p>
        </w:tc>
      </w:tr>
      <w:tr w14:paraId="06C2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035912E3">
            <w:pPr>
              <w:jc w:val="center"/>
              <w:rPr>
                <w:rFonts w:hint="eastAsia" w:asciiTheme="minorEastAsia" w:hAnsiTheme="minorEastAsia" w:eastAsiaTheme="minorEastAsia" w:cstheme="minorEastAsia"/>
                <w:kern w:val="0"/>
                <w:sz w:val="24"/>
                <w:szCs w:val="24"/>
                <w:lang w:val="en-US" w:eastAsia="zh-CN"/>
              </w:rPr>
            </w:pPr>
          </w:p>
        </w:tc>
        <w:tc>
          <w:tcPr>
            <w:tcW w:w="928" w:type="dxa"/>
            <w:vAlign w:val="center"/>
          </w:tcPr>
          <w:p w14:paraId="486BAFF7">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731" w:type="dxa"/>
            <w:vAlign w:val="center"/>
          </w:tcPr>
          <w:p w14:paraId="25679F9F">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用户权限管理</w:t>
            </w:r>
          </w:p>
        </w:tc>
        <w:tc>
          <w:tcPr>
            <w:tcW w:w="3716" w:type="dxa"/>
            <w:vAlign w:val="center"/>
          </w:tcPr>
          <w:p w14:paraId="0E7EDCD5">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可实现用户权限划分</w:t>
            </w:r>
          </w:p>
        </w:tc>
      </w:tr>
      <w:tr w14:paraId="09E8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6C0C6B9A">
            <w:pPr>
              <w:jc w:val="center"/>
              <w:rPr>
                <w:rFonts w:hint="eastAsia" w:asciiTheme="minorEastAsia" w:hAnsiTheme="minorEastAsia" w:eastAsiaTheme="minorEastAsia" w:cstheme="minorEastAsia"/>
                <w:kern w:val="0"/>
                <w:sz w:val="24"/>
                <w:szCs w:val="24"/>
                <w:lang w:val="en-US" w:eastAsia="zh-CN"/>
              </w:rPr>
            </w:pPr>
          </w:p>
        </w:tc>
        <w:tc>
          <w:tcPr>
            <w:tcW w:w="928" w:type="dxa"/>
            <w:vAlign w:val="center"/>
          </w:tcPr>
          <w:p w14:paraId="2C8221AF">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731" w:type="dxa"/>
            <w:vAlign w:val="center"/>
          </w:tcPr>
          <w:p w14:paraId="30FDD990">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数据统计分析</w:t>
            </w:r>
          </w:p>
        </w:tc>
        <w:tc>
          <w:tcPr>
            <w:tcW w:w="3716" w:type="dxa"/>
            <w:vAlign w:val="center"/>
          </w:tcPr>
          <w:p w14:paraId="06F94511">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支持多维度数据统计分析</w:t>
            </w:r>
          </w:p>
        </w:tc>
      </w:tr>
      <w:tr w14:paraId="637C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restart"/>
            <w:vAlign w:val="center"/>
          </w:tcPr>
          <w:p w14:paraId="55789195">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慢病随访系统</w:t>
            </w:r>
          </w:p>
        </w:tc>
        <w:tc>
          <w:tcPr>
            <w:tcW w:w="928" w:type="dxa"/>
            <w:vAlign w:val="center"/>
          </w:tcPr>
          <w:p w14:paraId="595B1FC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731" w:type="dxa"/>
            <w:vAlign w:val="center"/>
          </w:tcPr>
          <w:p w14:paraId="6B699FD5">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随访计划管理</w:t>
            </w:r>
          </w:p>
        </w:tc>
        <w:tc>
          <w:tcPr>
            <w:tcW w:w="3716" w:type="dxa"/>
            <w:vAlign w:val="center"/>
          </w:tcPr>
          <w:p w14:paraId="7E9993D8">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可创建各种模式随访计划</w:t>
            </w:r>
          </w:p>
        </w:tc>
      </w:tr>
      <w:tr w14:paraId="1143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3EA8C0BB">
            <w:pPr>
              <w:jc w:val="center"/>
              <w:rPr>
                <w:rFonts w:hint="eastAsia" w:asciiTheme="minorEastAsia" w:hAnsiTheme="minorEastAsia" w:eastAsiaTheme="minorEastAsia" w:cstheme="minorEastAsia"/>
                <w:kern w:val="0"/>
                <w:sz w:val="24"/>
                <w:szCs w:val="24"/>
              </w:rPr>
            </w:pPr>
          </w:p>
        </w:tc>
        <w:tc>
          <w:tcPr>
            <w:tcW w:w="928" w:type="dxa"/>
            <w:vAlign w:val="center"/>
          </w:tcPr>
          <w:p w14:paraId="759F72BF">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731" w:type="dxa"/>
            <w:vAlign w:val="center"/>
          </w:tcPr>
          <w:p w14:paraId="49289821">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随访记录管理</w:t>
            </w:r>
          </w:p>
        </w:tc>
        <w:tc>
          <w:tcPr>
            <w:tcW w:w="3716" w:type="dxa"/>
            <w:vAlign w:val="center"/>
          </w:tcPr>
          <w:p w14:paraId="37800E2E">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随访过程可追溯</w:t>
            </w:r>
          </w:p>
        </w:tc>
      </w:tr>
      <w:tr w14:paraId="342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7B1ECA8A">
            <w:pPr>
              <w:jc w:val="center"/>
              <w:rPr>
                <w:rFonts w:hint="eastAsia" w:asciiTheme="minorEastAsia" w:hAnsiTheme="minorEastAsia" w:eastAsiaTheme="minorEastAsia" w:cstheme="minorEastAsia"/>
                <w:kern w:val="0"/>
                <w:sz w:val="24"/>
                <w:szCs w:val="24"/>
              </w:rPr>
            </w:pPr>
          </w:p>
        </w:tc>
        <w:tc>
          <w:tcPr>
            <w:tcW w:w="928" w:type="dxa"/>
            <w:vAlign w:val="center"/>
          </w:tcPr>
          <w:p w14:paraId="30DE2A9D">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731" w:type="dxa"/>
            <w:vAlign w:val="center"/>
          </w:tcPr>
          <w:p w14:paraId="09034247">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随访模板管理</w:t>
            </w:r>
          </w:p>
        </w:tc>
        <w:tc>
          <w:tcPr>
            <w:tcW w:w="3716" w:type="dxa"/>
            <w:vAlign w:val="center"/>
          </w:tcPr>
          <w:p w14:paraId="60B00217">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能够定制各种随访模板</w:t>
            </w:r>
          </w:p>
        </w:tc>
      </w:tr>
      <w:tr w14:paraId="5442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6AED25EF">
            <w:pPr>
              <w:jc w:val="center"/>
              <w:rPr>
                <w:rFonts w:hint="eastAsia" w:asciiTheme="minorEastAsia" w:hAnsiTheme="minorEastAsia" w:eastAsiaTheme="minorEastAsia" w:cstheme="minorEastAsia"/>
                <w:kern w:val="0"/>
                <w:sz w:val="24"/>
                <w:szCs w:val="24"/>
              </w:rPr>
            </w:pPr>
          </w:p>
        </w:tc>
        <w:tc>
          <w:tcPr>
            <w:tcW w:w="928" w:type="dxa"/>
            <w:vAlign w:val="center"/>
          </w:tcPr>
          <w:p w14:paraId="7517060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731" w:type="dxa"/>
            <w:vAlign w:val="center"/>
          </w:tcPr>
          <w:p w14:paraId="25A6DBB0">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健康宣教管理</w:t>
            </w:r>
          </w:p>
        </w:tc>
        <w:tc>
          <w:tcPr>
            <w:tcW w:w="3716" w:type="dxa"/>
            <w:vAlign w:val="center"/>
          </w:tcPr>
          <w:p w14:paraId="77AD2A18">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支持健康宣讲，并统计汇总</w:t>
            </w:r>
          </w:p>
        </w:tc>
      </w:tr>
      <w:tr w14:paraId="64A9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1AEC02F3">
            <w:pPr>
              <w:jc w:val="center"/>
              <w:rPr>
                <w:rFonts w:hint="eastAsia" w:asciiTheme="minorEastAsia" w:hAnsiTheme="minorEastAsia" w:eastAsiaTheme="minorEastAsia" w:cstheme="minorEastAsia"/>
                <w:kern w:val="0"/>
                <w:sz w:val="24"/>
                <w:szCs w:val="24"/>
              </w:rPr>
            </w:pPr>
          </w:p>
        </w:tc>
        <w:tc>
          <w:tcPr>
            <w:tcW w:w="928" w:type="dxa"/>
            <w:vAlign w:val="center"/>
          </w:tcPr>
          <w:p w14:paraId="28186AE5">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731" w:type="dxa"/>
            <w:vAlign w:val="center"/>
          </w:tcPr>
          <w:p w14:paraId="4D4C3C49">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宣教计划管理</w:t>
            </w:r>
          </w:p>
        </w:tc>
        <w:tc>
          <w:tcPr>
            <w:tcW w:w="3716" w:type="dxa"/>
            <w:vAlign w:val="center"/>
          </w:tcPr>
          <w:p w14:paraId="0BC2CF23">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可创建各种模式宣教计划</w:t>
            </w:r>
          </w:p>
        </w:tc>
      </w:tr>
      <w:tr w14:paraId="1080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7234E10C">
            <w:pPr>
              <w:jc w:val="center"/>
              <w:rPr>
                <w:rFonts w:hint="eastAsia" w:asciiTheme="minorEastAsia" w:hAnsiTheme="minorEastAsia" w:eastAsiaTheme="minorEastAsia" w:cstheme="minorEastAsia"/>
                <w:kern w:val="0"/>
                <w:sz w:val="24"/>
                <w:szCs w:val="24"/>
              </w:rPr>
            </w:pPr>
          </w:p>
        </w:tc>
        <w:tc>
          <w:tcPr>
            <w:tcW w:w="928" w:type="dxa"/>
            <w:vAlign w:val="center"/>
          </w:tcPr>
          <w:p w14:paraId="6C929C82">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731" w:type="dxa"/>
            <w:vAlign w:val="center"/>
          </w:tcPr>
          <w:p w14:paraId="1B86F290">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电话回访管理</w:t>
            </w:r>
          </w:p>
        </w:tc>
        <w:tc>
          <w:tcPr>
            <w:tcW w:w="3716" w:type="dxa"/>
            <w:vAlign w:val="center"/>
          </w:tcPr>
          <w:p w14:paraId="59D61295">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能够实现电话回访功能</w:t>
            </w:r>
          </w:p>
        </w:tc>
      </w:tr>
      <w:tr w14:paraId="5D9D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28CC6AA6">
            <w:pPr>
              <w:jc w:val="center"/>
              <w:rPr>
                <w:rFonts w:hint="eastAsia" w:asciiTheme="minorEastAsia" w:hAnsiTheme="minorEastAsia" w:eastAsiaTheme="minorEastAsia" w:cstheme="minorEastAsia"/>
                <w:kern w:val="0"/>
                <w:sz w:val="24"/>
                <w:szCs w:val="24"/>
              </w:rPr>
            </w:pPr>
          </w:p>
        </w:tc>
        <w:tc>
          <w:tcPr>
            <w:tcW w:w="928" w:type="dxa"/>
            <w:vAlign w:val="center"/>
          </w:tcPr>
          <w:p w14:paraId="24E8F9C4">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731" w:type="dxa"/>
            <w:vAlign w:val="center"/>
          </w:tcPr>
          <w:p w14:paraId="57596D7C">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满意度评价管理</w:t>
            </w:r>
          </w:p>
        </w:tc>
        <w:tc>
          <w:tcPr>
            <w:tcW w:w="3716" w:type="dxa"/>
            <w:vAlign w:val="center"/>
          </w:tcPr>
          <w:p w14:paraId="2EA03C47">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支持满意度调查，并统计汇总</w:t>
            </w:r>
          </w:p>
        </w:tc>
      </w:tr>
      <w:tr w14:paraId="00E4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16448510">
            <w:pPr>
              <w:jc w:val="center"/>
              <w:rPr>
                <w:rFonts w:hint="eastAsia" w:asciiTheme="minorEastAsia" w:hAnsiTheme="minorEastAsia" w:eastAsiaTheme="minorEastAsia" w:cstheme="minorEastAsia"/>
                <w:kern w:val="0"/>
                <w:sz w:val="24"/>
                <w:szCs w:val="24"/>
              </w:rPr>
            </w:pPr>
          </w:p>
        </w:tc>
        <w:tc>
          <w:tcPr>
            <w:tcW w:w="928" w:type="dxa"/>
            <w:vAlign w:val="center"/>
          </w:tcPr>
          <w:p w14:paraId="5F5895BE">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731" w:type="dxa"/>
            <w:vAlign w:val="center"/>
          </w:tcPr>
          <w:p w14:paraId="60893466">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慢病留言管理</w:t>
            </w:r>
          </w:p>
        </w:tc>
        <w:tc>
          <w:tcPr>
            <w:tcW w:w="3716" w:type="dxa"/>
            <w:vAlign w:val="center"/>
          </w:tcPr>
          <w:p w14:paraId="7DCBEF5B">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可实现慢病留言</w:t>
            </w:r>
          </w:p>
        </w:tc>
      </w:tr>
      <w:tr w14:paraId="03C2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35" w:type="dxa"/>
            <w:vMerge w:val="continue"/>
            <w:vAlign w:val="center"/>
          </w:tcPr>
          <w:p w14:paraId="20B9B8C4">
            <w:pPr>
              <w:jc w:val="center"/>
              <w:rPr>
                <w:rFonts w:hint="eastAsia" w:asciiTheme="minorEastAsia" w:hAnsiTheme="minorEastAsia" w:eastAsiaTheme="minorEastAsia" w:cstheme="minorEastAsia"/>
                <w:kern w:val="0"/>
                <w:sz w:val="24"/>
                <w:szCs w:val="24"/>
                <w:lang w:val="en-US" w:eastAsia="zh-CN"/>
              </w:rPr>
            </w:pPr>
          </w:p>
        </w:tc>
        <w:tc>
          <w:tcPr>
            <w:tcW w:w="928" w:type="dxa"/>
            <w:vAlign w:val="center"/>
          </w:tcPr>
          <w:p w14:paraId="43043100">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731" w:type="dxa"/>
            <w:vAlign w:val="center"/>
          </w:tcPr>
          <w:p w14:paraId="406CF971">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患者端小程序</w:t>
            </w:r>
          </w:p>
        </w:tc>
        <w:tc>
          <w:tcPr>
            <w:tcW w:w="3716" w:type="dxa"/>
            <w:vAlign w:val="center"/>
          </w:tcPr>
          <w:p w14:paraId="354907B4">
            <w:pPr>
              <w:jc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用于患者移动端操作</w:t>
            </w:r>
          </w:p>
        </w:tc>
      </w:tr>
    </w:tbl>
    <w:p w14:paraId="3C55E8D8">
      <w:pPr>
        <w:bidi w:val="0"/>
        <w:rPr>
          <w:rFonts w:hint="default" w:asciiTheme="minorEastAsia" w:hAnsiTheme="minorEastAsia" w:eastAsiaTheme="minorEastAsia" w:cstheme="minorEastAsia"/>
          <w:b/>
          <w:bCs/>
          <w:sz w:val="28"/>
          <w:szCs w:val="28"/>
          <w:highlight w:val="none"/>
          <w:lang w:val="en-US" w:eastAsia="zh-CN"/>
        </w:rPr>
      </w:pPr>
      <w:bookmarkStart w:id="3" w:name="_Toc24353"/>
      <w:r>
        <w:rPr>
          <w:rFonts w:hint="eastAsia" w:asciiTheme="minorEastAsia" w:hAnsiTheme="minorEastAsia" w:eastAsiaTheme="minorEastAsia" w:cstheme="minorEastAsia"/>
          <w:b/>
          <w:bCs/>
          <w:sz w:val="28"/>
          <w:szCs w:val="28"/>
          <w:highlight w:val="none"/>
          <w:lang w:val="en-US" w:eastAsia="zh-CN"/>
        </w:rPr>
        <w:t>（四）</w:t>
      </w:r>
      <w:bookmarkEnd w:id="3"/>
      <w:r>
        <w:rPr>
          <w:rFonts w:hint="eastAsia" w:asciiTheme="minorEastAsia" w:hAnsiTheme="minorEastAsia" w:eastAsiaTheme="minorEastAsia" w:cstheme="minorEastAsia"/>
          <w:b/>
          <w:bCs/>
          <w:sz w:val="28"/>
          <w:szCs w:val="28"/>
          <w:highlight w:val="none"/>
          <w:lang w:val="en-US" w:eastAsia="zh-CN"/>
        </w:rPr>
        <w:t>、传染病智能监测接口软件</w:t>
      </w:r>
    </w:p>
    <w:p w14:paraId="48FCF300">
      <w:pPr>
        <w:bidi w:val="0"/>
        <w:rPr>
          <w:rFonts w:hint="eastAsia"/>
          <w:b/>
          <w:bCs/>
          <w:highlight w:val="none"/>
          <w:lang w:val="en-US" w:eastAsia="zh-CN"/>
        </w:rPr>
      </w:pPr>
      <w:r>
        <w:rPr>
          <w:rFonts w:hint="eastAsia"/>
          <w:b/>
          <w:bCs/>
          <w:highlight w:val="none"/>
          <w:lang w:val="en-US" w:eastAsia="zh-CN"/>
        </w:rPr>
        <w:t>1、遵照标准</w:t>
      </w:r>
    </w:p>
    <w:tbl>
      <w:tblPr>
        <w:tblStyle w:val="10"/>
        <w:tblW w:w="9420"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5740"/>
        <w:gridCol w:w="2242"/>
      </w:tblGrid>
      <w:tr w14:paraId="41A05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438" w:type="dxa"/>
            <w:vAlign w:val="top"/>
          </w:tcPr>
          <w:p w14:paraId="2F44330C">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序号</w:t>
            </w:r>
          </w:p>
        </w:tc>
        <w:tc>
          <w:tcPr>
            <w:tcW w:w="5740" w:type="dxa"/>
            <w:vAlign w:val="top"/>
          </w:tcPr>
          <w:p w14:paraId="59D28E3A">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资料名称</w:t>
            </w:r>
          </w:p>
        </w:tc>
        <w:tc>
          <w:tcPr>
            <w:tcW w:w="2242" w:type="dxa"/>
            <w:vAlign w:val="top"/>
          </w:tcPr>
          <w:p w14:paraId="2D5AB0C5">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版本</w:t>
            </w:r>
          </w:p>
        </w:tc>
      </w:tr>
      <w:tr w14:paraId="34CE9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438" w:type="dxa"/>
            <w:vAlign w:val="top"/>
          </w:tcPr>
          <w:p w14:paraId="1BD38AA1">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5740" w:type="dxa"/>
            <w:vAlign w:val="top"/>
          </w:tcPr>
          <w:p w14:paraId="67264A92">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电子病历基本数据集</w:t>
            </w:r>
          </w:p>
        </w:tc>
        <w:tc>
          <w:tcPr>
            <w:tcW w:w="2242" w:type="dxa"/>
            <w:vAlign w:val="top"/>
          </w:tcPr>
          <w:p w14:paraId="564DD125">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WS 445-2014</w:t>
            </w:r>
          </w:p>
        </w:tc>
      </w:tr>
      <w:tr w14:paraId="6BFAA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438" w:type="dxa"/>
            <w:vAlign w:val="top"/>
          </w:tcPr>
          <w:p w14:paraId="46E7A083">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p>
        </w:tc>
        <w:tc>
          <w:tcPr>
            <w:tcW w:w="5740" w:type="dxa"/>
            <w:vAlign w:val="top"/>
          </w:tcPr>
          <w:p w14:paraId="3AF2A265">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传染病信息报告管理规范</w:t>
            </w:r>
          </w:p>
        </w:tc>
        <w:tc>
          <w:tcPr>
            <w:tcW w:w="2242" w:type="dxa"/>
            <w:vAlign w:val="top"/>
          </w:tcPr>
          <w:p w14:paraId="1024C9DF">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2015 年版</w:t>
            </w:r>
          </w:p>
        </w:tc>
      </w:tr>
      <w:tr w14:paraId="34111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438" w:type="dxa"/>
            <w:vAlign w:val="top"/>
          </w:tcPr>
          <w:p w14:paraId="5420D8BF">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5740" w:type="dxa"/>
            <w:vAlign w:val="top"/>
          </w:tcPr>
          <w:p w14:paraId="4CB01259">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电子病历共享文档规范</w:t>
            </w:r>
          </w:p>
        </w:tc>
        <w:tc>
          <w:tcPr>
            <w:tcW w:w="2242" w:type="dxa"/>
            <w:vAlign w:val="top"/>
          </w:tcPr>
          <w:p w14:paraId="1C61804E">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WST 500-2016</w:t>
            </w:r>
          </w:p>
        </w:tc>
      </w:tr>
      <w:tr w14:paraId="5AC26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438" w:type="dxa"/>
            <w:vAlign w:val="top"/>
          </w:tcPr>
          <w:p w14:paraId="69F44F8A">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p>
        </w:tc>
        <w:tc>
          <w:tcPr>
            <w:tcW w:w="5740" w:type="dxa"/>
            <w:vAlign w:val="top"/>
          </w:tcPr>
          <w:p w14:paraId="2A822779">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卫生健康信息数据元目录</w:t>
            </w:r>
          </w:p>
        </w:tc>
        <w:tc>
          <w:tcPr>
            <w:tcW w:w="2242" w:type="dxa"/>
            <w:vAlign w:val="top"/>
          </w:tcPr>
          <w:p w14:paraId="62D7B36B">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WS/T 363-2023</w:t>
            </w:r>
          </w:p>
        </w:tc>
      </w:tr>
      <w:tr w14:paraId="767A0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438" w:type="dxa"/>
            <w:vAlign w:val="top"/>
          </w:tcPr>
          <w:p w14:paraId="657362AA">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5740" w:type="dxa"/>
            <w:vAlign w:val="top"/>
          </w:tcPr>
          <w:p w14:paraId="1D86BC1E">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卫生健康信息数据元值域代码</w:t>
            </w:r>
          </w:p>
        </w:tc>
        <w:tc>
          <w:tcPr>
            <w:tcW w:w="2242" w:type="dxa"/>
            <w:vAlign w:val="top"/>
          </w:tcPr>
          <w:p w14:paraId="5F2A26AA">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WS/T 364-2023</w:t>
            </w:r>
          </w:p>
        </w:tc>
      </w:tr>
    </w:tbl>
    <w:p w14:paraId="69420809">
      <w:pPr>
        <w:numPr>
          <w:ilvl w:val="0"/>
          <w:numId w:val="0"/>
        </w:numPr>
        <w:bidi w:val="0"/>
        <w:rPr>
          <w:rFonts w:hint="eastAsia"/>
          <w:b/>
          <w:bCs/>
          <w:highlight w:val="none"/>
          <w:lang w:val="en-US" w:eastAsia="zh-CN"/>
        </w:rPr>
      </w:pPr>
      <w:r>
        <w:rPr>
          <w:rFonts w:hint="eastAsia" w:ascii="宋体" w:hAnsi="宋体" w:eastAsia="宋体" w:cs="宋体"/>
          <w:b/>
          <w:bCs/>
          <w:kern w:val="2"/>
          <w:sz w:val="28"/>
          <w:szCs w:val="28"/>
          <w:lang w:val="en-US" w:eastAsia="zh-CN" w:bidi="ar-SA"/>
        </w:rPr>
        <w:t>2、</w:t>
      </w:r>
      <w:r>
        <w:rPr>
          <w:rFonts w:hint="eastAsia"/>
          <w:b/>
          <w:bCs/>
          <w:highlight w:val="none"/>
          <w:lang w:val="en-US" w:eastAsia="zh-CN"/>
        </w:rPr>
        <w:t>数据同步频率</w:t>
      </w:r>
    </w:p>
    <w:tbl>
      <w:tblPr>
        <w:tblStyle w:val="10"/>
        <w:tblW w:w="9849"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1"/>
        <w:gridCol w:w="3217"/>
        <w:gridCol w:w="3221"/>
      </w:tblGrid>
      <w:tr w14:paraId="4F514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411" w:type="dxa"/>
            <w:vAlign w:val="top"/>
          </w:tcPr>
          <w:p w14:paraId="2CDDC1DF">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同步频率</w:t>
            </w:r>
          </w:p>
        </w:tc>
        <w:tc>
          <w:tcPr>
            <w:tcW w:w="3217" w:type="dxa"/>
            <w:vAlign w:val="top"/>
          </w:tcPr>
          <w:p w14:paraId="66027207">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数据表</w:t>
            </w:r>
          </w:p>
        </w:tc>
        <w:tc>
          <w:tcPr>
            <w:tcW w:w="3221" w:type="dxa"/>
            <w:vAlign w:val="top"/>
          </w:tcPr>
          <w:p w14:paraId="1486109A">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触发时机</w:t>
            </w:r>
          </w:p>
        </w:tc>
      </w:tr>
      <w:tr w14:paraId="38007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411" w:type="dxa"/>
            <w:vMerge w:val="restart"/>
            <w:tcBorders>
              <w:bottom w:val="nil"/>
            </w:tcBorders>
            <w:vAlign w:val="top"/>
          </w:tcPr>
          <w:p w14:paraId="7AC56E0D">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医院信息系统保存数据后实时</w:t>
            </w:r>
          </w:p>
        </w:tc>
        <w:tc>
          <w:tcPr>
            <w:tcW w:w="3217" w:type="dxa"/>
            <w:vAlign w:val="top"/>
          </w:tcPr>
          <w:p w14:paraId="4D934C79">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患者基本信息</w:t>
            </w:r>
          </w:p>
        </w:tc>
        <w:tc>
          <w:tcPr>
            <w:tcW w:w="3221" w:type="dxa"/>
            <w:vAlign w:val="top"/>
          </w:tcPr>
          <w:p w14:paraId="0327F790">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患者基本信息新增或发生变更后</w:t>
            </w:r>
          </w:p>
        </w:tc>
      </w:tr>
      <w:tr w14:paraId="350D6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3411" w:type="dxa"/>
            <w:vMerge w:val="continue"/>
            <w:tcBorders>
              <w:top w:val="nil"/>
              <w:bottom w:val="nil"/>
            </w:tcBorders>
            <w:vAlign w:val="top"/>
          </w:tcPr>
          <w:p w14:paraId="5E9D9AC1">
            <w:pPr>
              <w:jc w:val="center"/>
              <w:rPr>
                <w:rFonts w:hint="eastAsia" w:asciiTheme="minorEastAsia" w:hAnsiTheme="minorEastAsia" w:eastAsiaTheme="minorEastAsia" w:cstheme="minorEastAsia"/>
                <w:b w:val="0"/>
                <w:bCs w:val="0"/>
                <w:kern w:val="0"/>
                <w:sz w:val="24"/>
                <w:szCs w:val="24"/>
                <w:lang w:val="en-US" w:eastAsia="zh-CN"/>
              </w:rPr>
            </w:pPr>
          </w:p>
        </w:tc>
        <w:tc>
          <w:tcPr>
            <w:tcW w:w="3217" w:type="dxa"/>
            <w:vAlign w:val="top"/>
          </w:tcPr>
          <w:p w14:paraId="66720B05">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诊疗活动信息</w:t>
            </w:r>
          </w:p>
        </w:tc>
        <w:tc>
          <w:tcPr>
            <w:tcW w:w="3221" w:type="dxa"/>
            <w:vAlign w:val="top"/>
          </w:tcPr>
          <w:p w14:paraId="18133D3F">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在门诊、急诊、留观入观、留观出观、入院、首次病程、日常病程、出院等业务活动 中，医生下达诊断或修订诊断后</w:t>
            </w:r>
          </w:p>
        </w:tc>
      </w:tr>
      <w:tr w14:paraId="4F986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3411" w:type="dxa"/>
            <w:vMerge w:val="continue"/>
            <w:tcBorders>
              <w:top w:val="nil"/>
              <w:bottom w:val="nil"/>
            </w:tcBorders>
            <w:vAlign w:val="top"/>
          </w:tcPr>
          <w:p w14:paraId="359C7734">
            <w:pPr>
              <w:jc w:val="center"/>
              <w:rPr>
                <w:rFonts w:hint="eastAsia" w:asciiTheme="minorEastAsia" w:hAnsiTheme="minorEastAsia" w:eastAsiaTheme="minorEastAsia" w:cstheme="minorEastAsia"/>
                <w:b w:val="0"/>
                <w:bCs w:val="0"/>
                <w:kern w:val="0"/>
                <w:sz w:val="24"/>
                <w:szCs w:val="24"/>
                <w:lang w:val="en-US" w:eastAsia="zh-CN"/>
              </w:rPr>
            </w:pPr>
          </w:p>
        </w:tc>
        <w:tc>
          <w:tcPr>
            <w:tcW w:w="3217" w:type="dxa"/>
            <w:vAlign w:val="top"/>
          </w:tcPr>
          <w:p w14:paraId="3EA438F1">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传染病报告卡</w:t>
            </w:r>
          </w:p>
        </w:tc>
        <w:tc>
          <w:tcPr>
            <w:tcW w:w="3221" w:type="dxa"/>
            <w:vAlign w:val="top"/>
          </w:tcPr>
          <w:p w14:paraId="3EF6A840">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具备传染病报告卡生成能力的机构，保存传 报卡后</w:t>
            </w:r>
          </w:p>
        </w:tc>
      </w:tr>
      <w:tr w14:paraId="7C3C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411" w:type="dxa"/>
            <w:vMerge w:val="continue"/>
            <w:tcBorders>
              <w:top w:val="nil"/>
            </w:tcBorders>
            <w:vAlign w:val="top"/>
          </w:tcPr>
          <w:p w14:paraId="62EF1747">
            <w:pPr>
              <w:jc w:val="center"/>
              <w:rPr>
                <w:rFonts w:hint="eastAsia" w:asciiTheme="minorEastAsia" w:hAnsiTheme="minorEastAsia" w:eastAsiaTheme="minorEastAsia" w:cstheme="minorEastAsia"/>
                <w:b w:val="0"/>
                <w:bCs w:val="0"/>
                <w:kern w:val="0"/>
                <w:sz w:val="24"/>
                <w:szCs w:val="24"/>
                <w:lang w:val="en-US" w:eastAsia="zh-CN"/>
              </w:rPr>
            </w:pPr>
          </w:p>
        </w:tc>
        <w:tc>
          <w:tcPr>
            <w:tcW w:w="3217" w:type="dxa"/>
            <w:vAlign w:val="top"/>
          </w:tcPr>
          <w:p w14:paraId="52465E45">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医院信息系统用户信息、 医院信息系统科室信息、值域代码信息</w:t>
            </w:r>
          </w:p>
        </w:tc>
        <w:tc>
          <w:tcPr>
            <w:tcW w:w="3221" w:type="dxa"/>
            <w:vAlign w:val="top"/>
          </w:tcPr>
          <w:p w14:paraId="42CCC15C">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数据新增或变更后</w:t>
            </w:r>
          </w:p>
        </w:tc>
      </w:tr>
      <w:tr w14:paraId="20C86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411" w:type="dxa"/>
            <w:vAlign w:val="top"/>
          </w:tcPr>
          <w:p w14:paraId="7B0E8DE0">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实验室检查结果数据产生后的2小时内</w:t>
            </w:r>
          </w:p>
        </w:tc>
        <w:tc>
          <w:tcPr>
            <w:tcW w:w="3217" w:type="dxa"/>
            <w:vAlign w:val="top"/>
          </w:tcPr>
          <w:p w14:paraId="6F86B47B">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检验报告、检验报告项目</w:t>
            </w:r>
          </w:p>
        </w:tc>
        <w:tc>
          <w:tcPr>
            <w:tcW w:w="3221" w:type="dxa"/>
            <w:vAlign w:val="top"/>
          </w:tcPr>
          <w:p w14:paraId="14C4BC95">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实验室检验报告结果后2小时以内</w:t>
            </w:r>
          </w:p>
        </w:tc>
      </w:tr>
      <w:tr w14:paraId="2133D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411" w:type="dxa"/>
            <w:vMerge w:val="restart"/>
            <w:tcBorders>
              <w:bottom w:val="nil"/>
            </w:tcBorders>
            <w:vAlign w:val="top"/>
          </w:tcPr>
          <w:p w14:paraId="3910FE44">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医院信息系统保存数据后的当日24点前（T+0）</w:t>
            </w:r>
          </w:p>
        </w:tc>
        <w:tc>
          <w:tcPr>
            <w:tcW w:w="3217" w:type="dxa"/>
            <w:vAlign w:val="top"/>
          </w:tcPr>
          <w:p w14:paraId="02CB1E12">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检查报告、检查报告项目</w:t>
            </w:r>
          </w:p>
        </w:tc>
        <w:tc>
          <w:tcPr>
            <w:tcW w:w="3221" w:type="dxa"/>
            <w:vAlign w:val="top"/>
          </w:tcPr>
          <w:p w14:paraId="05EB0356">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检查报告结果后当天</w:t>
            </w:r>
          </w:p>
        </w:tc>
      </w:tr>
      <w:tr w14:paraId="2F595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411" w:type="dxa"/>
            <w:vMerge w:val="continue"/>
            <w:tcBorders>
              <w:top w:val="nil"/>
              <w:bottom w:val="nil"/>
            </w:tcBorders>
            <w:vAlign w:val="top"/>
          </w:tcPr>
          <w:p w14:paraId="5F333698">
            <w:pPr>
              <w:jc w:val="center"/>
              <w:rPr>
                <w:rFonts w:hint="eastAsia" w:asciiTheme="minorEastAsia" w:hAnsiTheme="minorEastAsia" w:eastAsiaTheme="minorEastAsia" w:cstheme="minorEastAsia"/>
                <w:b w:val="0"/>
                <w:bCs w:val="0"/>
                <w:kern w:val="0"/>
                <w:sz w:val="24"/>
                <w:szCs w:val="24"/>
                <w:lang w:val="en-US" w:eastAsia="zh-CN"/>
              </w:rPr>
            </w:pPr>
          </w:p>
        </w:tc>
        <w:tc>
          <w:tcPr>
            <w:tcW w:w="3217" w:type="dxa"/>
            <w:vAlign w:val="top"/>
          </w:tcPr>
          <w:p w14:paraId="4F193D82">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医嘱处方、医嘱处方条目</w:t>
            </w:r>
          </w:p>
        </w:tc>
        <w:tc>
          <w:tcPr>
            <w:tcW w:w="3221" w:type="dxa"/>
            <w:vAlign w:val="top"/>
          </w:tcPr>
          <w:p w14:paraId="483BDC13">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医生下达检验医嘱保存后当天</w:t>
            </w:r>
          </w:p>
        </w:tc>
      </w:tr>
      <w:tr w14:paraId="4ED3A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3411" w:type="dxa"/>
            <w:vMerge w:val="continue"/>
            <w:tcBorders>
              <w:top w:val="nil"/>
              <w:bottom w:val="nil"/>
            </w:tcBorders>
            <w:vAlign w:val="top"/>
          </w:tcPr>
          <w:p w14:paraId="0A45775A">
            <w:pPr>
              <w:jc w:val="center"/>
              <w:rPr>
                <w:rFonts w:hint="eastAsia" w:asciiTheme="minorEastAsia" w:hAnsiTheme="minorEastAsia" w:eastAsiaTheme="minorEastAsia" w:cstheme="minorEastAsia"/>
                <w:b w:val="0"/>
                <w:bCs w:val="0"/>
                <w:kern w:val="0"/>
                <w:sz w:val="24"/>
                <w:szCs w:val="24"/>
                <w:lang w:val="en-US" w:eastAsia="zh-CN"/>
              </w:rPr>
            </w:pPr>
          </w:p>
        </w:tc>
        <w:tc>
          <w:tcPr>
            <w:tcW w:w="3217" w:type="dxa"/>
            <w:vAlign w:val="top"/>
          </w:tcPr>
          <w:p w14:paraId="4277C0AC">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死亡信息</w:t>
            </w:r>
          </w:p>
        </w:tc>
        <w:tc>
          <w:tcPr>
            <w:tcW w:w="3221" w:type="dxa"/>
            <w:vAlign w:val="top"/>
          </w:tcPr>
          <w:p w14:paraId="545E44C7">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病例诊断含传染病相关诊断，医生填写死亡信息后当天</w:t>
            </w:r>
          </w:p>
        </w:tc>
      </w:tr>
      <w:tr w14:paraId="68B3E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3411" w:type="dxa"/>
            <w:vMerge w:val="continue"/>
            <w:tcBorders>
              <w:top w:val="nil"/>
            </w:tcBorders>
            <w:vAlign w:val="top"/>
          </w:tcPr>
          <w:p w14:paraId="3787989B">
            <w:pPr>
              <w:jc w:val="center"/>
              <w:rPr>
                <w:rFonts w:hint="eastAsia" w:asciiTheme="minorEastAsia" w:hAnsiTheme="minorEastAsia" w:eastAsiaTheme="minorEastAsia" w:cstheme="minorEastAsia"/>
                <w:b w:val="0"/>
                <w:bCs w:val="0"/>
                <w:kern w:val="0"/>
                <w:sz w:val="24"/>
                <w:szCs w:val="24"/>
                <w:lang w:val="en-US" w:eastAsia="zh-CN"/>
              </w:rPr>
            </w:pPr>
          </w:p>
        </w:tc>
        <w:tc>
          <w:tcPr>
            <w:tcW w:w="3217" w:type="dxa"/>
            <w:vAlign w:val="top"/>
          </w:tcPr>
          <w:p w14:paraId="4C0E9741">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门（急）诊病历、门（急）诊留观记录</w:t>
            </w:r>
          </w:p>
        </w:tc>
        <w:tc>
          <w:tcPr>
            <w:tcW w:w="3221" w:type="dxa"/>
            <w:vAlign w:val="top"/>
          </w:tcPr>
          <w:p w14:paraId="33572D89">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门（急）诊病历、门（急） 诊留观记录保</w:t>
            </w:r>
          </w:p>
        </w:tc>
      </w:tr>
    </w:tbl>
    <w:p w14:paraId="71B1FF53">
      <w:pPr>
        <w:numPr>
          <w:ilvl w:val="0"/>
          <w:numId w:val="0"/>
        </w:numPr>
        <w:bidi w:val="0"/>
        <w:rPr>
          <w:rFonts w:hint="eastAsia"/>
          <w:b/>
          <w:bCs/>
          <w:highlight w:val="none"/>
        </w:rPr>
      </w:pPr>
    </w:p>
    <w:tbl>
      <w:tblPr>
        <w:tblStyle w:val="10"/>
        <w:tblW w:w="9839"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8"/>
        <w:gridCol w:w="3044"/>
        <w:gridCol w:w="3557"/>
      </w:tblGrid>
      <w:tr w14:paraId="1AD71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238" w:type="dxa"/>
            <w:tcBorders>
              <w:bottom w:val="single" w:color="auto" w:sz="4" w:space="0"/>
            </w:tcBorders>
            <w:vAlign w:val="top"/>
          </w:tcPr>
          <w:p w14:paraId="7E3445B2">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同步频率</w:t>
            </w:r>
          </w:p>
        </w:tc>
        <w:tc>
          <w:tcPr>
            <w:tcW w:w="3044" w:type="dxa"/>
            <w:tcBorders>
              <w:bottom w:val="single" w:color="auto" w:sz="4" w:space="0"/>
            </w:tcBorders>
            <w:vAlign w:val="top"/>
          </w:tcPr>
          <w:p w14:paraId="6E431997">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数据表</w:t>
            </w:r>
          </w:p>
        </w:tc>
        <w:tc>
          <w:tcPr>
            <w:tcW w:w="3557" w:type="dxa"/>
            <w:vAlign w:val="top"/>
          </w:tcPr>
          <w:p w14:paraId="5B499CA9">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触发时机</w:t>
            </w:r>
          </w:p>
        </w:tc>
      </w:tr>
      <w:tr w14:paraId="0EAE6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3238" w:type="dxa"/>
            <w:vMerge w:val="restart"/>
            <w:tcBorders>
              <w:top w:val="single" w:color="auto" w:sz="4" w:space="0"/>
              <w:left w:val="single" w:color="auto" w:sz="4" w:space="0"/>
              <w:bottom w:val="single" w:color="auto" w:sz="4" w:space="0"/>
              <w:right w:val="single" w:color="auto" w:sz="4" w:space="0"/>
            </w:tcBorders>
            <w:vAlign w:val="top"/>
          </w:tcPr>
          <w:p w14:paraId="6852DF48">
            <w:pPr>
              <w:jc w:val="center"/>
              <w:rPr>
                <w:rFonts w:hint="eastAsia" w:asciiTheme="minorEastAsia" w:hAnsiTheme="minorEastAsia" w:eastAsiaTheme="minorEastAsia" w:cstheme="minorEastAsia"/>
                <w:b w:val="0"/>
                <w:bCs w:val="0"/>
                <w:kern w:val="0"/>
                <w:sz w:val="24"/>
                <w:szCs w:val="24"/>
                <w:lang w:val="en-US" w:eastAsia="zh-CN"/>
              </w:rPr>
            </w:pPr>
          </w:p>
        </w:tc>
        <w:tc>
          <w:tcPr>
            <w:tcW w:w="3044" w:type="dxa"/>
            <w:tcBorders>
              <w:top w:val="single" w:color="auto" w:sz="4" w:space="0"/>
              <w:left w:val="single" w:color="auto" w:sz="4" w:space="0"/>
              <w:bottom w:val="single" w:color="auto" w:sz="4" w:space="0"/>
              <w:right w:val="single" w:color="auto" w:sz="4" w:space="0"/>
            </w:tcBorders>
            <w:vAlign w:val="top"/>
          </w:tcPr>
          <w:p w14:paraId="13F079EA">
            <w:pPr>
              <w:jc w:val="center"/>
              <w:rPr>
                <w:rFonts w:hint="eastAsia" w:asciiTheme="minorEastAsia" w:hAnsiTheme="minorEastAsia" w:eastAsiaTheme="minorEastAsia" w:cstheme="minorEastAsia"/>
                <w:b w:val="0"/>
                <w:bCs w:val="0"/>
                <w:kern w:val="0"/>
                <w:sz w:val="24"/>
                <w:szCs w:val="24"/>
                <w:lang w:val="en-US" w:eastAsia="zh-CN"/>
              </w:rPr>
            </w:pPr>
          </w:p>
        </w:tc>
        <w:tc>
          <w:tcPr>
            <w:tcW w:w="3557" w:type="dxa"/>
            <w:tcBorders>
              <w:left w:val="single" w:color="auto" w:sz="4" w:space="0"/>
            </w:tcBorders>
            <w:vAlign w:val="top"/>
          </w:tcPr>
          <w:p w14:paraId="1A003262">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存后当天</w:t>
            </w:r>
          </w:p>
        </w:tc>
      </w:tr>
      <w:tr w14:paraId="475B7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3238" w:type="dxa"/>
            <w:vMerge w:val="continue"/>
            <w:tcBorders>
              <w:top w:val="single" w:color="auto" w:sz="4" w:space="0"/>
              <w:left w:val="single" w:color="auto" w:sz="4" w:space="0"/>
              <w:bottom w:val="single" w:color="auto" w:sz="4" w:space="0"/>
              <w:right w:val="single" w:color="auto" w:sz="4" w:space="0"/>
            </w:tcBorders>
            <w:vAlign w:val="top"/>
          </w:tcPr>
          <w:p w14:paraId="42286C3F">
            <w:pPr>
              <w:jc w:val="center"/>
              <w:rPr>
                <w:rFonts w:hint="eastAsia" w:asciiTheme="minorEastAsia" w:hAnsiTheme="minorEastAsia" w:eastAsiaTheme="minorEastAsia" w:cstheme="minorEastAsia"/>
                <w:b w:val="0"/>
                <w:bCs w:val="0"/>
                <w:kern w:val="0"/>
                <w:sz w:val="24"/>
                <w:szCs w:val="24"/>
                <w:lang w:val="en-US" w:eastAsia="zh-CN"/>
              </w:rPr>
            </w:pPr>
          </w:p>
        </w:tc>
        <w:tc>
          <w:tcPr>
            <w:tcW w:w="3044" w:type="dxa"/>
            <w:tcBorders>
              <w:top w:val="single" w:color="auto" w:sz="4" w:space="0"/>
              <w:left w:val="single" w:color="auto" w:sz="4" w:space="0"/>
              <w:bottom w:val="single" w:color="auto" w:sz="4" w:space="0"/>
              <w:right w:val="single" w:color="auto" w:sz="4" w:space="0"/>
            </w:tcBorders>
            <w:vAlign w:val="top"/>
          </w:tcPr>
          <w:p w14:paraId="33041596">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入院记录、住院首次病程记录、住院日常病程记录</w:t>
            </w:r>
          </w:p>
        </w:tc>
        <w:tc>
          <w:tcPr>
            <w:tcW w:w="3557" w:type="dxa"/>
            <w:tcBorders>
              <w:left w:val="single" w:color="auto" w:sz="4" w:space="0"/>
            </w:tcBorders>
            <w:vAlign w:val="top"/>
          </w:tcPr>
          <w:p w14:paraId="4E51377B">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入院记录、住院首次病程记录、住院日常病程记录保存后当天</w:t>
            </w:r>
          </w:p>
        </w:tc>
      </w:tr>
      <w:tr w14:paraId="7FDA6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238" w:type="dxa"/>
            <w:vMerge w:val="continue"/>
            <w:tcBorders>
              <w:top w:val="single" w:color="auto" w:sz="4" w:space="0"/>
              <w:left w:val="single" w:color="auto" w:sz="4" w:space="0"/>
              <w:bottom w:val="nil"/>
            </w:tcBorders>
            <w:vAlign w:val="top"/>
          </w:tcPr>
          <w:p w14:paraId="02CF6B69">
            <w:pPr>
              <w:jc w:val="center"/>
              <w:rPr>
                <w:rFonts w:hint="eastAsia" w:asciiTheme="minorEastAsia" w:hAnsiTheme="minorEastAsia" w:eastAsiaTheme="minorEastAsia" w:cstheme="minorEastAsia"/>
                <w:b w:val="0"/>
                <w:bCs w:val="0"/>
                <w:kern w:val="0"/>
                <w:sz w:val="24"/>
                <w:szCs w:val="24"/>
                <w:lang w:val="en-US" w:eastAsia="zh-CN"/>
              </w:rPr>
            </w:pPr>
          </w:p>
        </w:tc>
        <w:tc>
          <w:tcPr>
            <w:tcW w:w="3044" w:type="dxa"/>
            <w:tcBorders>
              <w:top w:val="single" w:color="auto" w:sz="4" w:space="0"/>
            </w:tcBorders>
            <w:vAlign w:val="top"/>
          </w:tcPr>
          <w:p w14:paraId="7FC4CB16">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住院病案首页、出院记录</w:t>
            </w:r>
          </w:p>
        </w:tc>
        <w:tc>
          <w:tcPr>
            <w:tcW w:w="3557" w:type="dxa"/>
            <w:vAlign w:val="top"/>
          </w:tcPr>
          <w:p w14:paraId="2E2D07BB">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住院病案首页、出院记录保存后的当天</w:t>
            </w:r>
          </w:p>
        </w:tc>
      </w:tr>
      <w:tr w14:paraId="2C395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238" w:type="dxa"/>
            <w:vMerge w:val="continue"/>
            <w:tcBorders>
              <w:top w:val="nil"/>
              <w:left w:val="single" w:color="auto" w:sz="4" w:space="0"/>
            </w:tcBorders>
            <w:vAlign w:val="top"/>
          </w:tcPr>
          <w:p w14:paraId="35A8214F">
            <w:pPr>
              <w:jc w:val="center"/>
              <w:rPr>
                <w:rFonts w:hint="eastAsia" w:asciiTheme="minorEastAsia" w:hAnsiTheme="minorEastAsia" w:eastAsiaTheme="minorEastAsia" w:cstheme="minorEastAsia"/>
                <w:b w:val="0"/>
                <w:bCs w:val="0"/>
                <w:kern w:val="0"/>
                <w:sz w:val="24"/>
                <w:szCs w:val="24"/>
                <w:lang w:val="en-US" w:eastAsia="zh-CN"/>
              </w:rPr>
            </w:pPr>
          </w:p>
        </w:tc>
        <w:tc>
          <w:tcPr>
            <w:tcW w:w="3044" w:type="dxa"/>
            <w:vAlign w:val="top"/>
          </w:tcPr>
          <w:p w14:paraId="421CEE8E">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生命体征护理记录单</w:t>
            </w:r>
          </w:p>
        </w:tc>
        <w:tc>
          <w:tcPr>
            <w:tcW w:w="3557" w:type="dxa"/>
            <w:vAlign w:val="top"/>
          </w:tcPr>
          <w:p w14:paraId="6567BCCA">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生命体征护理记录单保存后当天</w:t>
            </w:r>
          </w:p>
        </w:tc>
      </w:tr>
    </w:tbl>
    <w:p w14:paraId="6B3FA413">
      <w:pPr>
        <w:numPr>
          <w:ilvl w:val="0"/>
          <w:numId w:val="0"/>
        </w:numPr>
        <w:bidi w:val="0"/>
        <w:rPr>
          <w:rFonts w:hint="eastAsia"/>
          <w:b/>
          <w:bCs/>
          <w:highlight w:val="none"/>
        </w:rPr>
      </w:pPr>
      <w:r>
        <w:rPr>
          <w:rFonts w:hint="eastAsia" w:ascii="宋体" w:hAnsi="宋体" w:eastAsia="宋体" w:cs="宋体"/>
          <w:b/>
          <w:bCs/>
          <w:kern w:val="2"/>
          <w:sz w:val="28"/>
          <w:szCs w:val="28"/>
          <w:lang w:val="en-US" w:eastAsia="zh-CN" w:bidi="ar-SA"/>
        </w:rPr>
        <w:t>3、</w:t>
      </w:r>
      <w:r>
        <w:rPr>
          <w:rFonts w:hint="eastAsia"/>
          <w:b/>
          <w:bCs/>
          <w:highlight w:val="none"/>
        </w:rPr>
        <w:t>数据校验规则说明</w:t>
      </w:r>
    </w:p>
    <w:tbl>
      <w:tblPr>
        <w:tblStyle w:val="10"/>
        <w:tblW w:w="9774"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1"/>
        <w:gridCol w:w="7813"/>
      </w:tblGrid>
      <w:tr w14:paraId="1EE8A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961" w:type="dxa"/>
            <w:vAlign w:val="top"/>
          </w:tcPr>
          <w:p w14:paraId="692AC82B">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校验规则</w:t>
            </w:r>
          </w:p>
        </w:tc>
        <w:tc>
          <w:tcPr>
            <w:tcW w:w="7813" w:type="dxa"/>
            <w:vAlign w:val="top"/>
          </w:tcPr>
          <w:p w14:paraId="169A327E">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说明</w:t>
            </w:r>
          </w:p>
        </w:tc>
      </w:tr>
      <w:tr w14:paraId="7FCD7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961" w:type="dxa"/>
            <w:vAlign w:val="center"/>
          </w:tcPr>
          <w:p w14:paraId="1678592E">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必填</w:t>
            </w:r>
          </w:p>
        </w:tc>
        <w:tc>
          <w:tcPr>
            <w:tcW w:w="7813" w:type="dxa"/>
            <w:vAlign w:val="top"/>
          </w:tcPr>
          <w:p w14:paraId="78E4D0A2">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医院信息系统提供该数据项时必须填写，不填写将无法通过前置软件校验，数据无法存储。</w:t>
            </w:r>
          </w:p>
        </w:tc>
      </w:tr>
      <w:tr w14:paraId="1FFE8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1961" w:type="dxa"/>
            <w:vAlign w:val="center"/>
          </w:tcPr>
          <w:p w14:paraId="5921A6F9">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建议填</w:t>
            </w:r>
          </w:p>
        </w:tc>
        <w:tc>
          <w:tcPr>
            <w:tcW w:w="7813" w:type="dxa"/>
            <w:vAlign w:val="top"/>
          </w:tcPr>
          <w:p w14:paraId="4D2C052C">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该数据项从业务监测角度为必填或条件必填数据项，要求医院信息系统提供该数据项，但前置软件不会进行必填校验。如果医院信息系统无法提供该数据项，可以不填写，数据项将安装业务监测要求在前置软件中补录。</w:t>
            </w:r>
          </w:p>
        </w:tc>
      </w:tr>
      <w:tr w14:paraId="27B9A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61" w:type="dxa"/>
            <w:vAlign w:val="center"/>
          </w:tcPr>
          <w:p w14:paraId="412515A1">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非必填</w:t>
            </w:r>
          </w:p>
        </w:tc>
        <w:tc>
          <w:tcPr>
            <w:tcW w:w="7813" w:type="dxa"/>
            <w:vAlign w:val="top"/>
          </w:tcPr>
          <w:p w14:paraId="73490611">
            <w:pPr>
              <w:jc w:val="left"/>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该数据项非必填，医院信息系统已采集该数据项时提供。</w:t>
            </w:r>
          </w:p>
        </w:tc>
      </w:tr>
    </w:tbl>
    <w:p w14:paraId="1D972DC8">
      <w:pPr>
        <w:numPr>
          <w:ilvl w:val="0"/>
          <w:numId w:val="0"/>
        </w:numPr>
        <w:bidi w:val="0"/>
        <w:rPr>
          <w:rFonts w:hint="eastAsia"/>
          <w:b/>
          <w:bCs/>
          <w:highlight w:val="none"/>
        </w:rPr>
      </w:pPr>
      <w:r>
        <w:rPr>
          <w:rFonts w:hint="eastAsia" w:ascii="宋体" w:hAnsi="宋体" w:eastAsia="宋体" w:cs="宋体"/>
          <w:b/>
          <w:bCs/>
          <w:kern w:val="2"/>
          <w:sz w:val="28"/>
          <w:szCs w:val="28"/>
          <w:lang w:val="en-US" w:eastAsia="zh-CN" w:bidi="ar-SA"/>
        </w:rPr>
        <w:t>4、</w:t>
      </w:r>
      <w:r>
        <w:rPr>
          <w:rFonts w:hint="eastAsia"/>
          <w:b/>
          <w:bCs/>
          <w:highlight w:val="none"/>
        </w:rPr>
        <w:t>数据表常见数据类型说明</w:t>
      </w:r>
    </w:p>
    <w:tbl>
      <w:tblPr>
        <w:tblStyle w:val="10"/>
        <w:tblW w:w="9806" w:type="dxa"/>
        <w:tblInd w:w="-2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7813"/>
      </w:tblGrid>
      <w:tr w14:paraId="63967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993" w:type="dxa"/>
            <w:vAlign w:val="top"/>
          </w:tcPr>
          <w:p w14:paraId="3D04CA3A">
            <w:pPr>
              <w:spacing w:before="77" w:line="228" w:lineRule="auto"/>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数据类型</w:t>
            </w:r>
          </w:p>
        </w:tc>
        <w:tc>
          <w:tcPr>
            <w:tcW w:w="7813" w:type="dxa"/>
            <w:vAlign w:val="top"/>
          </w:tcPr>
          <w:p w14:paraId="1876D33B">
            <w:pPr>
              <w:spacing w:before="77" w:line="228" w:lineRule="auto"/>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说明</w:t>
            </w:r>
          </w:p>
        </w:tc>
      </w:tr>
      <w:tr w14:paraId="0D032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93" w:type="dxa"/>
            <w:vAlign w:val="top"/>
          </w:tcPr>
          <w:p w14:paraId="1DBEA6D2">
            <w:pPr>
              <w:spacing w:before="77" w:line="228" w:lineRule="auto"/>
              <w:jc w:val="center"/>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varchar(n)</w:t>
            </w:r>
          </w:p>
        </w:tc>
        <w:tc>
          <w:tcPr>
            <w:tcW w:w="7813" w:type="dxa"/>
            <w:vAlign w:val="top"/>
          </w:tcPr>
          <w:p w14:paraId="75655250">
            <w:pPr>
              <w:spacing w:before="77" w:line="228" w:lineRule="auto"/>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变长字符串，最大长度为n。传输数据时，格式为字符串。</w:t>
            </w:r>
          </w:p>
        </w:tc>
      </w:tr>
      <w:tr w14:paraId="47E43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93" w:type="dxa"/>
            <w:vAlign w:val="top"/>
          </w:tcPr>
          <w:p w14:paraId="28AA6BAE">
            <w:pPr>
              <w:spacing w:before="77" w:line="228" w:lineRule="auto"/>
              <w:jc w:val="center"/>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text</w:t>
            </w:r>
          </w:p>
        </w:tc>
        <w:tc>
          <w:tcPr>
            <w:tcW w:w="7813" w:type="dxa"/>
            <w:vAlign w:val="top"/>
          </w:tcPr>
          <w:p w14:paraId="76EAAC43">
            <w:pPr>
              <w:spacing w:before="77" w:line="228" w:lineRule="auto"/>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变长字符串。传输数据时，格式为字符串。</w:t>
            </w:r>
          </w:p>
        </w:tc>
      </w:tr>
      <w:tr w14:paraId="77FF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93" w:type="dxa"/>
            <w:vAlign w:val="top"/>
          </w:tcPr>
          <w:p w14:paraId="3A5C68A2">
            <w:pPr>
              <w:spacing w:before="77" w:line="228" w:lineRule="auto"/>
              <w:jc w:val="center"/>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int</w:t>
            </w:r>
          </w:p>
        </w:tc>
        <w:tc>
          <w:tcPr>
            <w:tcW w:w="7813" w:type="dxa"/>
            <w:vAlign w:val="top"/>
          </w:tcPr>
          <w:p w14:paraId="7D7A07F6">
            <w:pPr>
              <w:spacing w:before="77" w:line="228" w:lineRule="auto"/>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整型数字。传输数据时，格式为数字。</w:t>
            </w:r>
          </w:p>
        </w:tc>
      </w:tr>
      <w:tr w14:paraId="21251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93" w:type="dxa"/>
            <w:vAlign w:val="top"/>
          </w:tcPr>
          <w:p w14:paraId="2476F99E">
            <w:pPr>
              <w:spacing w:before="77" w:line="228" w:lineRule="auto"/>
              <w:jc w:val="center"/>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date</w:t>
            </w:r>
          </w:p>
        </w:tc>
        <w:tc>
          <w:tcPr>
            <w:tcW w:w="7813" w:type="dxa"/>
            <w:vAlign w:val="top"/>
          </w:tcPr>
          <w:p w14:paraId="63560B6D">
            <w:pPr>
              <w:spacing w:before="77" w:line="228" w:lineRule="auto"/>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日期</w:t>
            </w:r>
          </w:p>
        </w:tc>
      </w:tr>
      <w:tr w14:paraId="3F26D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93" w:type="dxa"/>
            <w:vAlign w:val="top"/>
          </w:tcPr>
          <w:p w14:paraId="76BE569C">
            <w:pPr>
              <w:spacing w:before="77" w:line="228" w:lineRule="auto"/>
              <w:jc w:val="center"/>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timestamp</w:t>
            </w:r>
          </w:p>
        </w:tc>
        <w:tc>
          <w:tcPr>
            <w:tcW w:w="7813" w:type="dxa"/>
            <w:vAlign w:val="top"/>
          </w:tcPr>
          <w:p w14:paraId="7E0510AC">
            <w:pPr>
              <w:spacing w:before="77" w:line="228" w:lineRule="auto"/>
              <w:rPr>
                <w:rFonts w:hint="eastAsia" w:ascii="宋体" w:hAnsi="宋体" w:eastAsia="宋体" w:cs="宋体"/>
                <w:b w:val="0"/>
                <w:bCs w:val="0"/>
                <w:spacing w:val="6"/>
                <w:sz w:val="24"/>
                <w:szCs w:val="24"/>
              </w:rPr>
            </w:pPr>
            <w:r>
              <w:rPr>
                <w:rFonts w:hint="eastAsia" w:ascii="宋体" w:hAnsi="宋体" w:eastAsia="宋体" w:cs="宋体"/>
                <w:b w:val="0"/>
                <w:bCs w:val="0"/>
                <w:spacing w:val="6"/>
                <w:sz w:val="24"/>
                <w:szCs w:val="24"/>
              </w:rPr>
              <w:t>日期时间</w:t>
            </w:r>
          </w:p>
        </w:tc>
      </w:tr>
    </w:tbl>
    <w:p w14:paraId="078BC046">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213E2F0F"/>
    <w:rsid w:val="26841133"/>
    <w:rsid w:val="33BC7D4B"/>
    <w:rsid w:val="384F2ED1"/>
    <w:rsid w:val="3E754C90"/>
    <w:rsid w:val="3F81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宋体" w:hAnsi="宋体" w:eastAsia="宋体" w:cs="宋体"/>
      <w:kern w:val="2"/>
      <w:sz w:val="28"/>
      <w:szCs w:val="28"/>
      <w:lang w:val="en-US" w:eastAsia="zh-CN" w:bidi="ar-SA"/>
    </w:rPr>
  </w:style>
  <w:style w:type="paragraph" w:styleId="2">
    <w:name w:val="heading 1"/>
    <w:basedOn w:val="1"/>
    <w:next w:val="1"/>
    <w:qFormat/>
    <w:uiPriority w:val="0"/>
    <w:pPr>
      <w:spacing w:beforeAutospacing="0" w:afterAutospacing="0"/>
      <w:jc w:val="center"/>
      <w:outlineLvl w:val="0"/>
    </w:pPr>
    <w:rPr>
      <w:rFonts w:hint="eastAsia" w:ascii="宋体" w:hAnsi="宋体" w:eastAsia="宋体" w:cs="宋体"/>
      <w:b/>
      <w:bCs/>
      <w:kern w:val="44"/>
      <w:sz w:val="32"/>
      <w:szCs w:val="32"/>
      <w:lang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uiPriority w:val="0"/>
    <w:pPr>
      <w:wordWrap w:val="0"/>
      <w:adjustRightInd w:val="0"/>
      <w:snapToGrid w:val="0"/>
      <w:spacing w:line="480" w:lineRule="auto"/>
    </w:pPr>
    <w:rPr>
      <w:rFonts w:ascii="宋体" w:hAnsi="宋体" w:eastAsia="宋体" w:cs="宋体"/>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左对齐"/>
    <w:basedOn w:val="1"/>
    <w:qFormat/>
    <w:uiPriority w:val="0"/>
    <w:pPr>
      <w:wordWrap w:val="0"/>
      <w:adjustRightInd w:val="0"/>
      <w:snapToGrid w:val="0"/>
      <w:spacing w:line="360" w:lineRule="auto"/>
      <w:jc w:val="center"/>
    </w:pPr>
    <w:rPr>
      <w:rFonts w:hint="eastAsia" w:ascii="宋体" w:hAnsi="宋体" w:eastAsia="宋体" w:cs="宋体"/>
      <w:sz w:val="24"/>
      <w:szCs w:val="24"/>
    </w:rPr>
  </w:style>
  <w:style w:type="paragraph" w:customStyle="1" w:styleId="8">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 w:type="table" w:customStyle="1" w:styleId="9">
    <w:name w:val="Grid Table 1 Light"/>
    <w:basedOn w:val="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2025-09-08T07:38:59Z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