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采购项目编号：SCZK2024-CS-3030/001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红墩界镇白城则村、尔德井村、季滩村供水工程项目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7D44020F">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21755"/>
      <w:bookmarkStart w:id="1" w:name="_Toc58504445"/>
      <w:bookmarkStart w:id="2" w:name="_Toc68590965"/>
      <w:bookmarkStart w:id="3" w:name="_Toc415499894"/>
      <w:bookmarkStart w:id="4" w:name="_Toc499711041"/>
      <w:bookmarkStart w:id="5" w:name="_Toc177189234"/>
      <w:bookmarkStart w:id="6" w:name="_Toc500747187"/>
      <w:bookmarkStart w:id="7" w:name="_Toc492955413"/>
      <w:bookmarkStart w:id="8" w:name="_Toc496324577"/>
      <w:bookmarkStart w:id="9" w:name="_Toc53722839"/>
      <w:bookmarkStart w:id="10" w:name="_Toc499711882"/>
      <w:bookmarkStart w:id="11" w:name="_Toc70687138"/>
      <w:bookmarkStart w:id="12" w:name="_Toc500746964"/>
      <w:bookmarkStart w:id="13" w:name="_Toc500747060"/>
      <w:bookmarkStart w:id="14" w:name="_Toc503063420"/>
      <w:bookmarkStart w:id="15" w:name="_Toc177817333"/>
      <w:bookmarkStart w:id="16" w:name="_Toc176882541"/>
      <w:bookmarkStart w:id="17" w:name="_Toc177995472"/>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红墩界镇白城则村、尔德井村、季滩村供水工程项目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红墩界镇白城则村、尔德井村、季滩村供水工程项目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24</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11</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SCZK2024-CS-3030/001</w:t>
      </w:r>
    </w:p>
    <w:p w14:paraId="20334783">
      <w:pPr>
        <w:spacing w:line="520" w:lineRule="exact"/>
        <w:ind w:firstLine="480" w:firstLineChars="200"/>
        <w:outlineLvl w:val="1"/>
        <w:rPr>
          <w:rFonts w:hint="eastAsia" w:ascii="仿宋" w:hAnsi="仿宋" w:eastAsia="仿宋" w:cs="仿宋"/>
          <w:sz w:val="24"/>
          <w:lang w:eastAsia="zh-CN"/>
        </w:rPr>
      </w:pPr>
      <w:bookmarkStart w:id="24" w:name="_Toc19083"/>
      <w:bookmarkStart w:id="25" w:name="_Toc23489"/>
      <w:r>
        <w:rPr>
          <w:rFonts w:hint="eastAsia" w:ascii="仿宋" w:hAnsi="仿宋" w:eastAsia="仿宋" w:cs="仿宋"/>
          <w:sz w:val="24"/>
        </w:rPr>
        <w:t>项目名称</w:t>
      </w:r>
      <w:bookmarkEnd w:id="24"/>
      <w:bookmarkEnd w:id="25"/>
      <w:r>
        <w:rPr>
          <w:rFonts w:hint="eastAsia" w:ascii="仿宋" w:hAnsi="仿宋" w:eastAsia="仿宋" w:cs="仿宋"/>
          <w:sz w:val="24"/>
          <w:lang w:eastAsia="zh-CN"/>
        </w:rPr>
        <w:t>：红墩界镇白城则村、尔德井村、季滩村供水工程项目</w:t>
      </w:r>
    </w:p>
    <w:p w14:paraId="12134100">
      <w:pPr>
        <w:spacing w:line="520" w:lineRule="exact"/>
        <w:ind w:firstLine="480" w:firstLineChars="200"/>
        <w:outlineLvl w:val="1"/>
        <w:rPr>
          <w:rFonts w:hint="eastAsia" w:ascii="仿宋" w:hAnsi="仿宋" w:eastAsia="仿宋" w:cs="仿宋"/>
          <w:sz w:val="24"/>
        </w:rPr>
      </w:pPr>
      <w:bookmarkStart w:id="26" w:name="_Toc649"/>
      <w:bookmarkStart w:id="27" w:name="_Toc9481"/>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highlight w:val="none"/>
        </w:rPr>
      </w:pPr>
      <w:bookmarkStart w:id="28" w:name="_Toc616"/>
      <w:bookmarkStart w:id="29" w:name="_Toc25021"/>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1098500.00</w:t>
      </w:r>
      <w:r>
        <w:rPr>
          <w:rFonts w:hint="eastAsia" w:ascii="仿宋" w:hAnsi="仿宋" w:eastAsia="仿宋" w:cs="仿宋"/>
          <w:sz w:val="24"/>
          <w:highlight w:val="none"/>
        </w:rPr>
        <w:t>元</w:t>
      </w:r>
      <w:bookmarkEnd w:id="28"/>
      <w:bookmarkEnd w:id="29"/>
    </w:p>
    <w:p w14:paraId="4710A124">
      <w:pPr>
        <w:spacing w:line="520" w:lineRule="exact"/>
        <w:ind w:firstLine="480" w:firstLineChars="200"/>
        <w:outlineLvl w:val="1"/>
        <w:rPr>
          <w:rFonts w:hint="eastAsia" w:ascii="仿宋" w:hAnsi="仿宋" w:eastAsia="仿宋" w:cs="仿宋"/>
          <w:sz w:val="24"/>
          <w:highlight w:val="none"/>
        </w:rPr>
      </w:pPr>
      <w:bookmarkStart w:id="30" w:name="_Toc5513"/>
      <w:bookmarkStart w:id="31" w:name="_Toc15189"/>
      <w:r>
        <w:rPr>
          <w:rFonts w:hint="eastAsia" w:ascii="仿宋" w:hAnsi="仿宋" w:eastAsia="仿宋" w:cs="仿宋"/>
          <w:sz w:val="24"/>
          <w:highlight w:val="none"/>
        </w:rPr>
        <w:t>采购需求：</w:t>
      </w:r>
      <w:bookmarkEnd w:id="30"/>
      <w:bookmarkEnd w:id="31"/>
    </w:p>
    <w:p w14:paraId="4DD34896">
      <w:pPr>
        <w:spacing w:line="520" w:lineRule="exact"/>
        <w:ind w:firstLine="480" w:firstLineChars="200"/>
        <w:outlineLvl w:val="1"/>
        <w:rPr>
          <w:rFonts w:hint="eastAsia" w:ascii="仿宋" w:hAnsi="仿宋" w:eastAsia="仿宋" w:cs="仿宋"/>
          <w:sz w:val="24"/>
          <w:highlight w:val="none"/>
        </w:rPr>
      </w:pPr>
      <w:bookmarkStart w:id="32" w:name="_Toc4378"/>
      <w:bookmarkStart w:id="33" w:name="_Toc26465"/>
      <w:r>
        <w:rPr>
          <w:rFonts w:hint="eastAsia" w:ascii="仿宋" w:hAnsi="仿宋" w:eastAsia="仿宋" w:cs="仿宋"/>
          <w:sz w:val="24"/>
          <w:highlight w:val="none"/>
        </w:rPr>
        <w:t>合同包1（</w:t>
      </w:r>
      <w:r>
        <w:rPr>
          <w:rFonts w:hint="eastAsia" w:ascii="仿宋" w:hAnsi="仿宋" w:eastAsia="仿宋" w:cs="仿宋"/>
          <w:sz w:val="24"/>
          <w:highlight w:val="none"/>
          <w:lang w:eastAsia="zh-CN"/>
        </w:rPr>
        <w:t>红墩界镇白城则村、尔德井村、季滩村供水工程项目</w:t>
      </w:r>
      <w:r>
        <w:rPr>
          <w:rFonts w:hint="eastAsia" w:ascii="仿宋" w:hAnsi="仿宋" w:eastAsia="仿宋" w:cs="仿宋"/>
          <w:sz w:val="24"/>
          <w:highlight w:val="none"/>
        </w:rPr>
        <w:t>）</w:t>
      </w:r>
      <w:bookmarkEnd w:id="32"/>
      <w:bookmarkEnd w:id="33"/>
      <w:r>
        <w:rPr>
          <w:rFonts w:hint="eastAsia" w:ascii="仿宋" w:hAnsi="仿宋" w:eastAsia="仿宋" w:cs="仿宋"/>
          <w:sz w:val="24"/>
          <w:highlight w:val="none"/>
        </w:rPr>
        <w:t xml:space="preserve"> </w:t>
      </w:r>
    </w:p>
    <w:p w14:paraId="53154005">
      <w:pPr>
        <w:spacing w:line="520" w:lineRule="exact"/>
        <w:ind w:firstLine="480" w:firstLineChars="200"/>
        <w:outlineLvl w:val="1"/>
        <w:rPr>
          <w:rFonts w:hint="eastAsia" w:ascii="仿宋" w:hAnsi="仿宋" w:eastAsia="仿宋" w:cs="仿宋"/>
          <w:sz w:val="24"/>
          <w:highlight w:val="none"/>
        </w:rPr>
      </w:pPr>
      <w:bookmarkStart w:id="34" w:name="_Toc30714"/>
      <w:bookmarkStart w:id="35" w:name="_Toc16630"/>
      <w:r>
        <w:rPr>
          <w:rFonts w:hint="eastAsia" w:ascii="仿宋" w:hAnsi="仿宋" w:eastAsia="仿宋" w:cs="仿宋"/>
          <w:sz w:val="24"/>
          <w:highlight w:val="none"/>
        </w:rPr>
        <w:t>合同包预算金额：</w:t>
      </w:r>
      <w:r>
        <w:rPr>
          <w:rFonts w:hint="eastAsia" w:ascii="仿宋" w:hAnsi="仿宋" w:eastAsia="仿宋" w:cs="仿宋"/>
          <w:sz w:val="24"/>
          <w:highlight w:val="none"/>
          <w:lang w:val="en-US" w:eastAsia="zh-CN"/>
        </w:rPr>
        <w:t>1098500.00</w:t>
      </w:r>
      <w:r>
        <w:rPr>
          <w:rFonts w:hint="eastAsia" w:ascii="仿宋" w:hAnsi="仿宋" w:eastAsia="仿宋" w:cs="仿宋"/>
          <w:sz w:val="24"/>
          <w:highlight w:val="none"/>
        </w:rPr>
        <w:t>元</w:t>
      </w:r>
      <w:bookmarkEnd w:id="34"/>
      <w:bookmarkEnd w:id="35"/>
    </w:p>
    <w:p w14:paraId="3B2CB846">
      <w:pPr>
        <w:spacing w:line="520" w:lineRule="exact"/>
        <w:ind w:firstLine="480" w:firstLineChars="200"/>
        <w:outlineLvl w:val="1"/>
        <w:rPr>
          <w:rFonts w:hint="eastAsia" w:ascii="仿宋" w:hAnsi="仿宋" w:eastAsia="仿宋" w:cs="仿宋"/>
          <w:sz w:val="24"/>
          <w:highlight w:val="none"/>
          <w:lang w:val="en-US" w:eastAsia="zh-CN"/>
        </w:rPr>
      </w:pPr>
      <w:bookmarkStart w:id="36" w:name="_Toc13439"/>
      <w:bookmarkStart w:id="37" w:name="_Toc6998"/>
      <w:r>
        <w:rPr>
          <w:rFonts w:hint="eastAsia" w:ascii="仿宋" w:hAnsi="仿宋" w:eastAsia="仿宋" w:cs="仿宋"/>
          <w:sz w:val="24"/>
          <w:highlight w:val="none"/>
          <w:lang w:val="en-US" w:eastAsia="zh-CN"/>
        </w:rPr>
        <w:t>合同包最高限价：1098500.00元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highlight w:val="none"/>
              </w:rPr>
            </w:pPr>
            <w:r>
              <w:rPr>
                <w:rFonts w:hint="eastAsia" w:ascii="仿宋" w:hAnsi="仿宋" w:eastAsia="仿宋" w:cs="仿宋"/>
                <w:b/>
                <w:sz w:val="24"/>
                <w:highlight w:val="none"/>
              </w:rPr>
              <w:t>品目号</w:t>
            </w:r>
          </w:p>
        </w:tc>
        <w:tc>
          <w:tcPr>
            <w:tcW w:w="1033" w:type="dxa"/>
            <w:vAlign w:val="center"/>
          </w:tcPr>
          <w:p w14:paraId="3CC101A1">
            <w:pPr>
              <w:jc w:val="center"/>
              <w:rPr>
                <w:rFonts w:hint="eastAsia" w:ascii="仿宋" w:hAnsi="仿宋" w:eastAsia="仿宋" w:cs="仿宋"/>
                <w:b/>
                <w:sz w:val="24"/>
                <w:highlight w:val="none"/>
              </w:rPr>
            </w:pPr>
            <w:r>
              <w:rPr>
                <w:rFonts w:hint="eastAsia" w:ascii="仿宋" w:hAnsi="仿宋" w:eastAsia="仿宋" w:cs="仿宋"/>
                <w:b/>
                <w:sz w:val="24"/>
                <w:highlight w:val="none"/>
              </w:rPr>
              <w:t>品目名称</w:t>
            </w:r>
          </w:p>
        </w:tc>
        <w:tc>
          <w:tcPr>
            <w:tcW w:w="1209" w:type="dxa"/>
            <w:vAlign w:val="center"/>
          </w:tcPr>
          <w:p w14:paraId="421AC84B">
            <w:pPr>
              <w:jc w:val="center"/>
              <w:rPr>
                <w:rFonts w:hint="eastAsia" w:ascii="仿宋" w:hAnsi="仿宋" w:eastAsia="仿宋" w:cs="仿宋"/>
                <w:b/>
                <w:sz w:val="24"/>
                <w:highlight w:val="none"/>
              </w:rPr>
            </w:pPr>
            <w:r>
              <w:rPr>
                <w:rFonts w:hint="eastAsia" w:ascii="仿宋" w:hAnsi="仿宋" w:eastAsia="仿宋" w:cs="仿宋"/>
                <w:b/>
                <w:sz w:val="24"/>
                <w:highlight w:val="none"/>
              </w:rPr>
              <w:t>采购标的</w:t>
            </w:r>
          </w:p>
        </w:tc>
        <w:tc>
          <w:tcPr>
            <w:tcW w:w="1135" w:type="dxa"/>
            <w:vAlign w:val="center"/>
          </w:tcPr>
          <w:p w14:paraId="235FBB16">
            <w:pPr>
              <w:jc w:val="center"/>
              <w:rPr>
                <w:rFonts w:hint="eastAsia" w:ascii="仿宋" w:hAnsi="仿宋" w:eastAsia="仿宋" w:cs="仿宋"/>
                <w:b/>
                <w:sz w:val="24"/>
                <w:highlight w:val="none"/>
              </w:rPr>
            </w:pPr>
            <w:r>
              <w:rPr>
                <w:rFonts w:hint="eastAsia" w:ascii="仿宋" w:hAnsi="仿宋" w:eastAsia="仿宋" w:cs="仿宋"/>
                <w:b/>
                <w:sz w:val="24"/>
                <w:highlight w:val="none"/>
              </w:rPr>
              <w:t>数量</w:t>
            </w:r>
          </w:p>
          <w:p w14:paraId="0C8762B2">
            <w:pPr>
              <w:jc w:val="center"/>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682" w:type="dxa"/>
            <w:vAlign w:val="center"/>
          </w:tcPr>
          <w:p w14:paraId="67A0EF26">
            <w:pPr>
              <w:jc w:val="center"/>
              <w:rPr>
                <w:rFonts w:hint="eastAsia" w:ascii="仿宋" w:hAnsi="仿宋" w:eastAsia="仿宋" w:cs="仿宋"/>
                <w:b/>
                <w:sz w:val="24"/>
                <w:highlight w:val="none"/>
              </w:rPr>
            </w:pPr>
            <w:r>
              <w:rPr>
                <w:rFonts w:hint="eastAsia" w:ascii="仿宋" w:hAnsi="仿宋" w:eastAsia="仿宋" w:cs="仿宋"/>
                <w:b/>
                <w:sz w:val="24"/>
                <w:highlight w:val="none"/>
              </w:rPr>
              <w:t>技术规格、参数及要求</w:t>
            </w:r>
          </w:p>
        </w:tc>
        <w:tc>
          <w:tcPr>
            <w:tcW w:w="1640" w:type="dxa"/>
            <w:vAlign w:val="center"/>
          </w:tcPr>
          <w:p w14:paraId="4FA1D2A2">
            <w:pPr>
              <w:jc w:val="center"/>
              <w:rPr>
                <w:rFonts w:hint="eastAsia" w:ascii="仿宋" w:hAnsi="仿宋" w:eastAsia="仿宋" w:cs="仿宋"/>
                <w:b/>
                <w:sz w:val="24"/>
                <w:highlight w:val="none"/>
              </w:rPr>
            </w:pPr>
            <w:r>
              <w:rPr>
                <w:rFonts w:hint="eastAsia" w:ascii="仿宋" w:hAnsi="仿宋" w:eastAsia="仿宋" w:cs="仿宋"/>
                <w:b/>
                <w:sz w:val="24"/>
                <w:highlight w:val="none"/>
              </w:rPr>
              <w:t>品目预算（元）</w:t>
            </w:r>
          </w:p>
        </w:tc>
        <w:tc>
          <w:tcPr>
            <w:tcW w:w="1640" w:type="dxa"/>
            <w:vAlign w:val="center"/>
          </w:tcPr>
          <w:p w14:paraId="48E6F20A">
            <w:pPr>
              <w:jc w:val="center"/>
              <w:rPr>
                <w:rFonts w:hint="eastAsia" w:ascii="仿宋" w:hAnsi="仿宋" w:eastAsia="仿宋" w:cs="仿宋"/>
                <w:b/>
                <w:sz w:val="24"/>
                <w:highlight w:val="none"/>
              </w:rPr>
            </w:pPr>
            <w:r>
              <w:rPr>
                <w:rFonts w:hint="eastAsia" w:ascii="仿宋" w:hAnsi="仿宋" w:eastAsia="仿宋" w:cs="仿宋"/>
                <w:b/>
                <w:sz w:val="24"/>
                <w:highlight w:val="none"/>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1098500.00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1098500.00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1098500.00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5167"/>
      <w:bookmarkStart w:id="39" w:name="_Toc19640"/>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4225"/>
      <w:bookmarkStart w:id="41" w:name="_Toc1836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3.1、</w:t>
      </w:r>
      <w:r>
        <w:rPr>
          <w:rFonts w:hint="eastAsia" w:ascii="仿宋" w:hAnsi="仿宋" w:eastAsia="仿宋" w:cs="仿宋"/>
          <w:kern w:val="2"/>
          <w:sz w:val="24"/>
          <w:szCs w:val="24"/>
          <w:lang w:val="en-US" w:eastAsia="zh-CN" w:bidi="ar-SA"/>
        </w:rPr>
        <w:t>投标人在“信用中国”网站（www.creditchina.gov.cn）或（“中国执行信息公开网”网站（http://zxgk.court.gov.cn/shixin/））和中国政府采购网（www.ccgp.gov.cn）上未被列入失信被执行人、重大税收违法失信主体、政府采购严重违</w:t>
      </w:r>
      <w:r>
        <w:rPr>
          <w:rFonts w:hint="eastAsia" w:ascii="仿宋" w:hAnsi="仿宋" w:eastAsia="仿宋" w:cs="仿宋"/>
          <w:kern w:val="2"/>
          <w:sz w:val="24"/>
          <w:szCs w:val="24"/>
          <w:highlight w:val="none"/>
          <w:lang w:val="en-US" w:eastAsia="zh-CN" w:bidi="ar-SA"/>
        </w:rPr>
        <w:t>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7338"/>
      <w:bookmarkStart w:id="47" w:name="_Toc8731"/>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11时30分00秒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11时30分00秒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30409"/>
      <w:bookmarkStart w:id="51" w:name="_Toc2365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30583540"/>
      <w:bookmarkStart w:id="53" w:name="_Toc232176271"/>
      <w:bookmarkStart w:id="54" w:name="_Toc415499895"/>
      <w:bookmarkStart w:id="55" w:name="_Toc68590966"/>
      <w:bookmarkStart w:id="56" w:name="_Toc249515389"/>
      <w:bookmarkStart w:id="57" w:name="_Toc256342142"/>
      <w:bookmarkStart w:id="58" w:name="_Toc232395211"/>
      <w:bookmarkStart w:id="59" w:name="_Toc58504446"/>
      <w:bookmarkStart w:id="60" w:name="_Toc21126"/>
      <w:bookmarkStart w:id="61" w:name="_Toc230099796"/>
      <w:bookmarkStart w:id="62" w:name="_Toc184043011"/>
      <w:bookmarkStart w:id="63" w:name="_Toc249515277"/>
      <w:bookmarkStart w:id="64" w:name="_Toc230013631"/>
      <w:bookmarkStart w:id="65" w:name="_Toc249525158"/>
      <w:bookmarkStart w:id="66" w:name="_Toc256342143"/>
      <w:bookmarkStart w:id="67" w:name="_Toc503063421"/>
      <w:bookmarkStart w:id="68" w:name="_Toc230583541"/>
      <w:bookmarkStart w:id="69" w:name="_Toc500747188"/>
      <w:bookmarkStart w:id="70" w:name="_Toc230013632"/>
      <w:bookmarkStart w:id="71" w:name="_Toc499711883"/>
      <w:bookmarkStart w:id="72" w:name="_Toc232395212"/>
      <w:bookmarkStart w:id="73" w:name="_Toc496324578"/>
      <w:bookmarkStart w:id="74" w:name="_Toc53722840"/>
      <w:bookmarkStart w:id="75" w:name="_Toc232176272"/>
      <w:bookmarkStart w:id="76" w:name="_Toc177189235"/>
      <w:bookmarkStart w:id="77" w:name="_Toc176882542"/>
      <w:bookmarkStart w:id="78" w:name="_Toc177817334"/>
      <w:bookmarkStart w:id="79" w:name="_Toc249515390"/>
      <w:bookmarkStart w:id="80" w:name="_Toc492955414"/>
      <w:bookmarkStart w:id="81" w:name="_Toc70687139"/>
      <w:bookmarkStart w:id="82" w:name="_Toc230099797"/>
      <w:bookmarkStart w:id="83" w:name="_Toc249525159"/>
      <w:bookmarkStart w:id="84" w:name="_Toc249515278"/>
      <w:bookmarkStart w:id="85" w:name="_Toc177995473"/>
      <w:bookmarkStart w:id="86" w:name="_Toc500747061"/>
      <w:bookmarkStart w:id="87" w:name="_Toc500746965"/>
      <w:bookmarkStart w:id="88" w:name="_Toc499711042"/>
      <w:bookmarkStart w:id="89" w:name="_Toc184043012"/>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496324580"/>
            <w:bookmarkStart w:id="93" w:name="_Toc492955416"/>
            <w:bookmarkStart w:id="94" w:name="_Toc499711044"/>
            <w:bookmarkStart w:id="95" w:name="_Toc500747190"/>
            <w:bookmarkStart w:id="96" w:name="_Toc500747063"/>
            <w:bookmarkStart w:id="97" w:name="_Toc385992326"/>
            <w:bookmarkStart w:id="98" w:name="_Toc499711885"/>
            <w:bookmarkStart w:id="99" w:name="_Toc503063423"/>
            <w:bookmarkStart w:id="100" w:name="_Toc500746967"/>
            <w:bookmarkStart w:id="101" w:name="_Toc389620165"/>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红墩界镇白城则村、尔德井村、季滩村供水工程项目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SCZK2024-CS-3030/001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1098500.00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11时30分00秒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177995474"/>
            <w:bookmarkStart w:id="103" w:name="_Toc230583542"/>
            <w:bookmarkStart w:id="104" w:name="_Toc249515391"/>
            <w:bookmarkStart w:id="105" w:name="_Toc249525160"/>
            <w:bookmarkStart w:id="106" w:name="_Toc184043013"/>
            <w:bookmarkStart w:id="107" w:name="_Toc177817335"/>
            <w:bookmarkStart w:id="108" w:name="_Toc70687140"/>
            <w:bookmarkStart w:id="109" w:name="_Toc232395213"/>
            <w:bookmarkStart w:id="110" w:name="_Toc230099798"/>
            <w:bookmarkStart w:id="111" w:name="_Toc256342144"/>
            <w:bookmarkStart w:id="112" w:name="_Toc53722841"/>
            <w:bookmarkStart w:id="113" w:name="_Toc249515279"/>
            <w:bookmarkStart w:id="114" w:name="_Toc176882543"/>
            <w:bookmarkStart w:id="115" w:name="_Toc177189236"/>
            <w:bookmarkStart w:id="116" w:name="_Toc230013633"/>
            <w:bookmarkStart w:id="117" w:name="_Toc232176273"/>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566F97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2A0FB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28259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52C24C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49FB2D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49525161"/>
      <w:bookmarkStart w:id="122" w:name="_Toc249515280"/>
      <w:bookmarkStart w:id="123" w:name="_Toc184043014"/>
      <w:bookmarkStart w:id="124" w:name="_Toc249515392"/>
      <w:bookmarkStart w:id="125" w:name="_Toc25504"/>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249515281"/>
      <w:bookmarkStart w:id="127" w:name="_Toc184043015"/>
      <w:bookmarkStart w:id="128" w:name="_Toc31509"/>
      <w:bookmarkStart w:id="129" w:name="_Toc249525162"/>
      <w:bookmarkStart w:id="130" w:name="_Toc70687142"/>
      <w:bookmarkStart w:id="131" w:name="_Toc249515393"/>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389620168"/>
      <w:bookmarkStart w:id="133" w:name="_Toc70687143"/>
      <w:bookmarkStart w:id="134" w:name="_Toc249515394"/>
      <w:bookmarkStart w:id="135" w:name="_Toc385992329"/>
      <w:bookmarkStart w:id="136" w:name="_Toc249525163"/>
      <w:bookmarkStart w:id="137" w:name="_Toc249515282"/>
      <w:bookmarkStart w:id="138" w:name="_Toc184043016"/>
      <w:bookmarkStart w:id="139" w:name="_Toc23705"/>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70687144"/>
      <w:bookmarkStart w:id="141" w:name="_Toc249525164"/>
      <w:bookmarkStart w:id="142" w:name="_Toc385992330"/>
      <w:bookmarkStart w:id="143" w:name="_Toc249515395"/>
      <w:bookmarkStart w:id="144" w:name="_Toc389620169"/>
      <w:bookmarkStart w:id="145" w:name="_Toc249515283"/>
      <w:bookmarkStart w:id="146" w:name="_Toc26580"/>
      <w:bookmarkStart w:id="147" w:name="_Toc184043017"/>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249515397"/>
      <w:bookmarkStart w:id="151" w:name="_Toc389620171"/>
      <w:bookmarkStart w:id="152" w:name="_Toc249515285"/>
      <w:bookmarkStart w:id="153" w:name="_Toc249525166"/>
      <w:bookmarkStart w:id="154" w:name="_Toc184043019"/>
      <w:bookmarkStart w:id="155" w:name="_Toc385992332"/>
      <w:bookmarkStart w:id="156" w:name="_Toc70687146"/>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249525167"/>
      <w:bookmarkStart w:id="159" w:name="_Toc184043020"/>
      <w:bookmarkStart w:id="160" w:name="_Toc249515286"/>
      <w:bookmarkStart w:id="161" w:name="_Toc70687147"/>
      <w:bookmarkStart w:id="162" w:name="_Toc249515398"/>
      <w:bookmarkStart w:id="163" w:name="_Toc389620172"/>
      <w:bookmarkStart w:id="164" w:name="_Toc385992333"/>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70687148"/>
      <w:bookmarkStart w:id="167" w:name="_Toc389620173"/>
      <w:bookmarkStart w:id="168" w:name="_Toc385992334"/>
      <w:r>
        <w:rPr>
          <w:rFonts w:hint="eastAsia" w:ascii="仿宋" w:hAnsi="仿宋" w:eastAsia="仿宋" w:cs="仿宋"/>
          <w:sz w:val="24"/>
        </w:rPr>
        <w:t xml:space="preserve">7.1    </w:t>
      </w:r>
      <w:bookmarkEnd w:id="166"/>
      <w:bookmarkEnd w:id="167"/>
      <w:bookmarkEnd w:id="168"/>
      <w:bookmarkStart w:id="169" w:name="_Toc492955418"/>
      <w:bookmarkStart w:id="170" w:name="_Toc500746969"/>
      <w:bookmarkStart w:id="171" w:name="_Toc500747192"/>
      <w:bookmarkStart w:id="172" w:name="_Toc503063425"/>
      <w:bookmarkStart w:id="173" w:name="_Toc499711887"/>
      <w:bookmarkStart w:id="174" w:name="_Toc496324582"/>
      <w:bookmarkStart w:id="175" w:name="_Toc500747065"/>
      <w:bookmarkStart w:id="176" w:name="_Toc389620174"/>
      <w:bookmarkStart w:id="177" w:name="_Toc499711046"/>
      <w:bookmarkStart w:id="178" w:name="_Toc70687149"/>
      <w:bookmarkStart w:id="179" w:name="_Toc385992335"/>
      <w:bookmarkStart w:id="180" w:name="_Toc53722843"/>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230099800"/>
      <w:bookmarkStart w:id="182" w:name="_Toc177189238"/>
      <w:bookmarkStart w:id="183" w:name="_Toc176882545"/>
      <w:bookmarkStart w:id="184" w:name="_Toc230013635"/>
      <w:bookmarkStart w:id="185" w:name="_Toc177995476"/>
      <w:bookmarkStart w:id="186" w:name="_Toc68590971"/>
      <w:bookmarkStart w:id="187" w:name="_Toc249515400"/>
      <w:bookmarkStart w:id="188" w:name="_Toc177817337"/>
      <w:bookmarkStart w:id="189" w:name="_Toc249515288"/>
      <w:bookmarkStart w:id="190" w:name="_Toc256342146"/>
      <w:bookmarkStart w:id="191" w:name="_Toc232176275"/>
      <w:bookmarkStart w:id="192" w:name="_Toc249525169"/>
      <w:bookmarkStart w:id="193" w:name="_Toc230583544"/>
      <w:bookmarkStart w:id="194" w:name="_Toc232395215"/>
      <w:bookmarkStart w:id="195" w:name="_Toc184043022"/>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30150"/>
      <w:bookmarkStart w:id="197" w:name="_Toc184043023"/>
      <w:bookmarkStart w:id="198" w:name="_Toc70687150"/>
      <w:bookmarkStart w:id="199" w:name="_Toc249515289"/>
      <w:bookmarkStart w:id="200" w:name="_Toc249525170"/>
      <w:bookmarkStart w:id="201" w:name="_Toc249515401"/>
      <w:bookmarkStart w:id="202" w:name="_Toc385992337"/>
      <w:bookmarkStart w:id="203" w:name="_Toc389620176"/>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184043024"/>
      <w:bookmarkStart w:id="205" w:name="_Toc249515290"/>
      <w:bookmarkStart w:id="206" w:name="_Toc249515402"/>
      <w:bookmarkStart w:id="207" w:name="_Toc70687151"/>
      <w:bookmarkStart w:id="208" w:name="_Toc249525171"/>
      <w:bookmarkStart w:id="209" w:name="_Toc18327"/>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385992338"/>
      <w:bookmarkStart w:id="211" w:name="_Toc70687152"/>
      <w:bookmarkStart w:id="212" w:name="_Toc249525172"/>
      <w:bookmarkStart w:id="213" w:name="_Toc249515403"/>
      <w:bookmarkStart w:id="214" w:name="_Toc29318"/>
      <w:bookmarkStart w:id="215" w:name="_Toc184043025"/>
      <w:bookmarkStart w:id="216" w:name="_Toc249515291"/>
      <w:bookmarkStart w:id="217" w:name="_Toc389620177"/>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249525173"/>
      <w:bookmarkStart w:id="219" w:name="_Toc385992339"/>
      <w:bookmarkStart w:id="220" w:name="_Toc249515404"/>
      <w:bookmarkStart w:id="221" w:name="_Toc389620178"/>
      <w:bookmarkStart w:id="222" w:name="_Toc70687153"/>
      <w:bookmarkStart w:id="223" w:name="_Toc249515292"/>
      <w:bookmarkStart w:id="224" w:name="_Toc184043026"/>
      <w:bookmarkStart w:id="225" w:name="_Toc26312"/>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249525175"/>
      <w:bookmarkStart w:id="228" w:name="_Toc20687"/>
      <w:bookmarkStart w:id="229" w:name="_Toc249515294"/>
      <w:bookmarkStart w:id="230" w:name="_Toc184043028"/>
      <w:bookmarkStart w:id="231" w:name="_Toc249515406"/>
      <w:bookmarkStart w:id="232" w:name="_Toc70687155"/>
      <w:bookmarkStart w:id="233" w:name="_Toc389620180"/>
      <w:bookmarkStart w:id="234" w:name="_Toc385992341"/>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5992342"/>
      <w:bookmarkStart w:id="236" w:name="_Toc389620181"/>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25177"/>
      <w:bookmarkStart w:id="239" w:name="_Toc249515296"/>
      <w:bookmarkStart w:id="240" w:name="_Toc7949"/>
      <w:bookmarkStart w:id="241" w:name="_Toc249515408"/>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249525178"/>
      <w:bookmarkStart w:id="243" w:name="_Toc389620185"/>
      <w:bookmarkStart w:id="244" w:name="_Toc16612"/>
      <w:bookmarkStart w:id="245" w:name="_Toc249515297"/>
      <w:bookmarkStart w:id="246" w:name="_Toc385992346"/>
      <w:bookmarkStart w:id="247" w:name="_Toc249515409"/>
      <w:bookmarkStart w:id="248" w:name="_Toc70687160"/>
      <w:bookmarkStart w:id="249" w:name="_Toc184043033"/>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500747066"/>
      <w:bookmarkStart w:id="252" w:name="_Toc232176276"/>
      <w:bookmarkStart w:id="253" w:name="_Toc70687161"/>
      <w:bookmarkStart w:id="254" w:name="_Toc500747193"/>
      <w:bookmarkStart w:id="255" w:name="_Toc177817338"/>
      <w:bookmarkStart w:id="256" w:name="_Toc230583545"/>
      <w:bookmarkStart w:id="257" w:name="_Toc256342147"/>
      <w:bookmarkStart w:id="258" w:name="_Toc389620186"/>
      <w:bookmarkStart w:id="259" w:name="_Toc232395216"/>
      <w:bookmarkStart w:id="260" w:name="_Toc249515298"/>
      <w:bookmarkStart w:id="261" w:name="_Toc500746970"/>
      <w:bookmarkStart w:id="262" w:name="_Toc249515410"/>
      <w:bookmarkStart w:id="263" w:name="_Toc249525179"/>
      <w:bookmarkStart w:id="264" w:name="_Toc230013636"/>
      <w:bookmarkStart w:id="265" w:name="_Toc503063426"/>
      <w:bookmarkStart w:id="266" w:name="_Toc230099801"/>
      <w:bookmarkStart w:id="267" w:name="_Toc496324583"/>
      <w:bookmarkStart w:id="268" w:name="_Toc499711888"/>
      <w:bookmarkStart w:id="269" w:name="_Toc177189239"/>
      <w:bookmarkStart w:id="270" w:name="_Toc176882546"/>
      <w:bookmarkStart w:id="271" w:name="_Toc499711047"/>
      <w:bookmarkStart w:id="272" w:name="_Toc184043034"/>
      <w:bookmarkStart w:id="273" w:name="_Toc177995477"/>
      <w:bookmarkStart w:id="274" w:name="_Toc492955419"/>
      <w:bookmarkStart w:id="275" w:name="_Toc53722844"/>
      <w:bookmarkStart w:id="276" w:name="_Toc385992347"/>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389620187"/>
      <w:bookmarkStart w:id="279" w:name="_Toc249525180"/>
      <w:bookmarkStart w:id="280" w:name="_Toc70687162"/>
      <w:bookmarkStart w:id="281" w:name="_Toc184043035"/>
      <w:bookmarkStart w:id="282" w:name="_Toc4042"/>
      <w:bookmarkStart w:id="283" w:name="_Toc249515411"/>
      <w:bookmarkStart w:id="284" w:name="_Toc385992348"/>
      <w:bookmarkStart w:id="285" w:name="_Toc249515299"/>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5992349"/>
      <w:bookmarkStart w:id="287" w:name="_Toc389620188"/>
      <w:bookmarkStart w:id="288" w:name="_Toc184043036"/>
      <w:bookmarkStart w:id="289" w:name="_Toc70687163"/>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15300"/>
      <w:bookmarkStart w:id="291" w:name="_Toc249525181"/>
      <w:bookmarkStart w:id="292" w:name="_Toc31171"/>
      <w:bookmarkStart w:id="293" w:name="_Toc249515412"/>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9620189"/>
      <w:bookmarkStart w:id="295" w:name="_Toc70687164"/>
      <w:bookmarkStart w:id="296" w:name="_Toc385992350"/>
      <w:bookmarkStart w:id="297" w:name="_Toc184043037"/>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7175"/>
      <w:bookmarkStart w:id="299" w:name="_Toc249515301"/>
      <w:bookmarkStart w:id="300" w:name="_Toc249525182"/>
      <w:bookmarkStart w:id="301" w:name="_Toc249515413"/>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184043038"/>
      <w:bookmarkStart w:id="303" w:name="_Toc389620190"/>
      <w:bookmarkStart w:id="304" w:name="_Toc10272"/>
      <w:bookmarkStart w:id="305" w:name="_Toc249515414"/>
      <w:bookmarkStart w:id="306" w:name="_Toc249515302"/>
      <w:bookmarkStart w:id="307" w:name="_Toc249525183"/>
      <w:bookmarkStart w:id="308" w:name="_Toc385992351"/>
      <w:bookmarkStart w:id="309" w:name="_Toc70687165"/>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1765712"/>
      <w:bookmarkEnd w:id="310"/>
      <w:bookmarkStart w:id="311" w:name="_Hlt497729441"/>
      <w:bookmarkEnd w:id="311"/>
      <w:bookmarkStart w:id="312" w:name="_Toc256342148"/>
      <w:bookmarkStart w:id="313" w:name="_Toc249515303"/>
      <w:bookmarkStart w:id="314" w:name="_Toc249525184"/>
      <w:bookmarkStart w:id="315" w:name="_Toc249515415"/>
      <w:bookmarkStart w:id="316" w:name="_Toc68590973"/>
      <w:bookmarkStart w:id="317" w:name="_Toc70687166"/>
      <w:bookmarkStart w:id="318" w:name="_Toc496324584"/>
      <w:bookmarkStart w:id="319" w:name="_Toc177189240"/>
      <w:bookmarkStart w:id="320" w:name="_Toc492955420"/>
      <w:bookmarkStart w:id="321" w:name="_Toc500747194"/>
      <w:bookmarkStart w:id="322" w:name="_Toc500747067"/>
      <w:bookmarkStart w:id="323" w:name="_Toc177995478"/>
      <w:bookmarkStart w:id="324" w:name="_Toc499711889"/>
      <w:bookmarkStart w:id="325" w:name="_Toc385992352"/>
      <w:bookmarkStart w:id="326" w:name="_Toc177817339"/>
      <w:bookmarkStart w:id="327" w:name="_Toc184043039"/>
      <w:bookmarkStart w:id="328" w:name="_Toc500746971"/>
      <w:bookmarkStart w:id="329" w:name="_Toc503063427"/>
      <w:bookmarkStart w:id="330" w:name="_Toc499711048"/>
      <w:bookmarkStart w:id="331" w:name="_Toc176882547"/>
      <w:bookmarkStart w:id="332" w:name="_Toc389620191"/>
      <w:bookmarkStart w:id="333" w:name="_Toc53722845"/>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249525186"/>
      <w:bookmarkStart w:id="335" w:name="_Toc249515305"/>
      <w:bookmarkStart w:id="336" w:name="_Toc16042"/>
      <w:bookmarkStart w:id="337" w:name="_Toc249515417"/>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0608"/>
      <w:bookmarkStart w:id="339" w:name="_Toc249515418"/>
      <w:bookmarkStart w:id="340" w:name="_Toc249525187"/>
      <w:bookmarkStart w:id="341" w:name="_Toc249515306"/>
      <w:bookmarkStart w:id="342" w:name="_Toc8354766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64608660"/>
      <w:bookmarkStart w:id="349" w:name="_Toc249525191"/>
      <w:bookmarkStart w:id="350" w:name="_Toc164229387"/>
      <w:bookmarkStart w:id="351" w:name="_Toc150480784"/>
      <w:bookmarkStart w:id="352" w:name="_Toc150509297"/>
      <w:bookmarkStart w:id="353" w:name="_Toc13753"/>
      <w:bookmarkStart w:id="354" w:name="_Toc151190173"/>
      <w:bookmarkStart w:id="355" w:name="_Toc151193860"/>
      <w:bookmarkStart w:id="356" w:name="_Toc151193644"/>
      <w:bookmarkStart w:id="357" w:name="_Toc127151546"/>
      <w:bookmarkStart w:id="358" w:name="_Toc249515310"/>
      <w:bookmarkStart w:id="359" w:name="_Toc164608815"/>
      <w:bookmarkStart w:id="360" w:name="_Toc520356170"/>
      <w:bookmarkStart w:id="361" w:name="_Toc127161460"/>
      <w:bookmarkStart w:id="362" w:name="_Toc149720839"/>
      <w:bookmarkStart w:id="363" w:name="_Ref467307010"/>
      <w:bookmarkStart w:id="364" w:name="_Toc164351640"/>
      <w:bookmarkStart w:id="365" w:name="_Toc151193716"/>
      <w:bookmarkStart w:id="366" w:name="_Toc150774751"/>
      <w:bookmarkStart w:id="367" w:name="_Toc164229241"/>
      <w:bookmarkStart w:id="368" w:name="_Toc142311048"/>
      <w:bookmarkStart w:id="369" w:name="_Toc195842911"/>
      <w:bookmarkStart w:id="370" w:name="_Toc150774646"/>
      <w:bookmarkStart w:id="371" w:name="_Toc127151747"/>
      <w:bookmarkStart w:id="372" w:name="_Toc151193934"/>
      <w:bookmarkStart w:id="373" w:name="_Toc151193788"/>
      <w:bookmarkStart w:id="374" w:name="_Toc249515422"/>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1765714"/>
      <w:bookmarkEnd w:id="375"/>
      <w:bookmarkStart w:id="376" w:name="_Hlt497729446"/>
      <w:bookmarkEnd w:id="376"/>
      <w:bookmarkStart w:id="377" w:name="_Toc68590974"/>
      <w:bookmarkStart w:id="378" w:name="_Toc249525192"/>
      <w:bookmarkStart w:id="379" w:name="_Toc249515423"/>
      <w:bookmarkStart w:id="380" w:name="_Toc232395218"/>
      <w:bookmarkStart w:id="381" w:name="_Toc256342149"/>
      <w:bookmarkStart w:id="382" w:name="_Toc232176278"/>
      <w:bookmarkStart w:id="383" w:name="_Toc249515311"/>
      <w:bookmarkStart w:id="384" w:name="_Toc500746972"/>
      <w:bookmarkStart w:id="385" w:name="_Toc499711890"/>
      <w:bookmarkStart w:id="386" w:name="_Toc500747068"/>
      <w:bookmarkStart w:id="387" w:name="_Toc176882548"/>
      <w:bookmarkStart w:id="388" w:name="_Toc177995479"/>
      <w:bookmarkStart w:id="389" w:name="_Toc184043047"/>
      <w:bookmarkStart w:id="390" w:name="_Toc503063428"/>
      <w:bookmarkStart w:id="391" w:name="_Toc389620199"/>
      <w:bookmarkStart w:id="392" w:name="_Toc177817340"/>
      <w:bookmarkStart w:id="393" w:name="_Toc500747195"/>
      <w:bookmarkStart w:id="394" w:name="_Toc385992360"/>
      <w:bookmarkStart w:id="395" w:name="_Toc177189241"/>
      <w:bookmarkStart w:id="396" w:name="_Toc499711049"/>
      <w:bookmarkStart w:id="397" w:name="_Toc496324585"/>
      <w:bookmarkStart w:id="398" w:name="_Toc70687174"/>
      <w:bookmarkStart w:id="399" w:name="_Toc492955421"/>
      <w:bookmarkStart w:id="400" w:name="_Toc53722846"/>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184043048"/>
      <w:bookmarkStart w:id="402" w:name="_Toc249515312"/>
      <w:bookmarkStart w:id="403" w:name="_Toc249525193"/>
      <w:bookmarkStart w:id="404" w:name="_Toc27151"/>
      <w:bookmarkStart w:id="405" w:name="_Toc249515424"/>
      <w:bookmarkStart w:id="406" w:name="_Toc389620200"/>
      <w:bookmarkStart w:id="407" w:name="_Toc70687175"/>
      <w:bookmarkStart w:id="408" w:name="_Toc385992361"/>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5992365"/>
      <w:bookmarkStart w:id="410"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9620205"/>
      <w:bookmarkStart w:id="414"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184025279"/>
      <w:bookmarkStart w:id="416" w:name="_Toc184114070"/>
      <w:bookmarkStart w:id="417" w:name="_Toc230099802"/>
      <w:bookmarkStart w:id="418" w:name="_Toc230013637"/>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68590976"/>
      <w:bookmarkStart w:id="423" w:name="_Toc7005040"/>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7005041"/>
      <w:bookmarkStart w:id="425" w:name="_Toc68590977"/>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7005042"/>
      <w:bookmarkStart w:id="431" w:name="_Toc68590978"/>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7005048"/>
      <w:bookmarkStart w:id="436" w:name="_Toc414446034"/>
      <w:bookmarkStart w:id="437" w:name="_Toc41063119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u w:val="singl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报价并按本章2.3.3（1）和（2）进行调整的最低报价为评审基准价，其价格分为满分。其他</w:t>
            </w:r>
            <w:r>
              <w:rPr>
                <w:rFonts w:hint="eastAsia" w:ascii="仿宋" w:hAnsi="仿宋" w:eastAsia="仿宋" w:cs="仿宋"/>
                <w:sz w:val="24"/>
                <w:lang w:val="en-US" w:eastAsia="zh-CN"/>
              </w:rPr>
              <w:t>供应商</w:t>
            </w:r>
            <w:r>
              <w:rPr>
                <w:rFonts w:hint="eastAsia" w:ascii="仿宋" w:hAnsi="仿宋" w:eastAsia="仿宋" w:cs="仿宋"/>
                <w:sz w:val="24"/>
              </w:rPr>
              <w:t>的价格分统一按照下列公式计算：投标报价得分=（评标基准价/</w:t>
            </w:r>
            <w:r>
              <w:rPr>
                <w:rFonts w:hint="eastAsia" w:ascii="仿宋" w:hAnsi="仿宋" w:eastAsia="仿宋" w:cs="仿宋"/>
                <w:sz w:val="24"/>
                <w:lang w:val="en-US" w:eastAsia="zh-CN"/>
              </w:rPr>
              <w:t>最后</w:t>
            </w:r>
            <w:r>
              <w:rPr>
                <w:rFonts w:hint="eastAsia" w:ascii="仿宋" w:hAnsi="仿宋" w:eastAsia="仿宋" w:cs="仿宋"/>
                <w:sz w:val="24"/>
              </w:rPr>
              <w:t>报价）×价格权值</w:t>
            </w:r>
            <w:r>
              <w:rPr>
                <w:rFonts w:hint="eastAsia" w:ascii="仿宋" w:hAnsi="仿宋" w:eastAsia="仿宋" w:cs="仿宋"/>
                <w:b/>
                <w:bCs/>
                <w:sz w:val="24"/>
                <w:highlight w:val="none"/>
                <w:lang w:val="en-US" w:eastAsia="zh-CN"/>
              </w:rPr>
              <w:t>（本项目为专门面向中小企业采购的项目不进行价格扣除。</w:t>
            </w:r>
            <w:r>
              <w:rPr>
                <w:rFonts w:hint="eastAsia" w:ascii="仿宋" w:hAnsi="仿宋" w:eastAsia="仿宋" w:cs="仿宋"/>
                <w:b/>
                <w:bCs/>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两项内容。每项内容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1"/>
                <w:szCs w:val="24"/>
                <w:highlight w:val="none"/>
                <w:lang w:val="en-US" w:eastAsia="zh-CN" w:bidi="ar-SA"/>
              </w:rPr>
            </w:pPr>
            <w:r>
              <w:rPr>
                <w:rFonts w:hint="eastAsia" w:ascii="仿宋" w:hAnsi="仿宋" w:eastAsia="仿宋" w:cs="仿宋"/>
                <w:bCs/>
                <w:kern w:val="2"/>
                <w:sz w:val="21"/>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1"/>
                <w:szCs w:val="24"/>
                <w:highlight w:val="none"/>
                <w:lang w:val="zh-CN" w:eastAsia="zh-CN" w:bidi="ar-SA"/>
              </w:rPr>
            </w:pPr>
            <w:r>
              <w:rPr>
                <w:rFonts w:hint="eastAsia" w:ascii="仿宋" w:hAnsi="仿宋" w:eastAsia="仿宋" w:cs="仿宋"/>
                <w:bCs/>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230099803"/>
      <w:bookmarkStart w:id="440" w:name="_Toc70687202"/>
      <w:bookmarkStart w:id="441" w:name="_Toc53722865"/>
      <w:bookmarkStart w:id="442" w:name="_Toc232176282"/>
      <w:bookmarkStart w:id="443" w:name="_Toc496324623"/>
      <w:bookmarkStart w:id="444" w:name="_Toc249515482"/>
      <w:bookmarkStart w:id="445" w:name="_Toc230583552"/>
      <w:bookmarkStart w:id="446" w:name="_Toc499711928"/>
      <w:bookmarkStart w:id="447" w:name="_Toc249515369"/>
      <w:bookmarkStart w:id="448" w:name="_Toc176882552"/>
      <w:bookmarkStart w:id="449" w:name="_Toc500747010"/>
      <w:bookmarkStart w:id="450" w:name="_Toc232395222"/>
      <w:bookmarkStart w:id="451" w:name="_Toc177189245"/>
      <w:bookmarkStart w:id="452" w:name="_Toc415499897"/>
      <w:bookmarkStart w:id="453" w:name="_Toc503063458"/>
      <w:bookmarkStart w:id="454" w:name="_Toc177817344"/>
      <w:bookmarkStart w:id="455" w:name="_Toc499711087"/>
      <w:bookmarkStart w:id="456" w:name="_Toc230013638"/>
      <w:bookmarkStart w:id="457" w:name="_Toc184043058"/>
      <w:bookmarkStart w:id="458" w:name="_Toc177995483"/>
      <w:bookmarkStart w:id="459" w:name="_Toc249525250"/>
      <w:bookmarkStart w:id="460" w:name="_Toc28450"/>
      <w:bookmarkStart w:id="461" w:name="_Toc500747106"/>
      <w:bookmarkStart w:id="462" w:name="_Toc500747233"/>
      <w:bookmarkStart w:id="463" w:name="_Toc492955459"/>
      <w:bookmarkStart w:id="464" w:name="_Toc256342152"/>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红墩界镇白城则村、尔德井村、季滩村供水工程项目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3EFA75B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w:t>
      </w:r>
      <w:r>
        <w:rPr>
          <w:rFonts w:hint="eastAsia" w:ascii="仿宋" w:hAnsi="仿宋" w:eastAsia="仿宋" w:cs="仿宋"/>
          <w:color w:val="auto"/>
          <w:sz w:val="24"/>
          <w:szCs w:val="24"/>
          <w:highlight w:val="none"/>
          <w:lang w:eastAsia="zh-CN"/>
        </w:rPr>
        <w:t>水源井2眼，50吨蓄水池1座， 30吨蓄水池2座，维修蓄水池2座， 配电房3间、院墙3处、井坑3个，管网14.135km及配套 。具体详见工程量清单，以工程量清单为准</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227CABA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工程范围：新建水源井2眼，50吨蓄水池1座，30吨蓄水池2座，维修蓄水池2座，配电房3间、院墙3处、井坑3个，管网14.135km及配套。具体详见工程量清单，以工程量清单为准。</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工程名称：红墩界镇白城则村、尔德井村、季滩村供水工程项目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415499899"/>
      <w:bookmarkStart w:id="468" w:name="_Toc389620241"/>
      <w:bookmarkStart w:id="469" w:name="_Toc385992401"/>
      <w:bookmarkStart w:id="470" w:name="_Toc58504449"/>
      <w:bookmarkStart w:id="471" w:name="_Toc31008"/>
      <w:bookmarkStart w:id="472" w:name="_Toc68590981"/>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32395224"/>
      <w:bookmarkStart w:id="488" w:name="_Toc415499901"/>
      <w:bookmarkStart w:id="489" w:name="_Toc8496"/>
      <w:bookmarkStart w:id="490" w:name="_Toc249515371"/>
      <w:bookmarkStart w:id="491" w:name="_Toc249525252"/>
      <w:bookmarkStart w:id="492" w:name="_Toc230583554"/>
      <w:bookmarkStart w:id="493" w:name="_Toc230013640"/>
      <w:bookmarkStart w:id="494" w:name="_Toc232176284"/>
      <w:bookmarkStart w:id="495" w:name="_Toc256342154"/>
      <w:bookmarkStart w:id="496" w:name="_Toc230099805"/>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0864903B">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285"/>
      <w:bookmarkStart w:id="498" w:name="_Toc106124378"/>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39FA78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176882553"/>
      <w:bookmarkStart w:id="500" w:name="_Toc230583555"/>
      <w:bookmarkStart w:id="501" w:name="_Toc249515372"/>
      <w:bookmarkStart w:id="502" w:name="_Toc256342155"/>
      <w:bookmarkStart w:id="503" w:name="_Toc500747234"/>
      <w:bookmarkStart w:id="504" w:name="_Toc500747107"/>
      <w:bookmarkStart w:id="505" w:name="_Toc177189246"/>
      <w:bookmarkStart w:id="506" w:name="_Toc230099806"/>
      <w:bookmarkStart w:id="507" w:name="_Toc83547687"/>
      <w:bookmarkStart w:id="508" w:name="_Toc225933091"/>
      <w:bookmarkStart w:id="509" w:name="_Toc496324624"/>
      <w:bookmarkStart w:id="510" w:name="_Toc499711929"/>
      <w:bookmarkStart w:id="511" w:name="_Toc492955460"/>
      <w:bookmarkStart w:id="512" w:name="_Toc177995484"/>
      <w:bookmarkStart w:id="513" w:name="_Toc499711088"/>
      <w:bookmarkStart w:id="514" w:name="_Toc232395225"/>
      <w:bookmarkStart w:id="515" w:name="_Toc249525253"/>
      <w:bookmarkStart w:id="516" w:name="_Toc184043059"/>
      <w:bookmarkStart w:id="517" w:name="_Toc415499902"/>
      <w:bookmarkStart w:id="518" w:name="_Toc503063459"/>
      <w:bookmarkStart w:id="519" w:name="_Toc385992402"/>
      <w:bookmarkStart w:id="520" w:name="_Toc70687203"/>
      <w:bookmarkStart w:id="521" w:name="_Toc389620242"/>
      <w:bookmarkStart w:id="522" w:name="_Toc230013641"/>
      <w:bookmarkStart w:id="523" w:name="_Toc177817345"/>
      <w:bookmarkStart w:id="524" w:name="_Toc232176285"/>
      <w:bookmarkStart w:id="525" w:name="_Toc500747011"/>
      <w:bookmarkStart w:id="526" w:name="_Toc53722866"/>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7005136"/>
      <w:bookmarkStart w:id="528" w:name="_Toc416103825"/>
      <w:bookmarkStart w:id="529" w:name="_Toc414445775"/>
      <w:bookmarkStart w:id="530" w:name="_Toc410631184"/>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4"/>
          <w:szCs w:val="20"/>
          <w:lang w:val="en-US" w:eastAsia="zh-CN"/>
        </w:rPr>
      </w:pPr>
      <w:r>
        <w:rPr>
          <w:rFonts w:hint="eastAsia" w:ascii="仿宋" w:hAnsi="仿宋" w:eastAsia="仿宋" w:cs="仿宋"/>
          <w:b w:val="0"/>
          <w:bCs w:val="0"/>
          <w:sz w:val="24"/>
          <w:szCs w:val="20"/>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4D40EC1D">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8916"/>
      <w:bookmarkStart w:id="532" w:name="_Toc60929148"/>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9149"/>
      <w:bookmarkStart w:id="534" w:name="_Toc60928917"/>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9150"/>
      <w:bookmarkStart w:id="536" w:name="_Toc60928918"/>
      <w:bookmarkStart w:id="537" w:name="_Toc62194361"/>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45E1D459">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bookmarkStart w:id="543" w:name="_GoBack"/>
      <w:bookmarkEnd w:id="543"/>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3626F17">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DF6AD5"/>
    <w:rsid w:val="02E6429D"/>
    <w:rsid w:val="032E5AB3"/>
    <w:rsid w:val="03374FA4"/>
    <w:rsid w:val="036219CF"/>
    <w:rsid w:val="0380752A"/>
    <w:rsid w:val="03C4317A"/>
    <w:rsid w:val="03CF5E03"/>
    <w:rsid w:val="041E1097"/>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0F02B2"/>
    <w:rsid w:val="173A1862"/>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18445C"/>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1FFC4455"/>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1E3505C"/>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6AC65DF"/>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DD4150"/>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6A7A26"/>
    <w:rsid w:val="4373005F"/>
    <w:rsid w:val="43CF0940"/>
    <w:rsid w:val="442326F2"/>
    <w:rsid w:val="442418FE"/>
    <w:rsid w:val="442D38C5"/>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D071AF5"/>
    <w:rsid w:val="7D1270D0"/>
    <w:rsid w:val="7D394FD8"/>
    <w:rsid w:val="7D7E7646"/>
    <w:rsid w:val="7DBA7B76"/>
    <w:rsid w:val="7DC26738"/>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21618</Words>
  <Characters>25440</Characters>
  <Lines>287</Lines>
  <Paragraphs>80</Paragraphs>
  <TotalTime>0</TotalTime>
  <ScaleCrop>false</ScaleCrop>
  <LinksUpToDate>false</LinksUpToDate>
  <CharactersWithSpaces>26700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2025-01-13T06:54:45Z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