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8B7E9">
      <w:pPr>
        <w:pStyle w:val="4"/>
        <w:spacing w:line="480" w:lineRule="exact"/>
        <w:jc w:val="center"/>
      </w:pPr>
      <w:r>
        <w:rPr>
          <w:rFonts w:ascii="仿宋_GB2312" w:hAnsi="仿宋_GB2312" w:eastAsia="仿宋_GB2312" w:cs="仿宋_GB2312"/>
          <w:b/>
          <w:sz w:val="36"/>
        </w:rPr>
        <w:t>2025年度西乡县堰口镇罗镇村林下中药材种植项目竞争性磋商公告</w:t>
      </w:r>
    </w:p>
    <w:p w14:paraId="44A3D614">
      <w:pPr>
        <w:pStyle w:val="4"/>
        <w:outlineLvl w:val="5"/>
        <w:rPr>
          <w:rFonts w:hint="eastAsia" w:ascii="仿宋" w:hAnsi="仿宋" w:eastAsia="仿宋" w:cs="仿宋"/>
          <w:sz w:val="24"/>
          <w:szCs w:val="24"/>
        </w:rPr>
      </w:pPr>
      <w:r>
        <w:rPr>
          <w:rFonts w:hint="eastAsia" w:ascii="仿宋" w:hAnsi="仿宋" w:eastAsia="仿宋" w:cs="仿宋"/>
          <w:b/>
          <w:sz w:val="24"/>
          <w:szCs w:val="24"/>
        </w:rPr>
        <w:t xml:space="preserve"> 项目概况</w:t>
      </w:r>
    </w:p>
    <w:p w14:paraId="08BAA7B6">
      <w:pPr>
        <w:pStyle w:val="4"/>
        <w:rPr>
          <w:rFonts w:hint="eastAsia" w:ascii="仿宋" w:hAnsi="仿宋" w:eastAsia="仿宋" w:cs="仿宋"/>
          <w:sz w:val="24"/>
          <w:szCs w:val="24"/>
        </w:rPr>
      </w:pPr>
      <w:r>
        <w:rPr>
          <w:rFonts w:hint="eastAsia" w:ascii="仿宋" w:hAnsi="仿宋" w:eastAsia="仿宋" w:cs="仿宋"/>
          <w:sz w:val="24"/>
          <w:szCs w:val="24"/>
        </w:rPr>
        <w:t>2025年度西乡县堰口镇罗镇村林下中药材种植项目采购项目的潜在供应商应在汉中市汉台区北团结街与莲湖路十字华建新城1号电梯2楼左侧获取采购文件，并于 2025年10月</w:t>
      </w:r>
      <w:r>
        <w:rPr>
          <w:rFonts w:hint="eastAsia" w:ascii="仿宋" w:hAnsi="仿宋" w:eastAsia="仿宋" w:cs="仿宋"/>
          <w:sz w:val="24"/>
          <w:szCs w:val="24"/>
          <w:lang w:val="en-US" w:eastAsia="zh-CN"/>
        </w:rPr>
        <w:t>11</w:t>
      </w:r>
      <w:r>
        <w:rPr>
          <w:rFonts w:hint="eastAsia" w:ascii="仿宋" w:hAnsi="仿宋" w:eastAsia="仿宋" w:cs="仿宋"/>
          <w:sz w:val="24"/>
          <w:szCs w:val="24"/>
        </w:rPr>
        <w:t>日 15时00分 （北京时间）前提交响应文件。</w:t>
      </w:r>
    </w:p>
    <w:p w14:paraId="7106A09F">
      <w:pPr>
        <w:pStyle w:val="4"/>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496F5D0F">
      <w:pPr>
        <w:pStyle w:val="4"/>
        <w:rPr>
          <w:rFonts w:hint="eastAsia" w:ascii="仿宋" w:hAnsi="仿宋" w:eastAsia="仿宋" w:cs="仿宋"/>
          <w:sz w:val="24"/>
          <w:szCs w:val="24"/>
        </w:rPr>
      </w:pPr>
      <w:r>
        <w:rPr>
          <w:rFonts w:hint="eastAsia" w:ascii="仿宋" w:hAnsi="仿宋" w:eastAsia="仿宋" w:cs="仿宋"/>
          <w:sz w:val="24"/>
          <w:szCs w:val="24"/>
        </w:rPr>
        <w:t>项目编号：ZCBN-西乡县-（2025-00404）</w:t>
      </w:r>
    </w:p>
    <w:p w14:paraId="3BD5BFF5">
      <w:pPr>
        <w:pStyle w:val="4"/>
        <w:rPr>
          <w:rFonts w:hint="eastAsia" w:ascii="仿宋" w:hAnsi="仿宋" w:eastAsia="仿宋" w:cs="仿宋"/>
          <w:sz w:val="24"/>
          <w:szCs w:val="24"/>
        </w:rPr>
      </w:pPr>
      <w:r>
        <w:rPr>
          <w:rFonts w:hint="eastAsia" w:ascii="仿宋" w:hAnsi="仿宋" w:eastAsia="仿宋" w:cs="仿宋"/>
          <w:sz w:val="24"/>
          <w:szCs w:val="24"/>
        </w:rPr>
        <w:t>项目名称：2025年度西乡县堰口镇罗镇村林下中药材种植项目</w:t>
      </w:r>
    </w:p>
    <w:p w14:paraId="143D9257">
      <w:pPr>
        <w:pStyle w:val="4"/>
        <w:rPr>
          <w:rFonts w:hint="eastAsia" w:ascii="仿宋" w:hAnsi="仿宋" w:eastAsia="仿宋" w:cs="仿宋"/>
          <w:sz w:val="24"/>
          <w:szCs w:val="24"/>
        </w:rPr>
      </w:pPr>
      <w:r>
        <w:rPr>
          <w:rFonts w:hint="eastAsia" w:ascii="仿宋" w:hAnsi="仿宋" w:eastAsia="仿宋" w:cs="仿宋"/>
          <w:sz w:val="24"/>
          <w:szCs w:val="24"/>
        </w:rPr>
        <w:t>采购方式：竞争性磋商</w:t>
      </w:r>
    </w:p>
    <w:p w14:paraId="769AABE4">
      <w:pPr>
        <w:pStyle w:val="4"/>
        <w:rPr>
          <w:rFonts w:hint="eastAsia" w:ascii="仿宋" w:hAnsi="仿宋" w:eastAsia="仿宋" w:cs="仿宋"/>
          <w:sz w:val="24"/>
          <w:szCs w:val="24"/>
        </w:rPr>
      </w:pPr>
      <w:r>
        <w:rPr>
          <w:rFonts w:hint="eastAsia" w:ascii="仿宋" w:hAnsi="仿宋" w:eastAsia="仿宋" w:cs="仿宋"/>
          <w:sz w:val="24"/>
          <w:szCs w:val="24"/>
        </w:rPr>
        <w:t>预算金额：1,364,114.60元</w:t>
      </w:r>
    </w:p>
    <w:p w14:paraId="6BCAA2DF">
      <w:pPr>
        <w:pStyle w:val="4"/>
        <w:rPr>
          <w:rFonts w:hint="eastAsia" w:ascii="仿宋" w:hAnsi="仿宋" w:eastAsia="仿宋" w:cs="仿宋"/>
          <w:sz w:val="24"/>
          <w:szCs w:val="24"/>
        </w:rPr>
      </w:pPr>
      <w:r>
        <w:rPr>
          <w:rFonts w:hint="eastAsia" w:ascii="仿宋" w:hAnsi="仿宋" w:eastAsia="仿宋" w:cs="仿宋"/>
          <w:sz w:val="24"/>
          <w:szCs w:val="24"/>
        </w:rPr>
        <w:t>采购需求：</w:t>
      </w:r>
    </w:p>
    <w:p w14:paraId="6AD6C375">
      <w:pPr>
        <w:pStyle w:val="4"/>
        <w:rPr>
          <w:rFonts w:hint="eastAsia" w:ascii="仿宋" w:hAnsi="仿宋" w:eastAsia="仿宋" w:cs="仿宋"/>
          <w:sz w:val="24"/>
          <w:szCs w:val="24"/>
        </w:rPr>
      </w:pPr>
      <w:r>
        <w:rPr>
          <w:rFonts w:hint="eastAsia" w:ascii="仿宋" w:hAnsi="仿宋" w:eastAsia="仿宋" w:cs="仿宋"/>
          <w:sz w:val="24"/>
          <w:szCs w:val="24"/>
        </w:rPr>
        <w:t>合同包1(2025年度西乡县堰口镇罗镇村林下中药材种植项目):</w:t>
      </w:r>
    </w:p>
    <w:p w14:paraId="6DCEEB67">
      <w:pPr>
        <w:pStyle w:val="4"/>
        <w:ind w:firstLine="630"/>
        <w:rPr>
          <w:rFonts w:hint="eastAsia" w:ascii="仿宋" w:hAnsi="仿宋" w:eastAsia="仿宋" w:cs="仿宋"/>
          <w:sz w:val="24"/>
          <w:szCs w:val="24"/>
        </w:rPr>
      </w:pPr>
      <w:r>
        <w:rPr>
          <w:rFonts w:hint="eastAsia" w:ascii="仿宋" w:hAnsi="仿宋" w:eastAsia="仿宋" w:cs="仿宋"/>
          <w:sz w:val="24"/>
          <w:szCs w:val="24"/>
        </w:rPr>
        <w:t>合同包预算金额：1,364,114.60元</w:t>
      </w:r>
    </w:p>
    <w:p w14:paraId="42E0E005">
      <w:pPr>
        <w:pStyle w:val="4"/>
        <w:ind w:firstLine="630"/>
        <w:rPr>
          <w:rFonts w:hint="eastAsia" w:ascii="仿宋" w:hAnsi="仿宋" w:eastAsia="仿宋" w:cs="仿宋"/>
          <w:sz w:val="24"/>
          <w:szCs w:val="24"/>
        </w:rPr>
      </w:pPr>
      <w:r>
        <w:rPr>
          <w:rFonts w:hint="eastAsia" w:ascii="仿宋" w:hAnsi="仿宋" w:eastAsia="仿宋" w:cs="仿宋"/>
          <w:sz w:val="24"/>
          <w:szCs w:val="24"/>
        </w:rPr>
        <w:t xml:space="preserve"> 合同包最高限价：1,364,114.60元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1371"/>
        <w:gridCol w:w="1371"/>
        <w:gridCol w:w="1376"/>
        <w:gridCol w:w="1375"/>
        <w:gridCol w:w="1656"/>
      </w:tblGrid>
      <w:tr w14:paraId="4084C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1B01DFB">
            <w:pPr>
              <w:pStyle w:val="4"/>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tcPr>
          <w:p w14:paraId="241AAD87">
            <w:pPr>
              <w:pStyle w:val="4"/>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tcPr>
          <w:p w14:paraId="039804D8">
            <w:pPr>
              <w:pStyle w:val="4"/>
              <w:rPr>
                <w:rFonts w:hint="eastAsia" w:ascii="仿宋" w:hAnsi="仿宋" w:eastAsia="仿宋" w:cs="仿宋"/>
                <w:sz w:val="24"/>
                <w:szCs w:val="24"/>
              </w:rPr>
            </w:pPr>
            <w:r>
              <w:rPr>
                <w:rFonts w:hint="eastAsia" w:ascii="仿宋" w:hAnsi="仿宋" w:eastAsia="仿宋" w:cs="仿宋"/>
                <w:sz w:val="24"/>
                <w:szCs w:val="24"/>
              </w:rPr>
              <w:t>采购标的</w:t>
            </w:r>
          </w:p>
        </w:tc>
        <w:tc>
          <w:tcPr>
            <w:tcW w:w="1384" w:type="dxa"/>
          </w:tcPr>
          <w:p w14:paraId="19BE450C">
            <w:pPr>
              <w:pStyle w:val="4"/>
              <w:rPr>
                <w:rFonts w:hint="eastAsia" w:ascii="仿宋" w:hAnsi="仿宋" w:eastAsia="仿宋" w:cs="仿宋"/>
                <w:sz w:val="24"/>
                <w:szCs w:val="24"/>
              </w:rPr>
            </w:pPr>
            <w:r>
              <w:rPr>
                <w:rFonts w:hint="eastAsia" w:ascii="仿宋" w:hAnsi="仿宋" w:eastAsia="仿宋" w:cs="仿宋"/>
                <w:sz w:val="24"/>
                <w:szCs w:val="24"/>
              </w:rPr>
              <w:t>数量（单位）</w:t>
            </w:r>
          </w:p>
        </w:tc>
        <w:tc>
          <w:tcPr>
            <w:tcW w:w="1384" w:type="dxa"/>
          </w:tcPr>
          <w:p w14:paraId="366C3CBA">
            <w:pPr>
              <w:pStyle w:val="4"/>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384" w:type="dxa"/>
          </w:tcPr>
          <w:p w14:paraId="58486F23">
            <w:pPr>
              <w:pStyle w:val="4"/>
              <w:rPr>
                <w:rFonts w:hint="eastAsia" w:ascii="仿宋" w:hAnsi="仿宋" w:eastAsia="仿宋" w:cs="仿宋"/>
                <w:sz w:val="24"/>
                <w:szCs w:val="24"/>
              </w:rPr>
            </w:pPr>
            <w:r>
              <w:rPr>
                <w:rFonts w:hint="eastAsia" w:ascii="仿宋" w:hAnsi="仿宋" w:eastAsia="仿宋" w:cs="仿宋"/>
                <w:sz w:val="24"/>
                <w:szCs w:val="24"/>
              </w:rPr>
              <w:t>品目预算(元)</w:t>
            </w:r>
          </w:p>
        </w:tc>
      </w:tr>
      <w:tr w14:paraId="00A94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52C7BEC">
            <w:pPr>
              <w:pStyle w:val="4"/>
              <w:rPr>
                <w:rFonts w:hint="eastAsia" w:ascii="仿宋" w:hAnsi="仿宋" w:eastAsia="仿宋" w:cs="仿宋"/>
                <w:sz w:val="24"/>
                <w:szCs w:val="24"/>
              </w:rPr>
            </w:pPr>
            <w:r>
              <w:rPr>
                <w:rFonts w:hint="eastAsia" w:ascii="仿宋" w:hAnsi="仿宋" w:eastAsia="仿宋" w:cs="仿宋"/>
                <w:sz w:val="24"/>
                <w:szCs w:val="24"/>
              </w:rPr>
              <w:t>1-1</w:t>
            </w:r>
          </w:p>
        </w:tc>
        <w:tc>
          <w:tcPr>
            <w:tcW w:w="1384" w:type="dxa"/>
          </w:tcPr>
          <w:p w14:paraId="7C771B54">
            <w:pPr>
              <w:pStyle w:val="4"/>
              <w:rPr>
                <w:rFonts w:hint="eastAsia" w:ascii="仿宋" w:hAnsi="仿宋" w:eastAsia="仿宋" w:cs="仿宋"/>
                <w:sz w:val="24"/>
                <w:szCs w:val="24"/>
              </w:rPr>
            </w:pPr>
            <w:r>
              <w:rPr>
                <w:rFonts w:hint="eastAsia" w:ascii="仿宋" w:hAnsi="仿宋" w:eastAsia="仿宋" w:cs="仿宋"/>
                <w:sz w:val="24"/>
                <w:szCs w:val="24"/>
              </w:rPr>
              <w:t>房屋附属设施施工</w:t>
            </w:r>
          </w:p>
        </w:tc>
        <w:tc>
          <w:tcPr>
            <w:tcW w:w="1384" w:type="dxa"/>
          </w:tcPr>
          <w:p w14:paraId="5D352FE1">
            <w:pPr>
              <w:pStyle w:val="4"/>
              <w:rPr>
                <w:rFonts w:hint="eastAsia" w:ascii="仿宋" w:hAnsi="仿宋" w:eastAsia="仿宋" w:cs="仿宋"/>
                <w:sz w:val="24"/>
                <w:szCs w:val="24"/>
              </w:rPr>
            </w:pPr>
            <w:r>
              <w:rPr>
                <w:rFonts w:hint="eastAsia" w:ascii="仿宋" w:hAnsi="仿宋" w:eastAsia="仿宋" w:cs="仿宋"/>
                <w:sz w:val="24"/>
                <w:szCs w:val="24"/>
              </w:rPr>
              <w:t>中药材加工厂房及配套设施</w:t>
            </w:r>
          </w:p>
        </w:tc>
        <w:tc>
          <w:tcPr>
            <w:tcW w:w="1384" w:type="dxa"/>
          </w:tcPr>
          <w:p w14:paraId="62B84C53">
            <w:pPr>
              <w:pStyle w:val="4"/>
              <w:rPr>
                <w:rFonts w:hint="eastAsia" w:ascii="仿宋" w:hAnsi="仿宋" w:eastAsia="仿宋" w:cs="仿宋"/>
                <w:sz w:val="24"/>
                <w:szCs w:val="24"/>
              </w:rPr>
            </w:pPr>
            <w:r>
              <w:rPr>
                <w:rFonts w:hint="eastAsia" w:ascii="仿宋" w:hAnsi="仿宋" w:eastAsia="仿宋" w:cs="仿宋"/>
                <w:sz w:val="24"/>
                <w:szCs w:val="24"/>
              </w:rPr>
              <w:t>1(项)</w:t>
            </w:r>
          </w:p>
        </w:tc>
        <w:tc>
          <w:tcPr>
            <w:tcW w:w="1384" w:type="dxa"/>
          </w:tcPr>
          <w:p w14:paraId="7180250C">
            <w:pPr>
              <w:pStyle w:val="4"/>
              <w:rPr>
                <w:rFonts w:hint="eastAsia" w:ascii="仿宋" w:hAnsi="仿宋" w:eastAsia="仿宋" w:cs="仿宋"/>
                <w:sz w:val="24"/>
                <w:szCs w:val="24"/>
              </w:rPr>
            </w:pPr>
            <w:r>
              <w:rPr>
                <w:rFonts w:hint="eastAsia" w:ascii="仿宋" w:hAnsi="仿宋" w:eastAsia="仿宋" w:cs="仿宋"/>
                <w:sz w:val="24"/>
                <w:szCs w:val="24"/>
              </w:rPr>
              <w:t>详见采购文件</w:t>
            </w:r>
          </w:p>
        </w:tc>
        <w:tc>
          <w:tcPr>
            <w:tcW w:w="1384" w:type="dxa"/>
          </w:tcPr>
          <w:p w14:paraId="2BCB3E56">
            <w:pPr>
              <w:pStyle w:val="4"/>
              <w:rPr>
                <w:rFonts w:hint="eastAsia" w:ascii="仿宋" w:hAnsi="仿宋" w:eastAsia="仿宋" w:cs="仿宋"/>
                <w:sz w:val="24"/>
                <w:szCs w:val="24"/>
              </w:rPr>
            </w:pPr>
            <w:r>
              <w:rPr>
                <w:rFonts w:hint="eastAsia" w:ascii="仿宋" w:hAnsi="仿宋" w:eastAsia="仿宋" w:cs="仿宋"/>
                <w:sz w:val="24"/>
                <w:szCs w:val="24"/>
              </w:rPr>
              <w:t>1,364,114.60</w:t>
            </w:r>
          </w:p>
        </w:tc>
      </w:tr>
    </w:tbl>
    <w:p w14:paraId="04A307BC">
      <w:pPr>
        <w:pStyle w:val="4"/>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3B6F5534">
      <w:pPr>
        <w:pStyle w:val="4"/>
        <w:rPr>
          <w:rFonts w:hint="eastAsia" w:ascii="仿宋" w:hAnsi="仿宋" w:eastAsia="仿宋" w:cs="仿宋"/>
          <w:sz w:val="24"/>
          <w:szCs w:val="24"/>
        </w:rPr>
      </w:pPr>
      <w:r>
        <w:rPr>
          <w:rFonts w:hint="eastAsia" w:ascii="仿宋" w:hAnsi="仿宋" w:eastAsia="仿宋" w:cs="仿宋"/>
          <w:sz w:val="24"/>
          <w:szCs w:val="24"/>
        </w:rPr>
        <w:t xml:space="preserve"> 合同履行期限：合同签订后60日历天</w:t>
      </w:r>
    </w:p>
    <w:p w14:paraId="645A8A72">
      <w:pPr>
        <w:pStyle w:val="4"/>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2D0F1673">
      <w:pPr>
        <w:pStyle w:val="4"/>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0E8A0584">
      <w:pPr>
        <w:pStyle w:val="4"/>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390585AC">
      <w:pPr>
        <w:pStyle w:val="4"/>
        <w:rPr>
          <w:rFonts w:hint="eastAsia" w:ascii="仿宋" w:hAnsi="仿宋" w:eastAsia="仿宋" w:cs="仿宋"/>
          <w:sz w:val="24"/>
          <w:szCs w:val="24"/>
        </w:rPr>
      </w:pPr>
      <w:r>
        <w:rPr>
          <w:rFonts w:hint="eastAsia" w:ascii="仿宋" w:hAnsi="仿宋" w:eastAsia="仿宋" w:cs="仿宋"/>
          <w:sz w:val="24"/>
          <w:szCs w:val="24"/>
        </w:rPr>
        <w:t>合同包1(2025年度西乡县堰口镇罗镇村林下中药材种植项目)落实政府采购政策需满足的资格要求如下:</w:t>
      </w:r>
    </w:p>
    <w:p w14:paraId="37379092">
      <w:pPr>
        <w:pStyle w:val="4"/>
        <w:ind w:left="480"/>
        <w:rPr>
          <w:rFonts w:hint="eastAsia" w:ascii="仿宋" w:hAnsi="仿宋" w:eastAsia="仿宋" w:cs="仿宋"/>
          <w:sz w:val="24"/>
          <w:szCs w:val="24"/>
        </w:rPr>
      </w:pPr>
      <w:r>
        <w:rPr>
          <w:rFonts w:hint="eastAsia" w:ascii="仿宋" w:hAnsi="仿宋" w:eastAsia="仿宋" w:cs="仿宋"/>
          <w:sz w:val="24"/>
          <w:szCs w:val="24"/>
        </w:rPr>
        <w:t>（1）《国务院办公厅关于建立政府强制采购节能产品制度的通知》（国办发〔2007〕51号）；</w:t>
      </w:r>
      <w:r>
        <w:rPr>
          <w:rFonts w:hint="eastAsia" w:ascii="仿宋" w:hAnsi="仿宋" w:eastAsia="仿宋" w:cs="仿宋"/>
          <w:sz w:val="24"/>
          <w:szCs w:val="24"/>
        </w:rPr>
        <w:br w:type="textWrapping"/>
      </w:r>
      <w:r>
        <w:rPr>
          <w:rFonts w:hint="eastAsia" w:ascii="仿宋" w:hAnsi="仿宋" w:eastAsia="仿宋" w:cs="仿宋"/>
          <w:sz w:val="24"/>
          <w:szCs w:val="24"/>
        </w:rPr>
        <w:t>（2）《财政部 司法部关于政府采购支持监狱企业发展有关问题的通知》（财库〔2014〕68号）；</w:t>
      </w:r>
      <w:r>
        <w:rPr>
          <w:rFonts w:hint="eastAsia" w:ascii="仿宋" w:hAnsi="仿宋" w:eastAsia="仿宋" w:cs="仿宋"/>
          <w:sz w:val="24"/>
          <w:szCs w:val="24"/>
        </w:rPr>
        <w:br w:type="textWrapping"/>
      </w:r>
      <w:r>
        <w:rPr>
          <w:rFonts w:hint="eastAsia" w:ascii="仿宋" w:hAnsi="仿宋" w:eastAsia="仿宋" w:cs="仿宋"/>
          <w:sz w:val="24"/>
          <w:szCs w:val="24"/>
        </w:rPr>
        <w:t>（3）《财政部、民政部、中国残疾人联合会关于促进残疾人就业政府采购政策的通知》（财库〔2017〕141号）；</w:t>
      </w:r>
      <w:r>
        <w:rPr>
          <w:rFonts w:hint="eastAsia" w:ascii="仿宋" w:hAnsi="仿宋" w:eastAsia="仿宋" w:cs="仿宋"/>
          <w:sz w:val="24"/>
          <w:szCs w:val="24"/>
        </w:rPr>
        <w:br w:type="textWrapping"/>
      </w:r>
      <w:r>
        <w:rPr>
          <w:rFonts w:hint="eastAsia" w:ascii="仿宋" w:hAnsi="仿宋" w:eastAsia="仿宋" w:cs="仿宋"/>
          <w:sz w:val="24"/>
          <w:szCs w:val="24"/>
        </w:rPr>
        <w:t>（4）《财政部 发展改革委 生态环境部 市场监管总局关于调整优化节能产品、环境标志产品政府采购执行机制的通知》（财库〔2019〕9号）；</w:t>
      </w:r>
      <w:r>
        <w:rPr>
          <w:rFonts w:hint="eastAsia" w:ascii="仿宋" w:hAnsi="仿宋" w:eastAsia="仿宋" w:cs="仿宋"/>
          <w:sz w:val="24"/>
          <w:szCs w:val="24"/>
        </w:rPr>
        <w:br w:type="textWrapping"/>
      </w:r>
      <w:r>
        <w:rPr>
          <w:rFonts w:hint="eastAsia" w:ascii="仿宋" w:hAnsi="仿宋" w:eastAsia="仿宋" w:cs="仿宋"/>
          <w:sz w:val="24"/>
          <w:szCs w:val="24"/>
        </w:rPr>
        <w:t>（5）《关于运用政府采购政策支持乡村产业振兴的通知》（财库〔2021〕19号）；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（6）《政府采购促进中小企业发展管理办法》（财库〔2020〕46号）；</w:t>
      </w:r>
      <w:r>
        <w:rPr>
          <w:rFonts w:hint="eastAsia" w:ascii="仿宋" w:hAnsi="仿宋" w:eastAsia="仿宋" w:cs="仿宋"/>
          <w:sz w:val="24"/>
          <w:szCs w:val="24"/>
        </w:rPr>
        <w:br w:type="textWrapping"/>
      </w:r>
      <w:r>
        <w:rPr>
          <w:rFonts w:hint="eastAsia" w:ascii="仿宋" w:hAnsi="仿宋" w:eastAsia="仿宋" w:cs="仿宋"/>
          <w:sz w:val="24"/>
          <w:szCs w:val="24"/>
        </w:rPr>
        <w:t>（7）《陕西省财政厅关于印发&lt;陕西省中小企业政府采购信用融资办法&gt;的通知》（陕财办采〔2018〕23 号；</w:t>
      </w:r>
      <w:r>
        <w:rPr>
          <w:rFonts w:hint="eastAsia" w:ascii="仿宋" w:hAnsi="仿宋" w:eastAsia="仿宋" w:cs="仿宋"/>
          <w:sz w:val="24"/>
          <w:szCs w:val="24"/>
        </w:rPr>
        <w:br w:type="textWrapping"/>
      </w:r>
      <w:r>
        <w:rPr>
          <w:rFonts w:hint="eastAsia" w:ascii="仿宋" w:hAnsi="仿宋" w:eastAsia="仿宋" w:cs="仿宋"/>
          <w:sz w:val="24"/>
          <w:szCs w:val="24"/>
        </w:rPr>
        <w:t>（8）陕西省财政厅《关于加快推进我省中小企业政府采购信用融资工作的通知》（陕财办采〔2020〕15号）；</w:t>
      </w:r>
      <w:r>
        <w:rPr>
          <w:rFonts w:hint="eastAsia" w:ascii="仿宋" w:hAnsi="仿宋" w:eastAsia="仿宋" w:cs="仿宋"/>
          <w:sz w:val="24"/>
          <w:szCs w:val="24"/>
        </w:rPr>
        <w:br w:type="textWrapping"/>
      </w:r>
      <w:r>
        <w:rPr>
          <w:rFonts w:hint="eastAsia" w:ascii="仿宋" w:hAnsi="仿宋" w:eastAsia="仿宋" w:cs="仿宋"/>
          <w:sz w:val="24"/>
          <w:szCs w:val="24"/>
        </w:rPr>
        <w:t>（9）陕西省财政厅《关于进一步加强政府绿色采购有关问题的通知》（陕财办采〔2021〕29号）；</w:t>
      </w:r>
      <w:r>
        <w:rPr>
          <w:rFonts w:hint="eastAsia" w:ascii="仿宋" w:hAnsi="仿宋" w:eastAsia="仿宋" w:cs="仿宋"/>
          <w:sz w:val="24"/>
          <w:szCs w:val="24"/>
        </w:rPr>
        <w:br w:type="textWrapping"/>
      </w:r>
      <w:r>
        <w:rPr>
          <w:rFonts w:hint="eastAsia" w:ascii="仿宋" w:hAnsi="仿宋" w:eastAsia="仿宋" w:cs="仿宋"/>
          <w:sz w:val="24"/>
          <w:szCs w:val="24"/>
        </w:rPr>
        <w:t>（10）《陕西省财政厅关于落实政府采购支持中小企业政策有关事项的通知》陕财办采函〔2022〕10号；</w:t>
      </w:r>
      <w:r>
        <w:rPr>
          <w:rFonts w:hint="eastAsia" w:ascii="仿宋" w:hAnsi="仿宋" w:eastAsia="仿宋" w:cs="仿宋"/>
          <w:sz w:val="24"/>
          <w:szCs w:val="24"/>
        </w:rPr>
        <w:br w:type="textWrapping"/>
      </w:r>
      <w:r>
        <w:rPr>
          <w:rFonts w:hint="eastAsia" w:ascii="仿宋" w:hAnsi="仿宋" w:eastAsia="仿宋" w:cs="仿宋"/>
          <w:sz w:val="24"/>
          <w:szCs w:val="24"/>
        </w:rPr>
        <w:t>（11）《关于进一步加大政府采购支持中小企业力度的通知》（财库〔2022〕19号；</w:t>
      </w:r>
      <w:r>
        <w:rPr>
          <w:rFonts w:hint="eastAsia" w:ascii="仿宋" w:hAnsi="仿宋" w:eastAsia="仿宋" w:cs="仿宋"/>
          <w:sz w:val="24"/>
          <w:szCs w:val="24"/>
        </w:rPr>
        <w:br w:type="textWrapping"/>
      </w:r>
      <w:r>
        <w:rPr>
          <w:rFonts w:hint="eastAsia" w:ascii="仿宋" w:hAnsi="仿宋" w:eastAsia="仿宋" w:cs="仿宋"/>
          <w:sz w:val="24"/>
          <w:szCs w:val="24"/>
        </w:rPr>
        <w:t>（12）《关于扩大政府采购支持绿色建材促进建筑品质提升政策实施范围的通知》财库〔2022〕35号；</w:t>
      </w:r>
      <w:r>
        <w:rPr>
          <w:rFonts w:hint="eastAsia" w:ascii="仿宋" w:hAnsi="仿宋" w:eastAsia="仿宋" w:cs="仿宋"/>
          <w:sz w:val="24"/>
          <w:szCs w:val="24"/>
        </w:rPr>
        <w:br w:type="textWrapping"/>
      </w:r>
      <w:r>
        <w:rPr>
          <w:rFonts w:hint="eastAsia" w:ascii="仿宋" w:hAnsi="仿宋" w:eastAsia="仿宋" w:cs="仿宋"/>
          <w:sz w:val="24"/>
          <w:szCs w:val="24"/>
        </w:rPr>
        <w:t>（13）《陕西省财政厅关于进一步落实政府采购支持中小企业相关政策的通知》陕财办采〔2023〕3号；</w:t>
      </w:r>
      <w:r>
        <w:rPr>
          <w:rFonts w:hint="eastAsia" w:ascii="仿宋" w:hAnsi="仿宋" w:eastAsia="仿宋" w:cs="仿宋"/>
          <w:sz w:val="24"/>
          <w:szCs w:val="24"/>
        </w:rPr>
        <w:br w:type="textWrapping"/>
      </w:r>
      <w:r>
        <w:rPr>
          <w:rFonts w:hint="eastAsia" w:ascii="仿宋" w:hAnsi="仿宋" w:eastAsia="仿宋" w:cs="仿宋"/>
          <w:sz w:val="24"/>
          <w:szCs w:val="24"/>
        </w:rPr>
        <w:t>（14）《陕西省财政厅关于进一步优化政府采购营商环境有关事项的通知》陕财办采〔2023〕4号；</w:t>
      </w:r>
      <w:r>
        <w:rPr>
          <w:rFonts w:hint="eastAsia" w:ascii="仿宋" w:hAnsi="仿宋" w:eastAsia="仿宋" w:cs="仿宋"/>
          <w:sz w:val="24"/>
          <w:szCs w:val="24"/>
        </w:rPr>
        <w:br w:type="textWrapping"/>
      </w:r>
      <w:r>
        <w:rPr>
          <w:rFonts w:hint="eastAsia" w:ascii="仿宋" w:hAnsi="仿宋" w:eastAsia="仿宋" w:cs="仿宋"/>
          <w:sz w:val="24"/>
          <w:szCs w:val="24"/>
        </w:rPr>
        <w:t>（15）其他需要落实的政府采购政策。</w:t>
      </w:r>
    </w:p>
    <w:p w14:paraId="2B467411">
      <w:pPr>
        <w:pStyle w:val="4"/>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20A9641">
      <w:pPr>
        <w:pStyle w:val="4"/>
        <w:rPr>
          <w:rFonts w:hint="eastAsia" w:ascii="仿宋" w:hAnsi="仿宋" w:eastAsia="仿宋" w:cs="仿宋"/>
          <w:sz w:val="24"/>
          <w:szCs w:val="24"/>
        </w:rPr>
      </w:pPr>
      <w:r>
        <w:rPr>
          <w:rFonts w:hint="eastAsia" w:ascii="仿宋" w:hAnsi="仿宋" w:eastAsia="仿宋" w:cs="仿宋"/>
          <w:sz w:val="24"/>
          <w:szCs w:val="24"/>
        </w:rPr>
        <w:t>合同包1(2025年度西乡县堰口镇罗镇村林下中药材种植项目)特定资格要求如下:</w:t>
      </w:r>
    </w:p>
    <w:p w14:paraId="464E802B">
      <w:pPr>
        <w:pStyle w:val="4"/>
        <w:ind w:left="480"/>
        <w:rPr>
          <w:rFonts w:hint="eastAsia" w:ascii="仿宋" w:hAnsi="仿宋" w:eastAsia="仿宋" w:cs="仿宋"/>
          <w:sz w:val="24"/>
          <w:szCs w:val="24"/>
        </w:rPr>
      </w:pPr>
      <w:r>
        <w:rPr>
          <w:rFonts w:hint="eastAsia" w:ascii="仿宋" w:hAnsi="仿宋" w:eastAsia="仿宋" w:cs="仿宋"/>
          <w:sz w:val="24"/>
          <w:szCs w:val="24"/>
        </w:rPr>
        <w:t>1、供应商身份证明：供应商应具有独立承担民事责任的能力且具备向采购人提供相关服务的企业法人、其</w:t>
      </w:r>
      <w:bookmarkStart w:id="0" w:name="_GoBack"/>
      <w:bookmarkEnd w:id="0"/>
      <w:r>
        <w:rPr>
          <w:rFonts w:hint="eastAsia" w:ascii="仿宋" w:hAnsi="仿宋" w:eastAsia="仿宋" w:cs="仿宋"/>
          <w:sz w:val="24"/>
          <w:szCs w:val="24"/>
        </w:rPr>
        <w:t>他组织或者自然人，企业法人应提供统一社会信用代码的营业执照；其他组织应提供合法证明文件；自然人应提供身份证明文件;</w:t>
      </w:r>
      <w:r>
        <w:rPr>
          <w:rFonts w:hint="eastAsia" w:ascii="仿宋" w:hAnsi="仿宋" w:eastAsia="仿宋" w:cs="仿宋"/>
          <w:sz w:val="24"/>
          <w:szCs w:val="24"/>
        </w:rPr>
        <w:br w:type="textWrapping"/>
      </w:r>
      <w:r>
        <w:rPr>
          <w:rFonts w:hint="eastAsia" w:ascii="仿宋" w:hAnsi="仿宋" w:eastAsia="仿宋" w:cs="仿宋"/>
          <w:sz w:val="24"/>
          <w:szCs w:val="24"/>
        </w:rPr>
        <w:t>2、法定代表人授权书：法定代表人直接参加投标的，须出具法人身份证(附法定代表人身份证复印件);法定代表人授权代表参加投标的，须出具法定代表人授权书及授权代表身份证(附法定代表人身份证复印件及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3、供应商资质：供应商须具备建筑工程施工总承包三级及以上资质或钢结构专业承包二级及以上资质，且持有有效的安全生产许可证;</w:t>
      </w:r>
      <w:r>
        <w:rPr>
          <w:rFonts w:hint="eastAsia" w:ascii="仿宋" w:hAnsi="仿宋" w:eastAsia="仿宋" w:cs="仿宋"/>
          <w:sz w:val="24"/>
          <w:szCs w:val="24"/>
        </w:rPr>
        <w:br w:type="textWrapping"/>
      </w:r>
      <w:r>
        <w:rPr>
          <w:rFonts w:hint="eastAsia" w:ascii="仿宋" w:hAnsi="仿宋" w:eastAsia="仿宋" w:cs="仿宋"/>
          <w:sz w:val="24"/>
          <w:szCs w:val="24"/>
        </w:rPr>
        <w:t>4、项目经理资质：拟派项目负责人须具有建筑工程专业二级及以上注册建造师执业资格，并取得安全生产考核合格证书（B证），且无在建工程;</w:t>
      </w:r>
      <w:r>
        <w:rPr>
          <w:rFonts w:hint="eastAsia" w:ascii="仿宋" w:hAnsi="仿宋" w:eastAsia="仿宋" w:cs="仿宋"/>
          <w:sz w:val="24"/>
          <w:szCs w:val="24"/>
        </w:rPr>
        <w:br w:type="textWrapping"/>
      </w:r>
      <w:r>
        <w:rPr>
          <w:rFonts w:hint="eastAsia" w:ascii="仿宋" w:hAnsi="仿宋" w:eastAsia="仿宋" w:cs="仿宋"/>
          <w:sz w:val="24"/>
          <w:szCs w:val="24"/>
        </w:rPr>
        <w:t>5、供应商资格承诺函：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p>
    <w:p w14:paraId="083370D6">
      <w:pPr>
        <w:pStyle w:val="4"/>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222EA4C1">
      <w:pPr>
        <w:pStyle w:val="4"/>
        <w:rPr>
          <w:rFonts w:hint="eastAsia" w:ascii="仿宋" w:hAnsi="仿宋" w:eastAsia="仿宋" w:cs="仿宋"/>
          <w:sz w:val="24"/>
          <w:szCs w:val="24"/>
        </w:rPr>
      </w:pPr>
      <w:r>
        <w:rPr>
          <w:rFonts w:hint="eastAsia" w:ascii="仿宋" w:hAnsi="仿宋" w:eastAsia="仿宋" w:cs="仿宋"/>
          <w:sz w:val="24"/>
          <w:szCs w:val="24"/>
        </w:rPr>
        <w:t>时间： 2025年09月25日 至 2025年09月30日 ，每天上午 08:00:00 至 12:00:00 ，下午 12:00:00 至 18:00:00 （北京时间）</w:t>
      </w:r>
    </w:p>
    <w:p w14:paraId="1D8FFF71">
      <w:pPr>
        <w:pStyle w:val="4"/>
        <w:rPr>
          <w:rFonts w:hint="eastAsia" w:ascii="仿宋" w:hAnsi="仿宋" w:eastAsia="仿宋" w:cs="仿宋"/>
          <w:sz w:val="24"/>
          <w:szCs w:val="24"/>
        </w:rPr>
      </w:pPr>
      <w:r>
        <w:rPr>
          <w:rFonts w:hint="eastAsia" w:ascii="仿宋" w:hAnsi="仿宋" w:eastAsia="仿宋" w:cs="仿宋"/>
          <w:sz w:val="24"/>
          <w:szCs w:val="24"/>
        </w:rPr>
        <w:t>途径：汉中市汉台区北团结街与莲湖路十字华建新城1号电梯2楼左侧</w:t>
      </w:r>
    </w:p>
    <w:p w14:paraId="78E5992E">
      <w:pPr>
        <w:pStyle w:val="4"/>
        <w:rPr>
          <w:rFonts w:hint="eastAsia" w:ascii="仿宋" w:hAnsi="仿宋" w:eastAsia="仿宋" w:cs="仿宋"/>
          <w:sz w:val="24"/>
          <w:szCs w:val="24"/>
        </w:rPr>
      </w:pPr>
      <w:r>
        <w:rPr>
          <w:rFonts w:hint="eastAsia" w:ascii="仿宋" w:hAnsi="仿宋" w:eastAsia="仿宋" w:cs="仿宋"/>
          <w:sz w:val="24"/>
          <w:szCs w:val="24"/>
        </w:rPr>
        <w:t>方式：现场获取</w:t>
      </w:r>
    </w:p>
    <w:p w14:paraId="5EA2572B">
      <w:pPr>
        <w:pStyle w:val="4"/>
        <w:rPr>
          <w:rFonts w:hint="eastAsia" w:ascii="仿宋" w:hAnsi="仿宋" w:eastAsia="仿宋" w:cs="仿宋"/>
          <w:sz w:val="24"/>
          <w:szCs w:val="24"/>
        </w:rPr>
      </w:pPr>
      <w:r>
        <w:rPr>
          <w:rFonts w:hint="eastAsia" w:ascii="仿宋" w:hAnsi="仿宋" w:eastAsia="仿宋" w:cs="仿宋"/>
          <w:sz w:val="24"/>
          <w:szCs w:val="24"/>
        </w:rPr>
        <w:t>售价： 500元</w:t>
      </w:r>
    </w:p>
    <w:p w14:paraId="0DFA1D7D">
      <w:pPr>
        <w:pStyle w:val="4"/>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2653DBF8">
      <w:pPr>
        <w:pStyle w:val="4"/>
        <w:rPr>
          <w:rFonts w:hint="eastAsia" w:ascii="仿宋" w:hAnsi="仿宋" w:eastAsia="仿宋" w:cs="仿宋"/>
          <w:sz w:val="24"/>
          <w:szCs w:val="24"/>
        </w:rPr>
      </w:pPr>
      <w:r>
        <w:rPr>
          <w:rFonts w:hint="eastAsia" w:ascii="仿宋" w:hAnsi="仿宋" w:eastAsia="仿宋" w:cs="仿宋"/>
          <w:sz w:val="24"/>
          <w:szCs w:val="24"/>
        </w:rPr>
        <w:t>截止时间： 2025年10月</w:t>
      </w:r>
      <w:r>
        <w:rPr>
          <w:rFonts w:hint="eastAsia" w:ascii="仿宋" w:hAnsi="仿宋" w:eastAsia="仿宋" w:cs="仿宋"/>
          <w:sz w:val="24"/>
          <w:szCs w:val="24"/>
          <w:lang w:val="en-US" w:eastAsia="zh-CN"/>
        </w:rPr>
        <w:t>11</w:t>
      </w:r>
      <w:r>
        <w:rPr>
          <w:rFonts w:hint="eastAsia" w:ascii="仿宋" w:hAnsi="仿宋" w:eastAsia="仿宋" w:cs="仿宋"/>
          <w:sz w:val="24"/>
          <w:szCs w:val="24"/>
        </w:rPr>
        <w:t>日 15时00分00秒 （北京时间）</w:t>
      </w:r>
    </w:p>
    <w:p w14:paraId="7475FE4F">
      <w:pPr>
        <w:pStyle w:val="4"/>
        <w:rPr>
          <w:rFonts w:hint="eastAsia" w:ascii="仿宋" w:hAnsi="仿宋" w:eastAsia="仿宋" w:cs="仿宋"/>
          <w:sz w:val="24"/>
          <w:szCs w:val="24"/>
        </w:rPr>
      </w:pPr>
      <w:r>
        <w:rPr>
          <w:rFonts w:hint="eastAsia" w:ascii="仿宋" w:hAnsi="仿宋" w:eastAsia="仿宋" w:cs="仿宋"/>
          <w:sz w:val="24"/>
          <w:szCs w:val="24"/>
        </w:rPr>
        <w:t>地点：汉中市汉台区北团结街与莲湖路十字华建新城1号电梯2楼左侧</w:t>
      </w:r>
    </w:p>
    <w:p w14:paraId="13BDC920">
      <w:pPr>
        <w:pStyle w:val="4"/>
        <w:outlineLvl w:val="3"/>
        <w:rPr>
          <w:rFonts w:hint="eastAsia" w:ascii="仿宋" w:hAnsi="仿宋" w:eastAsia="仿宋" w:cs="仿宋"/>
          <w:sz w:val="24"/>
          <w:szCs w:val="24"/>
        </w:rPr>
      </w:pPr>
      <w:r>
        <w:rPr>
          <w:rFonts w:hint="eastAsia" w:ascii="仿宋" w:hAnsi="仿宋" w:eastAsia="仿宋" w:cs="仿宋"/>
          <w:b/>
          <w:sz w:val="24"/>
          <w:szCs w:val="24"/>
        </w:rPr>
        <w:t>五、开启</w:t>
      </w:r>
    </w:p>
    <w:p w14:paraId="385029D4">
      <w:pPr>
        <w:pStyle w:val="4"/>
        <w:rPr>
          <w:rFonts w:hint="eastAsia" w:ascii="仿宋" w:hAnsi="仿宋" w:eastAsia="仿宋" w:cs="仿宋"/>
          <w:sz w:val="24"/>
          <w:szCs w:val="24"/>
        </w:rPr>
      </w:pPr>
      <w:r>
        <w:rPr>
          <w:rFonts w:hint="eastAsia" w:ascii="仿宋" w:hAnsi="仿宋" w:eastAsia="仿宋" w:cs="仿宋"/>
          <w:sz w:val="24"/>
          <w:szCs w:val="24"/>
        </w:rPr>
        <w:t xml:space="preserve">时间： 2025年10月10日 </w:t>
      </w:r>
      <w:r>
        <w:rPr>
          <w:rFonts w:hint="eastAsia" w:ascii="仿宋" w:hAnsi="仿宋" w:eastAsia="仿宋" w:cs="仿宋"/>
          <w:sz w:val="24"/>
          <w:szCs w:val="24"/>
          <w:lang w:val="en-US" w:eastAsia="zh-CN"/>
        </w:rPr>
        <w:t>11</w:t>
      </w:r>
      <w:r>
        <w:rPr>
          <w:rFonts w:hint="eastAsia" w:ascii="仿宋" w:hAnsi="仿宋" w:eastAsia="仿宋" w:cs="仿宋"/>
          <w:sz w:val="24"/>
          <w:szCs w:val="24"/>
        </w:rPr>
        <w:t>时00分00秒 （北京时间）</w:t>
      </w:r>
    </w:p>
    <w:p w14:paraId="66F92543">
      <w:pPr>
        <w:pStyle w:val="4"/>
        <w:rPr>
          <w:rFonts w:hint="eastAsia" w:ascii="仿宋" w:hAnsi="仿宋" w:eastAsia="仿宋" w:cs="仿宋"/>
          <w:sz w:val="24"/>
          <w:szCs w:val="24"/>
        </w:rPr>
      </w:pPr>
      <w:r>
        <w:rPr>
          <w:rFonts w:hint="eastAsia" w:ascii="仿宋" w:hAnsi="仿宋" w:eastAsia="仿宋" w:cs="仿宋"/>
          <w:sz w:val="24"/>
          <w:szCs w:val="24"/>
        </w:rPr>
        <w:t>地点：汉中市汉台区北团结街与莲湖路十字华建新城1号电梯2楼左侧</w:t>
      </w:r>
    </w:p>
    <w:p w14:paraId="784D6B6A">
      <w:pPr>
        <w:pStyle w:val="4"/>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478CBC2A">
      <w:pPr>
        <w:pStyle w:val="4"/>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2AE64158">
      <w:pPr>
        <w:pStyle w:val="4"/>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41CAE1B4">
      <w:pPr>
        <w:pStyle w:val="4"/>
        <w:rPr>
          <w:rFonts w:hint="eastAsia" w:ascii="仿宋" w:hAnsi="仿宋" w:eastAsia="仿宋" w:cs="仿宋"/>
          <w:sz w:val="24"/>
          <w:szCs w:val="24"/>
        </w:rPr>
      </w:pPr>
      <w:r>
        <w:rPr>
          <w:rFonts w:hint="eastAsia" w:ascii="仿宋" w:hAnsi="仿宋" w:eastAsia="仿宋" w:cs="仿宋"/>
          <w:sz w:val="24"/>
          <w:szCs w:val="24"/>
        </w:rPr>
        <w:t>1、购买采购文件请持单位介绍信原件、授权委托书、被委托人身份证原件及复印件加盖单位公章（鲜章）一份。谢绝邮寄</w:t>
      </w:r>
      <w:r>
        <w:rPr>
          <w:rFonts w:hint="eastAsia" w:ascii="仿宋" w:hAnsi="仿宋" w:eastAsia="仿宋" w:cs="仿宋"/>
          <w:sz w:val="24"/>
          <w:szCs w:val="24"/>
        </w:rPr>
        <w:br w:type="textWrapping"/>
      </w:r>
      <w:r>
        <w:rPr>
          <w:rFonts w:hint="eastAsia" w:ascii="仿宋" w:hAnsi="仿宋" w:eastAsia="仿宋" w:cs="仿宋"/>
          <w:sz w:val="24"/>
          <w:szCs w:val="24"/>
        </w:rPr>
        <w:t xml:space="preserve"> 2、本项目为专门面向中小企业项目，投标人应为中型企业或小型、微型企业或监狱企业或残疾人福利性单位。</w:t>
      </w:r>
    </w:p>
    <w:p w14:paraId="7AB7C7C1">
      <w:pPr>
        <w:pStyle w:val="4"/>
        <w:rPr>
          <w:rFonts w:hint="eastAsia" w:ascii="仿宋" w:hAnsi="仿宋" w:eastAsia="仿宋" w:cs="仿宋"/>
          <w:sz w:val="24"/>
          <w:szCs w:val="24"/>
        </w:rPr>
      </w:pPr>
      <w:r>
        <w:rPr>
          <w:rFonts w:hint="eastAsia" w:ascii="仿宋" w:hAnsi="仿宋" w:eastAsia="仿宋" w:cs="仿宋"/>
          <w:sz w:val="24"/>
          <w:szCs w:val="24"/>
        </w:rPr>
        <w:t>3.报名供应商自行在《陕西省政府采购网》入库备案。</w:t>
      </w:r>
    </w:p>
    <w:p w14:paraId="4F04B4A1">
      <w:pPr>
        <w:pStyle w:val="4"/>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2FF884C4">
      <w:pPr>
        <w:pStyle w:val="4"/>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4755DC02">
      <w:pPr>
        <w:pStyle w:val="4"/>
        <w:rPr>
          <w:rFonts w:hint="eastAsia" w:ascii="仿宋" w:hAnsi="仿宋" w:eastAsia="仿宋" w:cs="仿宋"/>
          <w:sz w:val="24"/>
          <w:szCs w:val="24"/>
        </w:rPr>
      </w:pPr>
      <w:r>
        <w:rPr>
          <w:rFonts w:hint="eastAsia" w:ascii="仿宋" w:hAnsi="仿宋" w:eastAsia="仿宋" w:cs="仿宋"/>
          <w:sz w:val="24"/>
          <w:szCs w:val="24"/>
        </w:rPr>
        <w:t>名称：西乡县堰口镇人民政府</w:t>
      </w:r>
    </w:p>
    <w:p w14:paraId="4FE8C411">
      <w:pPr>
        <w:pStyle w:val="4"/>
        <w:rPr>
          <w:rFonts w:hint="eastAsia" w:ascii="仿宋" w:hAnsi="仿宋" w:eastAsia="仿宋" w:cs="仿宋"/>
          <w:sz w:val="24"/>
          <w:szCs w:val="24"/>
        </w:rPr>
      </w:pPr>
      <w:r>
        <w:rPr>
          <w:rFonts w:hint="eastAsia" w:ascii="仿宋" w:hAnsi="仿宋" w:eastAsia="仿宋" w:cs="仿宋"/>
          <w:sz w:val="24"/>
          <w:szCs w:val="24"/>
        </w:rPr>
        <w:t>地址：西乡县堰口社区</w:t>
      </w:r>
    </w:p>
    <w:p w14:paraId="77D5C3A1">
      <w:pPr>
        <w:pStyle w:val="4"/>
        <w:rPr>
          <w:rFonts w:hint="eastAsia" w:ascii="仿宋" w:hAnsi="仿宋" w:eastAsia="仿宋" w:cs="仿宋"/>
          <w:sz w:val="24"/>
          <w:szCs w:val="24"/>
        </w:rPr>
      </w:pPr>
      <w:r>
        <w:rPr>
          <w:rFonts w:hint="eastAsia" w:ascii="仿宋" w:hAnsi="仿宋" w:eastAsia="仿宋" w:cs="仿宋"/>
          <w:sz w:val="24"/>
          <w:szCs w:val="24"/>
        </w:rPr>
        <w:t>联系方式：13087567656</w:t>
      </w:r>
    </w:p>
    <w:p w14:paraId="16ACC061">
      <w:pPr>
        <w:pStyle w:val="4"/>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39CF385C">
      <w:pPr>
        <w:pStyle w:val="4"/>
        <w:rPr>
          <w:rFonts w:hint="eastAsia" w:ascii="仿宋" w:hAnsi="仿宋" w:eastAsia="仿宋" w:cs="仿宋"/>
          <w:sz w:val="24"/>
          <w:szCs w:val="24"/>
        </w:rPr>
      </w:pPr>
      <w:r>
        <w:rPr>
          <w:rFonts w:hint="eastAsia" w:ascii="仿宋" w:hAnsi="仿宋" w:eastAsia="仿宋" w:cs="仿宋"/>
          <w:sz w:val="24"/>
          <w:szCs w:val="24"/>
        </w:rPr>
        <w:t>名称：致君项目管理有限公司</w:t>
      </w:r>
    </w:p>
    <w:p w14:paraId="691F33B5">
      <w:pPr>
        <w:pStyle w:val="4"/>
        <w:rPr>
          <w:rFonts w:hint="eastAsia" w:ascii="仿宋" w:hAnsi="仿宋" w:eastAsia="仿宋" w:cs="仿宋"/>
          <w:sz w:val="24"/>
          <w:szCs w:val="24"/>
        </w:rPr>
      </w:pPr>
      <w:r>
        <w:rPr>
          <w:rFonts w:hint="eastAsia" w:ascii="仿宋" w:hAnsi="仿宋" w:eastAsia="仿宋" w:cs="仿宋"/>
          <w:sz w:val="24"/>
          <w:szCs w:val="24"/>
        </w:rPr>
        <w:t>地址：汉中市汉台区北团结街与莲湖路十字华建新城1号电梯2楼左侧</w:t>
      </w:r>
    </w:p>
    <w:p w14:paraId="24159416">
      <w:pPr>
        <w:pStyle w:val="4"/>
        <w:rPr>
          <w:rFonts w:hint="eastAsia" w:ascii="仿宋" w:hAnsi="仿宋" w:eastAsia="仿宋" w:cs="仿宋"/>
          <w:sz w:val="24"/>
          <w:szCs w:val="24"/>
        </w:rPr>
      </w:pPr>
      <w:r>
        <w:rPr>
          <w:rFonts w:hint="eastAsia" w:ascii="仿宋" w:hAnsi="仿宋" w:eastAsia="仿宋" w:cs="仿宋"/>
          <w:sz w:val="24"/>
          <w:szCs w:val="24"/>
        </w:rPr>
        <w:t>联系方式：0916-8822133</w:t>
      </w:r>
    </w:p>
    <w:p w14:paraId="5D1CF823">
      <w:pPr>
        <w:pStyle w:val="4"/>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3DA34061">
      <w:pPr>
        <w:pStyle w:val="4"/>
        <w:rPr>
          <w:rFonts w:hint="eastAsia" w:ascii="仿宋" w:hAnsi="仿宋" w:eastAsia="仿宋" w:cs="仿宋"/>
          <w:sz w:val="24"/>
          <w:szCs w:val="24"/>
        </w:rPr>
      </w:pPr>
      <w:r>
        <w:rPr>
          <w:rFonts w:hint="eastAsia" w:ascii="仿宋" w:hAnsi="仿宋" w:eastAsia="仿宋" w:cs="仿宋"/>
          <w:sz w:val="24"/>
          <w:szCs w:val="24"/>
        </w:rPr>
        <w:t>项目联系人：致君汉中分公司</w:t>
      </w:r>
    </w:p>
    <w:p w14:paraId="1A7C3120">
      <w:pPr>
        <w:pStyle w:val="4"/>
        <w:rPr>
          <w:rFonts w:hint="eastAsia" w:ascii="仿宋" w:hAnsi="仿宋" w:eastAsia="仿宋" w:cs="仿宋"/>
          <w:sz w:val="24"/>
          <w:szCs w:val="24"/>
        </w:rPr>
      </w:pPr>
      <w:r>
        <w:rPr>
          <w:rFonts w:hint="eastAsia" w:ascii="仿宋" w:hAnsi="仿宋" w:eastAsia="仿宋" w:cs="仿宋"/>
          <w:sz w:val="24"/>
          <w:szCs w:val="24"/>
        </w:rPr>
        <w:t>电话：0916-8822133</w:t>
      </w:r>
    </w:p>
    <w:p w14:paraId="29C42C07">
      <w:pPr>
        <w:pStyle w:val="4"/>
        <w:jc w:val="right"/>
      </w:pPr>
      <w:r>
        <w:rPr>
          <w:rFonts w:hint="eastAsia" w:ascii="仿宋" w:hAnsi="仿宋" w:eastAsia="仿宋" w:cs="仿宋"/>
          <w:sz w:val="24"/>
          <w:szCs w:val="24"/>
        </w:rPr>
        <w:t>致君项目管理有限公司</w:t>
      </w:r>
      <w:r>
        <w:rPr>
          <w:rFonts w:hint="eastAsia" w:ascii="仿宋" w:hAnsi="仿宋" w:eastAsia="仿宋" w:cs="仿宋"/>
          <w:sz w:val="24"/>
          <w:szCs w:val="24"/>
        </w:rPr>
        <w:br w:type="textWrapping"/>
      </w:r>
    </w:p>
    <w:p w14:paraId="00E07E0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DE2760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2073</Words>
  <Characters>2323</Characters>
  <Lines>0</Lines>
  <Paragraphs>0</Paragraphs>
  <TotalTime>1</TotalTime>
  <ScaleCrop>false</ScaleCrop>
  <LinksUpToDate>false</LinksUpToDate>
  <CharactersWithSpaces>2355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X</cp:lastModifiedBy>
  <dcterms:modified xsi:type="dcterms:W3CDTF">2025-09-24T07:06:52Z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eyJoZGlkIjoiYWI2N2VlNzRjYjUxMGIzNDEyODFkMzAwODBlY2Y2MTEiLCJ1c2VySWQiOiIzMzQ2ODc1NDAifQ==</vt:lpwstr>
  </property>
  <property fmtid="{D5CDD505-2E9C-101B-9397-08002B2CF9AE}" pid="4" name="ICV">
    <vt:lpwstr>102071D090DF43AE8EABD6B71BDC3EB3_12</vt:lpwstr>
  </property>
</Properties>
</file>