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9762">
      <w:pPr>
        <w:spacing w:before="91" w:line="222" w:lineRule="auto"/>
        <w:ind w:left="237"/>
        <w:rPr>
          <w:rFonts w:hint="eastAsia" w:ascii="仿宋" w:hAnsi="仿宋" w:eastAsia="仿宋" w:cs="Times New Roman"/>
          <w:b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b/>
          <w:color w:val="auto"/>
          <w:sz w:val="30"/>
          <w:szCs w:val="30"/>
        </w:rPr>
        <w:t>采购需求：</w:t>
      </w:r>
    </w:p>
    <w:p w14:paraId="54655A2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本项目为实现农村危旧房、住宅小区安全、燃气安全建筑施工领域安全宣传全覆盖，全面提升安全事故防范能力，筑牢“送平安、保平安”民生防线。</w:t>
      </w:r>
    </w:p>
    <w:p w14:paraId="0634A63E">
      <w:pPr>
        <w:spacing w:line="500" w:lineRule="exact"/>
        <w:ind w:firstLine="560" w:firstLineChars="200"/>
        <w:rPr>
          <w:rFonts w:hint="default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N1标段（</w:t>
      </w:r>
      <w:r>
        <w:rPr>
          <w:rFonts w:hint="eastAsia" w:ascii="仿宋" w:hAnsi="仿宋" w:eastAsia="仿宋" w:cs="Times New Roman"/>
          <w:color w:val="auto"/>
          <w:lang w:eastAsia="zh-CN"/>
        </w:rPr>
        <w:t>榆林市住房和城乡建设局重点领域2025年安全生产宣传项目N1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）</w:t>
      </w:r>
    </w:p>
    <w:p w14:paraId="59973F73">
      <w:pPr>
        <w:pStyle w:val="2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（一）为满足我单位工作要求，现需编辑制作下列宣传品：</w:t>
      </w:r>
    </w:p>
    <w:tbl>
      <w:tblPr>
        <w:tblStyle w:val="3"/>
        <w:tblW w:w="9469" w:type="dxa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547"/>
        <w:gridCol w:w="1520"/>
        <w:gridCol w:w="4322"/>
      </w:tblGrid>
      <w:tr w14:paraId="0457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（内容）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尺寸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/工艺/实施内容</w:t>
            </w:r>
          </w:p>
        </w:tc>
      </w:tr>
      <w:tr w14:paraId="2388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纸杯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9盎司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40200包（每包10个装）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纸杯制作用300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高松原木浆纸，内壁使用PE淋膜，彩印宣传语</w:t>
            </w:r>
          </w:p>
        </w:tc>
      </w:tr>
      <w:tr w14:paraId="0CECB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3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定制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雨伞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57cm*16k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6000把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16骨抨击布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，印刷宣传语</w:t>
            </w:r>
          </w:p>
        </w:tc>
      </w:tr>
      <w:tr w14:paraId="729B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折页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（农村住房安全常识)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570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*420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mm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250000张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铜版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纸，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足克足量对折</w:t>
            </w:r>
          </w:p>
        </w:tc>
      </w:tr>
      <w:tr w14:paraId="64D5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B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展板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*0.8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3160块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PVC板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+户外背胶</w:t>
            </w:r>
          </w:p>
        </w:tc>
      </w:tr>
      <w:tr w14:paraId="7815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资料汇编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7B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成品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85mm*210mm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1000册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共264页，内页260页。封皮200g铜版纸彩印覆膜，内页260页80克双胶纸双面彩印，胶装</w:t>
            </w:r>
          </w:p>
        </w:tc>
      </w:tr>
      <w:tr w14:paraId="2D7D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房屋样式图集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27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成品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85mm*210mm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9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3500册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共136页，内页132页，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封皮200克铜版纸四色印覆膜，内页132页80g双胶纸双面彩印，短边胶装</w:t>
            </w:r>
          </w:p>
        </w:tc>
      </w:tr>
      <w:tr w14:paraId="4249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A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展板</w:t>
            </w:r>
          </w:p>
          <w:p w14:paraId="0CAC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第一块内容为：安“燃”守护！教你如何安全使用燃气。第二块内容为：防患于未“燃”！燃气安全不容忽视知应会手册。第三块内容为：警钟长鸣！剖析9起燃气安全事故典型案例及原因。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*1.2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制作184组(155个乡镇、29个街道办事处）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单面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可折叠展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架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横板</w:t>
            </w:r>
          </w:p>
          <w:p w14:paraId="1EAC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亮银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展板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.0m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*1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m </w:t>
            </w:r>
          </w:p>
          <w:p w14:paraId="403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KT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+户外写真背胶</w:t>
            </w:r>
          </w:p>
        </w:tc>
      </w:tr>
      <w:tr w14:paraId="4225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《陕西省管道天然气居民用户安全用气自查指导手册》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宽210㎜、长120㎜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80万份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共12页，内页8页。封皮157g铜版纸四色印刷覆光膜，内页80g双胶纸彩色印刷，骑马订。</w:t>
            </w:r>
          </w:p>
        </w:tc>
      </w:tr>
      <w:tr w14:paraId="7ABB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《陕西省管道天然气非居民用户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入户安检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指导手册》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宽210㎜、长120㎜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3万份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4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共16页，内页12页。封皮157g铜版纸四色印刷覆光膜，内页80g双胶纸彩色印刷，骑马订。</w:t>
            </w:r>
          </w:p>
        </w:tc>
      </w:tr>
      <w:tr w14:paraId="3682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宣传横幅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宽0.9m、长6m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472条(155个乡镇、29个街道办事处、288家燃气经营企业)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激光条幅布</w:t>
            </w:r>
          </w:p>
        </w:tc>
      </w:tr>
      <w:tr w14:paraId="5252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燃气知识有奖竞猜活动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15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7D9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采取线下模式开展燃气知识有奖竞猜活动，搭建拱门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1座跨度15米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拱门横幅8米1条；气球8个，气球横幅6米8条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聘请主持人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，通过现场答题、转发朋友圈等方式，给与不同档次的燃气宣传品。</w:t>
            </w:r>
          </w:p>
        </w:tc>
      </w:tr>
      <w:tr w14:paraId="67D6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消防展板（每组三块，内容为物业消防安全管理制度，消防安全常识和消防安全应急救援等知识）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长2m、宽1.2m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294组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（中心城区未验收小区294个住宅小区）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单面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可折叠展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架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竖板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亮银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展板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.0m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*1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m </w:t>
            </w:r>
          </w:p>
          <w:p w14:paraId="5FA9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KT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+户外写真背胶</w:t>
            </w:r>
          </w:p>
        </w:tc>
      </w:tr>
      <w:tr w14:paraId="06EA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宣传横幅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宽0.9m、长6m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588条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(294个小区，每个小区两条)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激光条幅布</w:t>
            </w:r>
          </w:p>
        </w:tc>
      </w:tr>
      <w:tr w14:paraId="5A0B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《榆林市房屋市政工程施工安全隐患精准排查手册》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长29CM、宽21CM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2000份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手册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封皮200g铜版纸四色印刷覆膜，内页80g双胶145页双面彩印，胶装</w:t>
            </w:r>
          </w:p>
        </w:tc>
      </w:tr>
      <w:tr w14:paraId="73D4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重大事故隐患判定标准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（口袋书、彩色宣传资料）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口袋书长17CM、宽10.5CM</w:t>
            </w:r>
          </w:p>
          <w:p w14:paraId="4005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彩色宣传资料长29.7CM、宽21CM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1000份（各500份）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口袋书共84页，内页80页。封皮157g铜版纸四色印刷覆光膜，内页105g铜版纸彩色双面印刷，骑马订。</w:t>
            </w:r>
          </w:p>
          <w:p w14:paraId="2143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彩色宣传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单页，105克铜版纸双面彩印</w:t>
            </w:r>
          </w:p>
        </w:tc>
      </w:tr>
      <w:tr w14:paraId="1354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有限空间作业安全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宣传资料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（口袋书、彩色宣传资料）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口袋书长17CM、宽10.5CM</w:t>
            </w:r>
          </w:p>
          <w:p w14:paraId="5E9F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彩色宣传资料长29.7CM、宽21CM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1000份（各500份）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3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口袋书共36页，内页32页。封皮157g铜版纸四色印刷覆光膜，内页105g铜版纸彩色双面印刷，骑马订。</w:t>
            </w:r>
          </w:p>
          <w:p w14:paraId="6FEA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彩色宣传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单页，105g铜版纸双面彩印</w:t>
            </w:r>
          </w:p>
        </w:tc>
      </w:tr>
      <w:tr w14:paraId="0BA5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动火作业安全宣传资料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）</w:t>
            </w:r>
          </w:p>
          <w:p w14:paraId="1218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动火作业安全告知卡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彩色宣传资料长29.7CM、宽21CM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张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色宣传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单页，105g铜版纸双面彩印</w:t>
            </w:r>
          </w:p>
        </w:tc>
      </w:tr>
      <w:tr w14:paraId="1699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住宅工程质量问题防治资料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口袋书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彩色宣传资料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口袋书长21CM、宽14CM</w:t>
            </w:r>
          </w:p>
          <w:p w14:paraId="6386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彩色宣传资料长29.7CM、宽21CM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1000份（各500份）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共74页，内页70页。封皮200g铜版纸四色印刷覆哑膜，内页105g铜版纸彩色双面印刷，胶装压痕。</w:t>
            </w:r>
          </w:p>
          <w:p w14:paraId="1813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色宣传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单页，105g铜版纸双面彩印</w:t>
            </w:r>
          </w:p>
        </w:tc>
      </w:tr>
      <w:tr w14:paraId="2B3C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建筑施工安全知识展板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展板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长2m、宽1.2m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3组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1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斜撑式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可折叠展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 xml:space="preserve">横版  亮银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 xml:space="preserve">展板KT板+户外写真背胶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2m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1.2m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 xml:space="preserve"> 离地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0.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m</w:t>
            </w:r>
          </w:p>
        </w:tc>
      </w:tr>
      <w:tr w14:paraId="263A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劳动防护用品和防暑降温慰问品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20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B6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660件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6B891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夏季清凉防暑包</w:t>
            </w:r>
          </w:p>
          <w:p w14:paraId="509D5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（外包装盒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印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宣传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</w:tr>
    </w:tbl>
    <w:p w14:paraId="236F2911">
      <w:pPr>
        <w:numPr>
          <w:ilvl w:val="0"/>
          <w:numId w:val="0"/>
        </w:numPr>
        <w:rPr>
          <w:rFonts w:hint="eastAsia"/>
          <w:lang w:eastAsia="zh-CN"/>
        </w:rPr>
      </w:pPr>
    </w:p>
    <w:p w14:paraId="51409CC8">
      <w:pPr>
        <w:pStyle w:val="2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（二）印刷品质量要求：</w:t>
      </w:r>
    </w:p>
    <w:p w14:paraId="470D5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1. 必须做到版面美观整洁，墨色均匀统一。</w:t>
      </w:r>
    </w:p>
    <w:p w14:paraId="7F48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2. 彩色印刷色彩清晰、鲜亮，拼版居中，套印误差应小于0.2mm。</w:t>
      </w:r>
    </w:p>
    <w:p w14:paraId="385F8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3. 内容印刷必须做到：墨色清晰均匀、页面干净。版面合理，套印准确；插图网点清晰，无重影，色彩自然，协调真实。页码顺序正确，页码位置允许误差在正负1mm。</w:t>
      </w:r>
    </w:p>
    <w:p w14:paraId="1326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4. 版心位置准确，不能有死角、折角、空页、白页及残页。</w:t>
      </w:r>
    </w:p>
    <w:p w14:paraId="0931B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5. 保持成品尺寸大小一致，不能有歪斜现象。</w:t>
      </w:r>
    </w:p>
    <w:p w14:paraId="3109F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（三）样篇要求：</w:t>
      </w:r>
    </w:p>
    <w:p w14:paraId="54CDB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为满足此次采购符合采购人的要求，同时可体现供应商具备可满足本次采购需求的编辑设计能力，供应商须在标书中提供《房屋样式图集》、《榆林市房屋市政工程施工安全隐患精准排查手册》、《陕西省管道天然气居民用户安全用气自查指导手册》、《有限空间作业安全管理宣传资料（口袋书）》资料的封皮、封底设计样稿，内容须与采购要求相一致。供应商在中标后要与需求方充分沟通，按照需求方要求制作。</w:t>
      </w:r>
    </w:p>
    <w:p w14:paraId="7A428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（四）对编辑、校对的要求：</w:t>
      </w:r>
    </w:p>
    <w:p w14:paraId="218FE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供应商需对编辑内容进行严格把关，书籍编辑须内容准确全面，文笔流畅。满足需求方要求。提供针对本项目的人员配备清单，定期对人员进行专业知识培训。承诺若人员因事、病不能及时上岗时，请调其他服务人员补充，确保印刷工作正常进行。人员组织结构清晰，设置项目经理、设计师、财务人员、印刷人员、配送司机、售后等岗位，人员配备充足、合理、科学，满足项目需求。</w:t>
      </w:r>
    </w:p>
    <w:p w14:paraId="5982D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五）发放要求：按采购人的货物发送清单进行发送，收货人的签收单为本项目验收的重要组成部分。车辆配备满足集中配送要求；配送过程中运输工具的选取、路线规划科学合理；实施进度计划完整可行，提供详细的供货组织安排和供货计划表，确保按期交货。</w:t>
      </w:r>
    </w:p>
    <w:p w14:paraId="38BBE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1924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N2标段（榆林市住房和城乡建设局重点领域2025年安全生产宣传项目N2）</w:t>
      </w:r>
    </w:p>
    <w:tbl>
      <w:tblPr>
        <w:tblStyle w:val="3"/>
        <w:tblW w:w="0" w:type="auto"/>
        <w:tblInd w:w="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698"/>
        <w:gridCol w:w="1049"/>
        <w:gridCol w:w="1216"/>
        <w:gridCol w:w="1216"/>
        <w:gridCol w:w="579"/>
        <w:gridCol w:w="937"/>
      </w:tblGrid>
      <w:tr w14:paraId="4CBD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6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服务范围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服务时间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D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服务标准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计量单位</w:t>
            </w:r>
          </w:p>
        </w:tc>
      </w:tr>
      <w:tr w14:paraId="4C24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安全宣传短信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每季度向全市80万燃气用户发送安全宣传短信1次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累计发送约320万次。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59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符合国家标准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57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合同签订之日起一年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符合行业及合同要求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</w:t>
            </w:r>
          </w:p>
        </w:tc>
      </w:tr>
    </w:tbl>
    <w:p w14:paraId="3C0D73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375CA"/>
    <w:rsid w:val="38D3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2025-09-25T02:54:00Z</dcterms:created>
  <dc:creator>我能吃十个蛋挞</dc:creator>
  <cp:lastModifiedBy>我能吃十个蛋挞</cp:lastModifiedBy>
  <dcterms:modified xsi:type="dcterms:W3CDTF">2025-09-25T02:54:59Z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AABEC52075B349599753098BD5FEF547_11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