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B28A1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采购需求：</w:t>
      </w:r>
    </w:p>
    <w:p w14:paraId="3BE1F623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合同包1（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神木市城市管理执法局环卫工人早餐采购项目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119E8C0E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600000.00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p w14:paraId="7E67386E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600000.00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666"/>
        <w:gridCol w:w="1076"/>
        <w:gridCol w:w="1203"/>
        <w:gridCol w:w="1529"/>
        <w:gridCol w:w="1579"/>
        <w:gridCol w:w="1579"/>
      </w:tblGrid>
      <w:tr w14:paraId="0041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6DBC741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品目号</w:t>
            </w:r>
          </w:p>
        </w:tc>
        <w:tc>
          <w:tcPr>
            <w:tcW w:w="723" w:type="dxa"/>
            <w:noWrap w:val="0"/>
            <w:vAlign w:val="center"/>
          </w:tcPr>
          <w:p w14:paraId="404CD660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品目名称</w:t>
            </w:r>
          </w:p>
        </w:tc>
        <w:tc>
          <w:tcPr>
            <w:tcW w:w="1245" w:type="dxa"/>
            <w:noWrap w:val="0"/>
            <w:vAlign w:val="center"/>
          </w:tcPr>
          <w:p w14:paraId="6047377B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采购标的</w:t>
            </w:r>
          </w:p>
        </w:tc>
        <w:tc>
          <w:tcPr>
            <w:tcW w:w="1276" w:type="dxa"/>
            <w:noWrap w:val="0"/>
            <w:vAlign w:val="center"/>
          </w:tcPr>
          <w:p w14:paraId="0BCCC36E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数量</w:t>
            </w:r>
          </w:p>
          <w:p w14:paraId="5769D104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（单位）</w:t>
            </w:r>
          </w:p>
        </w:tc>
        <w:tc>
          <w:tcPr>
            <w:tcW w:w="1755" w:type="dxa"/>
            <w:noWrap w:val="0"/>
            <w:vAlign w:val="center"/>
          </w:tcPr>
          <w:p w14:paraId="3AE110E2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技术规格、参数及要求</w:t>
            </w:r>
          </w:p>
        </w:tc>
        <w:tc>
          <w:tcPr>
            <w:tcW w:w="1656" w:type="dxa"/>
            <w:noWrap w:val="0"/>
            <w:vAlign w:val="center"/>
          </w:tcPr>
          <w:p w14:paraId="6458E5C0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品目预算（元）</w:t>
            </w:r>
          </w:p>
        </w:tc>
        <w:tc>
          <w:tcPr>
            <w:tcW w:w="1656" w:type="dxa"/>
            <w:noWrap w:val="0"/>
            <w:vAlign w:val="center"/>
          </w:tcPr>
          <w:p w14:paraId="695B4387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最高限价（元）</w:t>
            </w:r>
          </w:p>
        </w:tc>
      </w:tr>
      <w:tr w14:paraId="7149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 w14:paraId="38C1D637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723" w:type="dxa"/>
            <w:noWrap w:val="0"/>
            <w:vAlign w:val="center"/>
          </w:tcPr>
          <w:p w14:paraId="6D794129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餐饮服务</w:t>
            </w:r>
          </w:p>
        </w:tc>
        <w:tc>
          <w:tcPr>
            <w:tcW w:w="1245" w:type="dxa"/>
            <w:noWrap w:val="0"/>
            <w:vAlign w:val="center"/>
          </w:tcPr>
          <w:p w14:paraId="3A749D57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环卫工人早餐</w:t>
            </w:r>
          </w:p>
        </w:tc>
        <w:tc>
          <w:tcPr>
            <w:tcW w:w="1276" w:type="dxa"/>
            <w:noWrap w:val="0"/>
            <w:vAlign w:val="center"/>
          </w:tcPr>
          <w:p w14:paraId="3EC7BC49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1（项）</w:t>
            </w:r>
          </w:p>
        </w:tc>
        <w:tc>
          <w:tcPr>
            <w:tcW w:w="1755" w:type="dxa"/>
            <w:noWrap w:val="0"/>
            <w:vAlign w:val="center"/>
          </w:tcPr>
          <w:p w14:paraId="2E21AAAB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656" w:type="dxa"/>
            <w:noWrap w:val="0"/>
            <w:vAlign w:val="center"/>
          </w:tcPr>
          <w:p w14:paraId="0CF67262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600000.00</w:t>
            </w:r>
          </w:p>
        </w:tc>
        <w:tc>
          <w:tcPr>
            <w:tcW w:w="1656" w:type="dxa"/>
            <w:noWrap w:val="0"/>
            <w:vAlign w:val="center"/>
          </w:tcPr>
          <w:p w14:paraId="08566153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600000.00</w:t>
            </w:r>
          </w:p>
        </w:tc>
      </w:tr>
    </w:tbl>
    <w:p w14:paraId="0C82AC61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highlight w:val="none"/>
        </w:rPr>
        <w:t>本合同包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>接受</w:t>
      </w:r>
      <w:r>
        <w:rPr>
          <w:rFonts w:hint="eastAsia" w:ascii="仿宋" w:hAnsi="仿宋" w:eastAsia="仿宋" w:cs="仿宋"/>
          <w:sz w:val="24"/>
          <w:highlight w:val="none"/>
        </w:rPr>
        <w:t>联合体投标。</w:t>
      </w:r>
    </w:p>
    <w:p w14:paraId="1EF0B6E8"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合同履行期限：合同签订后1年，本项目在第一年合同履行期满前30天，经采购人对其服务单位进行考核，考核结果良好，双方可协商进行次年合同续签，最多可续签2次。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65626"/>
    <w:rsid w:val="35365626"/>
    <w:rsid w:val="5B0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2025-09-29T09:34:00Z</dcterms:created>
  <dc:creator>尚智</dc:creator>
  <cp:lastModifiedBy>尚智</cp:lastModifiedBy>
  <dcterms:modified xsi:type="dcterms:W3CDTF">2025-09-29T09:48:04Z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D826D84535384647BF995F72B67C10C5_11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