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7E44">
      <w:pPr>
        <w:pStyle w:val="4"/>
        <w:spacing w:before="138" w:line="226" w:lineRule="auto"/>
        <w:ind w:firstLine="723" w:firstLineChars="200"/>
        <w:jc w:val="both"/>
        <w:outlineLvl w:val="0"/>
        <w:rPr>
          <w:rFonts w:hint="eastAsia" w:asciiTheme="minorEastAsia" w:hAnsiTheme="minorEastAsia" w:eastAsiaTheme="minorEastAsia" w:cstheme="minorEastAsia"/>
          <w:sz w:val="35"/>
          <w:szCs w:val="35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5"/>
          <w:szCs w:val="35"/>
          <w:lang w:eastAsia="zh-CN"/>
        </w:rPr>
        <w:t>府州公园卫生间建设项目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5"/>
          <w:szCs w:val="35"/>
        </w:rPr>
        <w:t>采购需求文件</w:t>
      </w:r>
    </w:p>
    <w:p w14:paraId="1196B31F">
      <w:pPr>
        <w:spacing w:line="255" w:lineRule="auto"/>
        <w:ind w:right="-283" w:rightChars="-135"/>
        <w:rPr>
          <w:rFonts w:hint="eastAsia" w:asciiTheme="minorEastAsia" w:hAnsiTheme="minorEastAsia" w:eastAsiaTheme="minorEastAsia" w:cstheme="minorEastAsia"/>
          <w:sz w:val="21"/>
        </w:rPr>
      </w:pPr>
    </w:p>
    <w:p w14:paraId="70EDC843">
      <w:pPr>
        <w:pStyle w:val="4"/>
        <w:numPr>
          <w:ilvl w:val="0"/>
          <w:numId w:val="1"/>
        </w:numPr>
        <w:tabs>
          <w:tab w:val="left" w:pos="979"/>
        </w:tabs>
        <w:spacing w:before="289" w:line="222" w:lineRule="auto"/>
        <w:ind w:left="88" w:leftChars="42" w:firstLine="0" w:firstLineChars="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采购项目名称：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  <w:lang w:eastAsia="zh-CN"/>
        </w:rPr>
        <w:t>府州公园卫生间建设项目</w:t>
      </w:r>
    </w:p>
    <w:p w14:paraId="512A400A">
      <w:pPr>
        <w:pStyle w:val="4"/>
        <w:numPr>
          <w:ilvl w:val="0"/>
          <w:numId w:val="1"/>
        </w:numPr>
        <w:spacing w:before="289" w:line="222" w:lineRule="auto"/>
        <w:ind w:left="88" w:leftChars="42" w:firstLine="0" w:firstLineChars="0"/>
        <w:jc w:val="left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</w:rPr>
        <w:t>采购项目预算、资金构成和采购方式：</w:t>
      </w:r>
    </w:p>
    <w:p w14:paraId="27BFAC78">
      <w:pPr>
        <w:pStyle w:val="4"/>
        <w:spacing w:before="287" w:line="222" w:lineRule="auto"/>
        <w:ind w:left="44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1、采购项目预算</w:t>
      </w: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：（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见上传附件）</w:t>
      </w:r>
    </w:p>
    <w:p w14:paraId="74713DFA">
      <w:pPr>
        <w:pStyle w:val="4"/>
        <w:spacing w:before="287" w:line="222" w:lineRule="auto"/>
        <w:ind w:left="27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2、资金来源：财政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资金</w:t>
      </w:r>
    </w:p>
    <w:p w14:paraId="5A61ECEE">
      <w:pPr>
        <w:pStyle w:val="4"/>
        <w:spacing w:before="287" w:line="222" w:lineRule="auto"/>
        <w:ind w:left="29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</w:rPr>
        <w:t>3、采购方式：</w:t>
      </w:r>
      <w:r>
        <w:rPr>
          <w:rFonts w:hint="eastAsia" w:asciiTheme="minorEastAsia" w:hAnsiTheme="minorEastAsia" w:eastAsiaTheme="minorEastAsia" w:cstheme="minorEastAsia"/>
          <w:spacing w:val="-69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8"/>
          <w:szCs w:val="28"/>
          <w:lang w:eastAsia="zh-CN"/>
        </w:rPr>
        <w:t>竞争性磋商</w:t>
      </w:r>
    </w:p>
    <w:p w14:paraId="4F0DDE81">
      <w:pPr>
        <w:pStyle w:val="4"/>
        <w:spacing w:before="287" w:line="222" w:lineRule="auto"/>
        <w:ind w:left="40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、项目实施时间、地点、工程概况、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  <w:lang w:val="en-US" w:eastAsia="zh-CN"/>
        </w:rPr>
        <w:t>总投资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及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  <w:lang w:val="en-US" w:eastAsia="zh-CN"/>
        </w:rPr>
        <w:t>质量要求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：</w:t>
      </w:r>
    </w:p>
    <w:p w14:paraId="2E92CF58">
      <w:pPr>
        <w:pStyle w:val="4"/>
        <w:spacing w:before="288" w:line="223" w:lineRule="auto"/>
        <w:ind w:left="44"/>
        <w:rPr>
          <w:rFonts w:hint="default" w:asciiTheme="minorEastAsia" w:hAnsiTheme="minorEastAsia" w:eastAsiaTheme="minorEastAsia" w:cstheme="minorEastAsia"/>
          <w:color w:val="0000FF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8"/>
          <w:szCs w:val="28"/>
        </w:rPr>
        <w:t>项目实施时间：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8"/>
          <w:szCs w:val="28"/>
          <w:lang w:val="en-US" w:eastAsia="zh-CN"/>
        </w:rPr>
        <w:t>60日历天</w:t>
      </w:r>
    </w:p>
    <w:p w14:paraId="3C3D86E6">
      <w:pPr>
        <w:pStyle w:val="4"/>
        <w:spacing w:before="286" w:line="222" w:lineRule="auto"/>
        <w:ind w:left="27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项目实施地点：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eastAsia="zh-CN"/>
        </w:rPr>
        <w:t>府谷镇府州公园</w:t>
      </w:r>
    </w:p>
    <w:p w14:paraId="245425C4">
      <w:pPr>
        <w:pStyle w:val="4"/>
        <w:spacing w:before="289" w:line="360" w:lineRule="auto"/>
        <w:ind w:left="29"/>
        <w:outlineLvl w:val="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8"/>
          <w:szCs w:val="28"/>
        </w:rPr>
        <w:t>工程概况：</w:t>
      </w:r>
    </w:p>
    <w:p w14:paraId="48D35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" w:firstLineChars="200"/>
        <w:textAlignment w:val="auto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（1）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主要内容包括：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highlight w:val="none"/>
          <w:lang w:val="en-US" w:eastAsia="zh-CN" w:bidi="ar-SA"/>
        </w:rPr>
        <w:t>本项目为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highlight w:val="none"/>
          <w:lang w:val="en-US" w:eastAsia="zh-CN"/>
        </w:rPr>
        <w:t>府州公园卫生间建设项目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highlight w:val="none"/>
          <w:lang w:val="en-US" w:eastAsia="zh-CN" w:bidi="ar-SA"/>
        </w:rPr>
        <w:t>，主要施工内容包括：新建7蹲位水冲厕所一座，建筑面积58平方米，配套建设蓄水池、化粪池等相关附属设施。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（详见工程量清单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）。</w:t>
      </w:r>
    </w:p>
    <w:p w14:paraId="70BC3322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 w14:paraId="2FF2513C">
      <w:pPr>
        <w:pStyle w:val="4"/>
        <w:spacing w:before="184" w:line="480" w:lineRule="auto"/>
        <w:ind w:right="490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（2）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项目总投资：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676888.37元。</w:t>
      </w:r>
    </w:p>
    <w:p w14:paraId="29C1467A">
      <w:pPr>
        <w:pStyle w:val="4"/>
        <w:spacing w:before="184" w:line="480" w:lineRule="auto"/>
        <w:ind w:right="490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3）工期：60日历天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。</w:t>
      </w:r>
    </w:p>
    <w:p w14:paraId="4A223AF1">
      <w:pPr>
        <w:keepNext w:val="0"/>
        <w:keepLines w:val="0"/>
        <w:widowControl/>
        <w:suppressLineNumbers w:val="0"/>
        <w:spacing w:line="480" w:lineRule="auto"/>
        <w:jc w:val="left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4、质量要求：达到国家建设工程验收标准的合格标准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。</w:t>
      </w:r>
    </w:p>
    <w:p w14:paraId="0CC0818A">
      <w:pPr>
        <w:pStyle w:val="4"/>
        <w:spacing w:before="286" w:line="223" w:lineRule="auto"/>
        <w:ind w:left="65"/>
        <w:outlineLvl w:val="1"/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  <w:t>四、合同模板：</w:t>
      </w:r>
    </w:p>
    <w:p w14:paraId="5F059481">
      <w:pPr>
        <w:pStyle w:val="4"/>
        <w:tabs>
          <w:tab w:val="left" w:pos="1670"/>
          <w:tab w:val="left" w:pos="2917"/>
          <w:tab w:val="center" w:pos="4894"/>
        </w:tabs>
        <w:spacing w:before="243" w:line="226" w:lineRule="auto"/>
        <w:ind w:firstLine="2208" w:firstLineChars="1000"/>
        <w:jc w:val="both"/>
        <w:outlineLvl w:val="0"/>
        <w:rPr>
          <w:rFonts w:hint="eastAsia" w:asciiTheme="minorEastAsia" w:hAnsiTheme="minorEastAsia" w:eastAsiaTheme="minorEastAsia" w:cstheme="minorEastAsia"/>
          <w:b/>
          <w:bCs/>
          <w:spacing w:val="5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5"/>
          <w:sz w:val="21"/>
          <w:szCs w:val="21"/>
          <w:lang w:eastAsia="zh-CN"/>
        </w:rPr>
        <w:t>府州公园卫生间建设项目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21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21"/>
          <w:szCs w:val="21"/>
        </w:rPr>
        <w:t>合同</w:t>
      </w:r>
    </w:p>
    <w:p w14:paraId="27643D0B">
      <w:pPr>
        <w:pStyle w:val="4"/>
        <w:spacing w:before="243" w:line="226" w:lineRule="auto"/>
        <w:ind w:left="234" w:firstLine="1104" w:firstLineChars="500"/>
        <w:outlineLvl w:val="0"/>
        <w:rPr>
          <w:rFonts w:hint="eastAsia" w:asciiTheme="minorEastAsia" w:hAnsiTheme="minorEastAsia" w:eastAsiaTheme="minorEastAsia" w:cstheme="minorEastAsia"/>
          <w:b/>
          <w:bCs/>
          <w:spacing w:val="5"/>
          <w:sz w:val="21"/>
          <w:szCs w:val="21"/>
        </w:rPr>
      </w:pPr>
    </w:p>
    <w:p w14:paraId="307178B6">
      <w:pPr>
        <w:pStyle w:val="4"/>
        <w:spacing w:before="184" w:line="480" w:lineRule="auto"/>
        <w:ind w:right="490"/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甲方：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/>
          <w:lang w:val="en-US" w:eastAsia="zh-CN"/>
        </w:rPr>
        <w:t xml:space="preserve">府谷县林业局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 （以下简称甲方）  </w:t>
      </w:r>
    </w:p>
    <w:p w14:paraId="681A3D40">
      <w:pPr>
        <w:pStyle w:val="4"/>
        <w:spacing w:before="184" w:line="480" w:lineRule="auto"/>
        <w:ind w:right="490"/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乙方：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（以下简称乙方）</w:t>
      </w:r>
    </w:p>
    <w:p w14:paraId="6FD74529">
      <w:pPr>
        <w:pStyle w:val="4"/>
        <w:spacing w:before="184" w:line="360" w:lineRule="auto"/>
        <w:ind w:right="490"/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为了保证府州公园卫生间建设项目的顺利实施，甲乙双方就工程建设中的相关事宜达成一致意见，特签订如下合同。</w:t>
      </w:r>
    </w:p>
    <w:p w14:paraId="039A8135">
      <w:pPr>
        <w:pStyle w:val="4"/>
        <w:spacing w:before="286" w:line="223" w:lineRule="auto"/>
        <w:ind w:left="65"/>
        <w:outlineLvl w:val="1"/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  <w:t>一、工程概况</w:t>
      </w:r>
    </w:p>
    <w:p w14:paraId="4DB517AF">
      <w:pPr>
        <w:numPr>
          <w:ilvl w:val="0"/>
          <w:numId w:val="0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1、工程项目名称：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u w:val="single"/>
          <w:lang w:val="en-US" w:eastAsia="zh-CN" w:bidi="ar-SA"/>
        </w:rPr>
        <w:t>府州公园卫生间建设项目</w:t>
      </w:r>
    </w:p>
    <w:p w14:paraId="2C568035">
      <w:pPr>
        <w:pStyle w:val="4"/>
        <w:spacing w:before="286" w:line="360" w:lineRule="auto"/>
        <w:ind w:left="27"/>
        <w:rPr>
          <w:rFonts w:hint="default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2、工程地点：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u w:val="single"/>
          <w:lang w:val="en-US" w:eastAsia="zh-CN" w:bidi="ar-SA"/>
        </w:rPr>
        <w:t xml:space="preserve">府谷镇府州公园 </w:t>
      </w:r>
    </w:p>
    <w:p w14:paraId="489E7CC5">
      <w:pPr>
        <w:pStyle w:val="4"/>
        <w:spacing w:before="163" w:line="360" w:lineRule="auto"/>
        <w:ind w:right="111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3.工程内容：</w:t>
      </w:r>
    </w:p>
    <w:p w14:paraId="3E8DF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highlight w:val="red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本项目为府州公园卫生间建设项目，主要施工内容包括：新建7蹲位水冲厕所一座，建筑面积58平方米，配套建设蓄水池、化粪池等相关附属设施。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（详见工程量清单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）。</w:t>
      </w:r>
    </w:p>
    <w:p w14:paraId="73A0519D">
      <w:pPr>
        <w:pStyle w:val="4"/>
        <w:spacing w:before="286" w:line="360" w:lineRule="auto"/>
        <w:ind w:left="65"/>
        <w:outlineLvl w:val="1"/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  <w:t>二、合同价款</w:t>
      </w:r>
    </w:p>
    <w:p w14:paraId="7880C474">
      <w:pPr>
        <w:numPr>
          <w:ilvl w:val="0"/>
          <w:numId w:val="0"/>
        </w:numPr>
        <w:bidi w:val="0"/>
        <w:spacing w:line="360" w:lineRule="auto"/>
        <w:ind w:firstLine="540" w:firstLineChars="200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合同总价为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(¥:          ），合同价款按照中标价签订，最终工程造价以实际完成工程量的决算审计价为准。</w:t>
      </w:r>
    </w:p>
    <w:p w14:paraId="3DE993C5">
      <w:pPr>
        <w:pStyle w:val="4"/>
        <w:spacing w:before="286" w:line="360" w:lineRule="auto"/>
        <w:ind w:left="65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pacing w:val="-1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10"/>
          <w:sz w:val="28"/>
          <w:szCs w:val="28"/>
        </w:rPr>
        <w:t>付款方式</w:t>
      </w:r>
    </w:p>
    <w:p w14:paraId="76DB97E5">
      <w:pPr>
        <w:pStyle w:val="4"/>
        <w:spacing w:before="286" w:line="223" w:lineRule="auto"/>
        <w:ind w:left="65" w:firstLine="540" w:firstLineChars="200"/>
        <w:outlineLvl w:val="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lang w:eastAsia="zh-CN"/>
        </w:rPr>
        <w:t>按工程进度支付工程款。</w:t>
      </w:r>
    </w:p>
    <w:p w14:paraId="6FD65340">
      <w:pPr>
        <w:pStyle w:val="4"/>
        <w:spacing w:before="286" w:line="223" w:lineRule="auto"/>
        <w:ind w:left="65"/>
        <w:outlineLvl w:val="1"/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  <w:t>四、工程期限</w:t>
      </w:r>
    </w:p>
    <w:p w14:paraId="7E9E364C">
      <w:pPr>
        <w:numPr>
          <w:ilvl w:val="0"/>
          <w:numId w:val="0"/>
        </w:numPr>
        <w:bidi w:val="0"/>
        <w:spacing w:line="360" w:lineRule="auto"/>
        <w:ind w:firstLine="540" w:firstLineChars="200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该工程工期为60日历天，    年    月   日开工至    年   月   日竣工，若拖延工期，不能按时完工，每延期一天，乙方须向甲方交纳合同价款的2‰的延期损失费。</w:t>
      </w:r>
    </w:p>
    <w:p w14:paraId="5166E6BA">
      <w:pPr>
        <w:numPr>
          <w:ilvl w:val="0"/>
          <w:numId w:val="0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en-US" w:eastAsia="zh-CN"/>
        </w:rPr>
      </w:pPr>
    </w:p>
    <w:p w14:paraId="5DA98842">
      <w:pPr>
        <w:numPr>
          <w:ilvl w:val="0"/>
          <w:numId w:val="0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en-US" w:eastAsia="zh-CN"/>
        </w:rPr>
      </w:pPr>
    </w:p>
    <w:p w14:paraId="22A2C78A">
      <w:pPr>
        <w:numPr>
          <w:ilvl w:val="0"/>
          <w:numId w:val="0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</w:rPr>
        <w:t>双方责任</w:t>
      </w:r>
    </w:p>
    <w:p w14:paraId="41E602FA">
      <w:pPr>
        <w:numPr>
          <w:ilvl w:val="0"/>
          <w:numId w:val="0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1、 甲方负责监督乙方的工程进度、质量，协调该工程 相关事宜，若甲方发现乙方不按时作业设计施工，管理粗放，不听从甲方项目监管人员安排，一次性罚款 1000—3000 元。</w:t>
      </w:r>
    </w:p>
    <w:p w14:paraId="17FB838B">
      <w:pPr>
        <w:numPr>
          <w:ilvl w:val="0"/>
          <w:numId w:val="0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2、乙方必须按照工程的设计图纸及相关要求及施工标 准执行，因施工不当所造成的一切损失由乙方承担， 甲方有权对乙方提出整改，处罚直至解除合同。</w:t>
      </w:r>
    </w:p>
    <w:p w14:paraId="12F878A4">
      <w:pPr>
        <w:pStyle w:val="4"/>
        <w:numPr>
          <w:ilvl w:val="0"/>
          <w:numId w:val="0"/>
        </w:numPr>
        <w:spacing w:before="186" w:line="318" w:lineRule="auto"/>
        <w:ind w:right="16" w:rightChars="0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3、乙方必须服从甲方的统一指挥、调配、指导及管理遵守甲方现场各项目管理及规章制度，做到文明施工、安全施工。</w:t>
      </w:r>
    </w:p>
    <w:p w14:paraId="5CC8903B">
      <w:pPr>
        <w:pStyle w:val="4"/>
        <w:spacing w:before="46" w:line="328" w:lineRule="auto"/>
        <w:ind w:right="16"/>
        <w:jc w:val="both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4、安全责任要求。①施工期间乙方必须设置安全警示牌、现场施工人员必须佩戴安全帽。②乙方开工前，根据实 际情况制定相应施工方案。 ③施工期间发生的一切安全事故、经济损失、人身安全均由乙方承担全部责任，甲方概不负责。</w:t>
      </w:r>
    </w:p>
    <w:p w14:paraId="2EFF442D">
      <w:pPr>
        <w:pStyle w:val="4"/>
        <w:tabs>
          <w:tab w:val="left" w:pos="667"/>
        </w:tabs>
        <w:spacing w:before="48" w:line="281" w:lineRule="auto"/>
        <w:ind w:right="16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5、本合同未尽事宜，双方根据相关法律、法规协商解决。</w:t>
      </w:r>
    </w:p>
    <w:p w14:paraId="285C2F25">
      <w:pPr>
        <w:pStyle w:val="4"/>
        <w:spacing w:before="179" w:line="280" w:lineRule="auto"/>
        <w:ind w:right="16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6、本合同一式三份，甲乙双方各执一份，财务报账一份，该合同自双方签字盖章之日起生效。</w:t>
      </w:r>
    </w:p>
    <w:p w14:paraId="164E6665">
      <w:pP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</w:p>
    <w:p w14:paraId="6A946AF3">
      <w:pPr>
        <w:spacing w:line="315" w:lineRule="auto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</w:p>
    <w:p w14:paraId="2642CA7F">
      <w:pPr>
        <w:spacing w:line="315" w:lineRule="auto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法采购人（公章）:                      供应商（公章）：</w:t>
      </w:r>
    </w:p>
    <w:p w14:paraId="530F15CA">
      <w:pPr>
        <w:spacing w:line="315" w:lineRule="auto"/>
        <w:rPr>
          <w:rFonts w:hint="default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 xml:space="preserve">   </w:t>
      </w:r>
    </w:p>
    <w:p w14:paraId="44972D12">
      <w:pPr>
        <w:ind w:left="8100" w:hanging="8100" w:hangingChars="3000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法定代表人或委托代理人：               法定代表人或委托代理人：</w:t>
      </w:r>
    </w:p>
    <w:p w14:paraId="1A788254">
      <w:pP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</w:p>
    <w:p w14:paraId="030C94B5">
      <w:pPr>
        <w:spacing w:line="316" w:lineRule="auto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</w:p>
    <w:p w14:paraId="2389BC3C">
      <w:pPr>
        <w:pStyle w:val="4"/>
        <w:tabs>
          <w:tab w:val="left" w:pos="5934"/>
        </w:tabs>
        <w:spacing w:before="100" w:line="228" w:lineRule="auto"/>
        <w:ind w:left="5133"/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 xml:space="preserve"> 年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 xml:space="preserve">   月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日</w:t>
      </w:r>
    </w:p>
    <w:p w14:paraId="040C5FD6">
      <w:pPr>
        <w:pStyle w:val="4"/>
        <w:spacing w:before="92" w:line="223" w:lineRule="auto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8"/>
          <w:szCs w:val="28"/>
        </w:rPr>
        <w:t>、履约验收标准和方法</w:t>
      </w:r>
    </w:p>
    <w:p w14:paraId="5A0EF934">
      <w:pPr>
        <w:pStyle w:val="4"/>
        <w:spacing w:before="286" w:line="240" w:lineRule="auto"/>
        <w:ind w:firstLine="532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1、履约验收时间</w:t>
      </w:r>
      <w:r>
        <w:rPr>
          <w:rFonts w:hint="eastAsia" w:asciiTheme="minorEastAsia" w:hAnsiTheme="minorEastAsia" w:eastAsiaTheme="minorEastAsia" w:cstheme="minorEastAsia"/>
          <w:color w:val="auto"/>
          <w:spacing w:val="-7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此项目竣工 10 日内。</w:t>
      </w:r>
    </w:p>
    <w:p w14:paraId="6C168070">
      <w:pPr>
        <w:pStyle w:val="4"/>
        <w:numPr>
          <w:ilvl w:val="0"/>
          <w:numId w:val="0"/>
        </w:numPr>
        <w:spacing w:before="289" w:line="240" w:lineRule="auto"/>
        <w:ind w:left="1123" w:leftChars="266" w:hanging="564" w:hangingChars="200"/>
        <w:jc w:val="left"/>
        <w:outlineLvl w:val="1"/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履约验收主体及内容：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eastAsia="zh-CN"/>
        </w:rPr>
        <w:t>府州公园卫生间建设项目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完成情况。</w:t>
      </w:r>
    </w:p>
    <w:p w14:paraId="2D2CC800">
      <w:pPr>
        <w:pStyle w:val="4"/>
        <w:tabs>
          <w:tab w:val="left" w:pos="537"/>
        </w:tabs>
        <w:spacing w:before="286" w:line="240" w:lineRule="auto"/>
        <w:ind w:left="1119" w:leftChars="266" w:right="13" w:hanging="560" w:hangingChars="200"/>
        <w:jc w:val="left"/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3、履约验收标准：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府州公园卫生间建设项目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该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确保工程质量符合标准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。</w:t>
      </w:r>
    </w:p>
    <w:p w14:paraId="339EF744">
      <w:pPr>
        <w:pStyle w:val="4"/>
        <w:spacing w:before="180" w:line="240" w:lineRule="auto"/>
        <w:ind w:left="1099" w:leftChars="266" w:hanging="540" w:hangingChars="20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4、验收方式：由采购单位组织有关专业人员按相关的国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家标准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质量标准进行验收。</w:t>
      </w:r>
    </w:p>
    <w:p w14:paraId="4F8D8D59">
      <w:pPr>
        <w:pStyle w:val="4"/>
        <w:spacing w:before="47" w:line="223" w:lineRule="auto"/>
        <w:ind w:left="34"/>
        <w:outlineLvl w:val="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8"/>
          <w:szCs w:val="28"/>
        </w:rPr>
        <w:t>、对供应商的要求</w:t>
      </w:r>
    </w:p>
    <w:p w14:paraId="47DB401B">
      <w:pPr>
        <w:pStyle w:val="4"/>
        <w:spacing w:before="285" w:line="240" w:lineRule="auto"/>
        <w:ind w:left="0" w:leftChars="0" w:firstLine="638" w:firstLineChars="24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1、在中华人民共和国境内注册的，具有独立法人资格的供应商；</w:t>
      </w:r>
    </w:p>
    <w:p w14:paraId="2F48A22E">
      <w:pPr>
        <w:pStyle w:val="4"/>
        <w:spacing w:before="290" w:line="240" w:lineRule="auto"/>
        <w:ind w:left="0" w:leftChars="0" w:firstLine="667" w:firstLineChars="2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2、具有良好的商业信誉和健全的财务会计制度；</w:t>
      </w:r>
    </w:p>
    <w:p w14:paraId="0F25F3AE">
      <w:pPr>
        <w:pStyle w:val="4"/>
        <w:spacing w:before="286" w:line="240" w:lineRule="auto"/>
        <w:ind w:left="0" w:leftChars="0" w:firstLine="667" w:firstLineChars="2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3、具有履行合同所必须的设备和专业技术能力；</w:t>
      </w:r>
    </w:p>
    <w:p w14:paraId="04B2E896">
      <w:pPr>
        <w:pStyle w:val="4"/>
        <w:spacing w:before="288" w:line="240" w:lineRule="auto"/>
        <w:ind w:left="0" w:leftChars="0" w:firstLine="667" w:firstLineChars="2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4、有依法缴纳税收和社会保障资金的良好记录；</w:t>
      </w:r>
    </w:p>
    <w:p w14:paraId="3DE87207">
      <w:pPr>
        <w:pStyle w:val="4"/>
        <w:spacing w:before="286" w:line="240" w:lineRule="auto"/>
        <w:ind w:left="559" w:leftChars="266" w:right="93" w:firstLine="109" w:firstLineChars="3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5、参加本项政府采购活动前三年内，在经营活动中没有重大违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法记录。</w:t>
      </w:r>
    </w:p>
    <w:p w14:paraId="3D4A8C22">
      <w:pPr>
        <w:pStyle w:val="4"/>
        <w:spacing w:before="286" w:line="223" w:lineRule="auto"/>
        <w:ind w:firstLine="542" w:firstLineChars="200"/>
        <w:outlineLvl w:val="1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8"/>
          <w:szCs w:val="28"/>
        </w:rPr>
        <w:t>、付款方式：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lang w:eastAsia="zh-CN"/>
        </w:rPr>
        <w:t>按工程进度支付工程款。</w:t>
      </w:r>
    </w:p>
    <w:p w14:paraId="37629637">
      <w:pPr>
        <w:pStyle w:val="4"/>
        <w:spacing w:before="14" w:line="360" w:lineRule="auto"/>
        <w:ind w:left="31" w:firstLine="550" w:firstLineChars="200"/>
        <w:outlineLvl w:val="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、采购单位、采购单位地址、项目联系人及联系电话</w:t>
      </w:r>
    </w:p>
    <w:p w14:paraId="0CFC2702">
      <w:pPr>
        <w:pStyle w:val="4"/>
        <w:spacing w:before="184" w:line="240" w:lineRule="auto"/>
        <w:ind w:firstLine="55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1、采购单位：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府谷县林业局</w:t>
      </w:r>
    </w:p>
    <w:p w14:paraId="7141BBC4">
      <w:pPr>
        <w:pStyle w:val="4"/>
        <w:spacing w:before="181" w:line="240" w:lineRule="auto"/>
        <w:ind w:left="586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2、采购单位地址：府谷县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eastAsia="zh-CN"/>
        </w:rPr>
        <w:t>新区</w:t>
      </w:r>
    </w:p>
    <w:p w14:paraId="54D3CBEA">
      <w:pPr>
        <w:pStyle w:val="4"/>
        <w:spacing w:before="185" w:line="240" w:lineRule="auto"/>
        <w:ind w:left="588"/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3、项目联系人：张 峰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联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系电话：13389122135</w:t>
      </w:r>
    </w:p>
    <w:p w14:paraId="736898AA">
      <w:pPr>
        <w:pStyle w:val="4"/>
        <w:spacing w:before="177" w:line="240" w:lineRule="auto"/>
        <w:ind w:right="489"/>
        <w:jc w:val="right"/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</w:pPr>
      <w:bookmarkStart w:id="0" w:name="_GoBack"/>
      <w:bookmarkEnd w:id="0"/>
    </w:p>
    <w:p w14:paraId="6DC26A9C">
      <w:pPr>
        <w:pStyle w:val="4"/>
        <w:spacing w:before="177" w:line="240" w:lineRule="auto"/>
        <w:ind w:right="489"/>
        <w:jc w:val="right"/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府谷县林业局</w:t>
      </w:r>
    </w:p>
    <w:p w14:paraId="2C34A19A">
      <w:pPr>
        <w:pStyle w:val="4"/>
        <w:spacing w:before="177" w:line="240" w:lineRule="auto"/>
        <w:ind w:right="489"/>
        <w:jc w:val="right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  <w:lang w:val="en-US" w:eastAsia="zh-CN"/>
        </w:rPr>
        <w:t>2025年9月29日</w:t>
      </w:r>
    </w:p>
    <w:p w14:paraId="2B7EAB6D">
      <w:pPr>
        <w:rPr>
          <w:rFonts w:hint="eastAsia"/>
        </w:rPr>
      </w:pPr>
    </w:p>
    <w:p w14:paraId="6E29484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2C03D"/>
    <w:multiLevelType w:val="singleLevel"/>
    <w:tmpl w:val="1CD2C03D"/>
    <w:lvl w:ilvl="0" w:tentative="0">
      <w:start w:val="1"/>
      <w:numFmt w:val="chineseCounting"/>
      <w:suff w:val="nothing"/>
      <w:lvlText w:val="%1、"/>
      <w:lvlJc w:val="left"/>
      <w:pPr>
        <w:ind w:left="1009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6312C"/>
    <w:rsid w:val="04073203"/>
    <w:rsid w:val="04193D64"/>
    <w:rsid w:val="093A2120"/>
    <w:rsid w:val="0D921D8F"/>
    <w:rsid w:val="10187059"/>
    <w:rsid w:val="163129F5"/>
    <w:rsid w:val="1B565767"/>
    <w:rsid w:val="215A639B"/>
    <w:rsid w:val="23E547DC"/>
    <w:rsid w:val="25F969F8"/>
    <w:rsid w:val="26F83E1B"/>
    <w:rsid w:val="283A7570"/>
    <w:rsid w:val="29256F47"/>
    <w:rsid w:val="29DA3997"/>
    <w:rsid w:val="2CFF6FC1"/>
    <w:rsid w:val="302A506C"/>
    <w:rsid w:val="307162D7"/>
    <w:rsid w:val="33266952"/>
    <w:rsid w:val="35B81CDD"/>
    <w:rsid w:val="38DB776A"/>
    <w:rsid w:val="3AAE7B72"/>
    <w:rsid w:val="43773C5F"/>
    <w:rsid w:val="52950DA4"/>
    <w:rsid w:val="55350529"/>
    <w:rsid w:val="56C675EA"/>
    <w:rsid w:val="5B253396"/>
    <w:rsid w:val="5B9B44B1"/>
    <w:rsid w:val="603A5DED"/>
    <w:rsid w:val="63EE3038"/>
    <w:rsid w:val="6416312C"/>
    <w:rsid w:val="662D3578"/>
    <w:rsid w:val="6D41164D"/>
    <w:rsid w:val="6E4B1535"/>
    <w:rsid w:val="71334D17"/>
    <w:rsid w:val="756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1548</Characters>
  <Lines>0</Lines>
  <Paragraphs>0</Paragraphs>
  <TotalTime>10</TotalTime>
  <ScaleCrop>false</ScaleCrop>
  <LinksUpToDate>false</LinksUpToDate>
  <CharactersWithSpaces>1690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2025-05-21T08:23:00Z</dcterms:created>
  <dc:creator>可爱爸爸</dc:creator>
  <cp:lastModifiedBy>吃不胖</cp:lastModifiedBy>
  <cp:lastPrinted>2025-06-27T10:01:00Z</cp:lastPrinted>
  <dcterms:modified xsi:type="dcterms:W3CDTF">2025-09-29T09:01:06Z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4491E06D2AAF444BA704C4477658F881_13</vt:lpwstr>
  </property>
  <property fmtid="{D5CDD505-2E9C-101B-9397-08002B2CF9AE}" pid="4" name="KSOTemplateDocerSaveRecord">
    <vt:lpwstr>eyJoZGlkIjoiNzk1YzczZmE3MTg3MmMxZGE3ZmMyNTUxZDllZDE4YTEiLCJ1c2VySWQiOiI0MTI2NDU4NzIifQ==</vt:lpwstr>
  </property>
</Properties>
</file>