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9B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75680" cy="8260715"/>
            <wp:effectExtent l="0" t="0" r="5080" b="14605"/>
            <wp:docPr id="2" name="图片 2" descr="品牌及型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品牌及型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826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4725" cy="8454390"/>
            <wp:effectExtent l="0" t="0" r="10795" b="3810"/>
            <wp:docPr id="1" name="图片 1" descr="型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型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845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2025-10-11T02:16:08Z</dcterms:created>
  <dc:creator>41757</dc:creator>
  <cp:lastModifiedBy>Carlos</cp:lastModifiedBy>
  <dcterms:modified xsi:type="dcterms:W3CDTF">2025-10-11T02:16:31Z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eyJoZGlkIjoiMzEwNTM5NzYwMDRjMzkwZTVkZjY2ODkwMGIxNGU0OTUiLCJ1c2VySWQiOiI0MzUzMjMzODAifQ==</vt:lpwstr>
  </property>
  <property fmtid="{D5CDD505-2E9C-101B-9397-08002B2CF9AE}" pid="4" name="ICV">
    <vt:lpwstr>DAEB4097C8E241F1A71821DF11DD94C2_12</vt:lpwstr>
  </property>
</Properties>
</file>