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3E18E">
      <w:pPr>
        <w:jc w:val="center"/>
        <w:rPr>
          <w:rFonts w:hint="default" w:ascii="楷体" w:hAnsi="楷体" w:eastAsia="楷体" w:cs="楷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highlight w:val="none"/>
          <w:lang w:val="en-US" w:eastAsia="zh-CN"/>
        </w:rPr>
        <w:t>情况声明</w:t>
      </w:r>
    </w:p>
    <w:p w14:paraId="710832EC">
      <w:pPr>
        <w:ind w:firstLine="560" w:firstLineChars="200"/>
        <w:rPr>
          <w:rFonts w:hint="eastAsia" w:eastAsia="楷体"/>
          <w:sz w:val="28"/>
          <w:szCs w:val="28"/>
          <w:highlight w:val="none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highlight w:val="none"/>
        </w:rPr>
        <w:t>根据相关规定要求，</w:t>
      </w:r>
      <w:r>
        <w:rPr>
          <w:rFonts w:hint="eastAsia" w:ascii="楷体" w:hAnsi="楷体" w:eastAsia="楷体" w:cs="楷体"/>
          <w:sz w:val="28"/>
          <w:szCs w:val="28"/>
          <w:highlight w:val="none"/>
          <w:lang w:val="en-US" w:eastAsia="zh-CN"/>
        </w:rPr>
        <w:t>本项目不公开</w:t>
      </w:r>
      <w:r>
        <w:rPr>
          <w:rFonts w:hint="eastAsia" w:ascii="楷体" w:hAnsi="楷体" w:eastAsia="楷体" w:cs="楷体"/>
          <w:sz w:val="28"/>
          <w:szCs w:val="28"/>
          <w:highlight w:val="none"/>
        </w:rPr>
        <w:t>主要中标标的的名称、规格型号、数量、单价、服务要求</w:t>
      </w:r>
      <w:r>
        <w:rPr>
          <w:rFonts w:hint="eastAsia" w:ascii="楷体" w:hAnsi="楷体" w:eastAsia="楷体" w:cs="楷体"/>
          <w:sz w:val="28"/>
          <w:szCs w:val="28"/>
          <w:highlight w:val="none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75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2025-10-11T03:13:58Z</dcterms:created>
  <dc:creator>L</dc:creator>
  <cp:lastModifiedBy>WPS_1544074700</cp:lastModifiedBy>
  <dcterms:modified xsi:type="dcterms:W3CDTF">2025-10-11T03:19:07Z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eyJoZGlkIjoiYjUyMWY2MjhkMDY3ZmVmNjVmNTNmYjBkMDhkYTE4YWMiLCJ1c2VySWQiOiI0Mzk3ODY0MTQifQ==</vt:lpwstr>
  </property>
  <property fmtid="{D5CDD505-2E9C-101B-9397-08002B2CF9AE}" pid="4" name="ICV">
    <vt:lpwstr>5EA7957931984297A96A26C5F59F58B3_12</vt:lpwstr>
  </property>
</Properties>
</file>