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793C8">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项目采购需求</w:t>
      </w:r>
    </w:p>
    <w:p w14:paraId="5966C06A">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0" w:name="_GoBack"/>
      <w:bookmarkEnd w:id="0"/>
    </w:p>
    <w:p w14:paraId="1D352BB1">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一、项目概况</w:t>
      </w:r>
    </w:p>
    <w:p w14:paraId="0D7B4297">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为贯彻落实中央经济工作会议精神，根据国家发改委、财政部《关于2025年加力扩围实施大规模设备更新和消费品以旧换新政策的通知》（发改环资〔2025〕13号）。根据《2025年西安市加力扩围消费品以旧换新政策措施及实施方案》（市商发〔2025〕2号），在汽车、家电、数码、电动自行车、家装厨卫（含电商平台）5个领域分别发放消费折扣券补贴，本项目旨在确保高新区以上5个领域的消费折扣券补贴及时、准确、有效核销。采购人提出要求后，供应商应根据项目特点制定详细可行的审核方案，组织力量保质保量做好审核实施工作，确保补贴资金合理、合规使用。</w:t>
      </w:r>
    </w:p>
    <w:p w14:paraId="0E59188E">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内容及要求</w:t>
      </w:r>
    </w:p>
    <w:p w14:paraId="6B8467F3">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服务</w:t>
      </w:r>
      <w:r>
        <w:rPr>
          <w:rFonts w:hint="eastAsia" w:ascii="仿宋" w:hAnsi="仿宋" w:eastAsia="仿宋" w:cs="仿宋"/>
          <w:sz w:val="24"/>
          <w:szCs w:val="24"/>
          <w:highlight w:val="none"/>
          <w:lang w:val="en-US" w:eastAsia="zh-CN"/>
        </w:rPr>
        <w:t>内容及范围</w:t>
      </w:r>
    </w:p>
    <w:p w14:paraId="2590ED1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核个人消费者2025年1月1日至12月31日期间在高新区参与补贴活动的商贸企业（单位），购买或置换汽车、家电、数码、电动自行车、家装厨卫（含电商平台）5个领域的产品，且家电、数码、家装厨卫收货地址在陕西省境内的消费折扣券核销情况。</w:t>
      </w:r>
    </w:p>
    <w:p w14:paraId="05F335C6">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汽车：</w:t>
      </w:r>
    </w:p>
    <w:p w14:paraId="354AF327">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补贴范围和标准。个人消费者自2025年1月1日至12月31日期间，转让登记在本人名下乘用车并在高新区购买乘用车新车的，给予汽车置换更新补贴支持。按照新车购置发票金额，购买新能源乘用车，15万元(不含)以下的单辆补贴1万元，15万元以上的单辆补贴1.5万元;购买燃油乘用车，15万元(不含)以下的单辆补贴0.8万元，15万元以上的单辆补贴1.3万元。</w:t>
      </w:r>
    </w:p>
    <w:p w14:paraId="15790F6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补贴申领程序。个人消费者于2026年1月10日前，通过云闪付APP提交补贴申请,包括购车人身份信息、手机号码、收款账号，新车《机动车销售统一发票》和《机动车登记证书》旧车《机动车登记证书》和《二手车销售统一发票》。转让车辆所有人与新购车辆所有人应为同一人。每个消费者在2025年内只能享受1次汽车置换更新补贴，同一辆新车不能同时申报报废更新补贴和置换更新补贴。转让的机动车最迟不得晚于2025年1月8日登记在提出申请的个人消费者名下。经市级商务部门审核通过后，补贴资金直接拨付个人消费者银行账户。</w:t>
      </w:r>
    </w:p>
    <w:p w14:paraId="4C81D7B3">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家电：</w:t>
      </w:r>
    </w:p>
    <w:p w14:paraId="6CF1726E">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（1）补贴范围和标准。个人消费者自2025年1月1日至12月31日期间，在高新区参与补贴活动的商贸企业（单位），购买以下“12+32”类家电产品给予补贴。</w:t>
      </w:r>
    </w:p>
    <w:p w14:paraId="014F6D6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购买冰箱、洗衣机、电视、空调、电脑、热水器、家用灶具、吸油烟机、微波炉、净水器、洗碗机、电饭煲12类家电产品，二级能效或水效标准的，按产品最终销售价格的15%给予补贴；一级能效或水效标准的，按产品最终销售价格的20%给予补贴。每个消费者每类产品可补贴1件（空调产品最多可补贴3件），每件补贴不超过2000元。</w:t>
      </w:r>
    </w:p>
    <w:p w14:paraId="00F565A3">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购买按摩椅、跑步机、理疗仪、投影仪（移动智慧屏）、打印机、学习机、除湿机、加湿器（雾化器）、音响设备、空气净化器、新风系统、风扇、电暖器、冷柜、吸尘器、洗地机、扫地机器人、干衣机、挂烫机、衣物护理机、吹风机、消毒柜、垃圾处理机、电磁炉、电烤箱、管线机、净饮机（饮水机）、咖啡机、面条机、面包机、破壁机、厨师机32类生活电器，按产品最终销售价格的15%给予补贴，每件补贴不超过2000元。</w:t>
      </w:r>
    </w:p>
    <w:p w14:paraId="367BE0DB">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补贴方式。依托云闪付平台对消费者资格认证后，采取立减方式发放消费补贴，消费者可通过实体门店和电商平台购买，购买上述家电产品收货地址应在陕西省境内。销售企业负责在云闪付平台提交补贴申请信息，经市级商务部门对消费者订单、支付发票、收货地等相关信息审核通过后，向销售企业账户拨付补贴资金。</w:t>
      </w:r>
    </w:p>
    <w:p w14:paraId="44DAA67B">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数码：</w:t>
      </w:r>
    </w:p>
    <w:p w14:paraId="3ADED63C">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补贴范围和标准。个人消费者自2025年1月20日至12月31日期间，在高新区参与补贴活动的商贸企业（单位），购买手机、平板、智能手表（手环）3类数码产品（单件销售价格不超过6000元），按产品最终销售价格的15%给予补贴。每个消费者每类产品可补贴1件，每件补贴不超过500元。</w:t>
      </w:r>
    </w:p>
    <w:p w14:paraId="75527ED7">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补贴方式。依托云闪付平台对消费者资格认证后，采取立减方式发放消费补贴，消费者可通过实体门店和电商平台购买，购买上述数码产品收货地址应在陕西省境内。销售企业负责在云闪付平台提交补贴申请信息，经市级商务部门对消费者订单、支付发票、收货地等相关信息审核通过后，向销售企业账户拨付补贴资金。</w:t>
      </w:r>
    </w:p>
    <w:p w14:paraId="471BF2E8">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电动自行车：</w:t>
      </w:r>
    </w:p>
    <w:p w14:paraId="420DA633">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补贴范围和标准。个人消费者自2025年1月1日至12月31日期间，在高新区参与补贴活动的商贸企业(单位)，交售报废的老旧电动自行车并换购新车的，每辆补贴500元；对交售用于报废的老旧锂离子蓄电池电动自行车并换购铅酸蓄电池电动自行车新车的补贴600元。</w:t>
      </w:r>
    </w:p>
    <w:p w14:paraId="44AE64F2">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补贴方式。采取个人消费者现买立减、参与企业申请后补的方式，个人消费者将旧电动自行车送至有资质的回收处置企业或其委托的参与补贴活动的电动自行车销售门店折价收旧(旧车折价双方按照市场价商定)。消费者在销售门店选购新车并现场通过支付宝享受补贴立减支付。销售门店开具发票，并将个人消费者信息、旧车信息、新车信息、销售信息等通过支付宝上传至指定审核平台。经市级商务部门审核通过后，将补贴资金发放至销售企业的银行账户。</w:t>
      </w:r>
    </w:p>
    <w:p w14:paraId="205C2B48">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家装厨卫：</w:t>
      </w:r>
    </w:p>
    <w:p w14:paraId="70569EEA">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（1）补贴范围和标准。个人消费者自2025年1月1日至12月31日期间，在高新区参与补贴活动的商贸企业(单位)，购买以下“13+9”类产品给予补贴。以西安实际制定具体补贴方案为准，暂定为：</w:t>
      </w:r>
    </w:p>
    <w:p w14:paraId="33B46708">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购买马桶、浴缸、淋浴器、台盆、沙发、床品（含床垫、床头柜、床架）、床上用品（含床单、被褥、枕头、床笠）、桌椅（含餐客桌椅、梳妆台、茶几）、柜子（含橱柜、浴室柜、衣柜、书柜）、灯具、智能坐便器（含智能马桶盖）、智能门锁、智能家居控制系统（含智能监控）13类家装消费品，按照产品最终销售价格的15%给予补贴，每件补贴不超过2000元。</w:t>
      </w:r>
    </w:p>
    <w:p w14:paraId="3EE0D6E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②购买老年人护理床、轮椅（助行器）、自动感应灯具、闪光振动门铃、助听器、制氧机、呼吸机、血压计、血糖仪9类适老化产品，按照产品最终销售价格的30%给予补贴，每件补贴不超过2000元。</w:t>
      </w:r>
    </w:p>
    <w:p w14:paraId="5204D45A">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（家装厨卫以西安实际制定具体补贴方案为准）</w:t>
      </w:r>
    </w:p>
    <w:p w14:paraId="735C135F">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补贴方式。依托支付宝平台对消费者资格认证后，采取立减方式发放消费补贴，消费者可通过实体门店和电商平台购买，购买上述家装产品收货地址应在陕西省境内。销售企业负责在支付宝平台提交家装补贴申请信息，经市级商务部门对消费者订单、支付发票、收货地等相关信息审核通过后，向销售企业账户拨付补贴资金。</w:t>
      </w:r>
    </w:p>
    <w:p w14:paraId="6900920E">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如果相关政策措施有更新，以上补贴范围、补贴标准和补贴方式以最新政策措施为准。</w:t>
      </w:r>
    </w:p>
    <w:p w14:paraId="2BABD291">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服务要求</w:t>
      </w:r>
    </w:p>
    <w:p w14:paraId="7E156BC6">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此次审核项目，除汽车类的需按照要求完成阶段性审核工作，提交阶段性审核报告（包括审核通过的补贴名单、补贴金额及审核不通过的名单和原因）外，其他4类需</w:t>
      </w:r>
      <w:r>
        <w:rPr>
          <w:rFonts w:hint="eastAsia" w:ascii="仿宋" w:hAnsi="仿宋" w:eastAsia="仿宋" w:cs="仿宋"/>
          <w:sz w:val="24"/>
          <w:szCs w:val="24"/>
          <w:highlight w:val="none"/>
          <w:lang w:val="en-US" w:eastAsia="zh-CN"/>
        </w:rPr>
        <w:t>及时</w:t>
      </w:r>
      <w:r>
        <w:rPr>
          <w:rFonts w:hint="eastAsia" w:ascii="仿宋" w:hAnsi="仿宋" w:eastAsia="仿宋" w:cs="仿宋"/>
          <w:sz w:val="24"/>
          <w:szCs w:val="24"/>
          <w:highlight w:val="none"/>
        </w:rPr>
        <w:t>完成审核工作并出具审核工作报告，以保证补贴资金能够及时、准确地发放，提高项目的执行效率。</w:t>
      </w:r>
    </w:p>
    <w:p w14:paraId="31A5DE7F">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乙方应按照甲方工作要求及时汇报工作进度。</w:t>
      </w:r>
    </w:p>
    <w:p w14:paraId="6C9F155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项目完成后，及时汇报项目审核情况，并以书面形式提交规范、完整的审核报告，并确保审核报告的真实性和合法性。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C7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2025-10-13T14:49:19Z</dcterms:created>
  <dc:creator>HP</dc:creator>
  <cp:lastModifiedBy>钟玉艳</cp:lastModifiedBy>
  <dcterms:modified xsi:type="dcterms:W3CDTF">2025-10-13T14:50:16Z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eyJoZGlkIjoiYzI5ZmM3ZTRjNzNmYjlhOGQ1NzY4ZTk1NTg5ZDYxNDMiLCJ1c2VySWQiOiIzMzYwMzQ1MTgifQ==</vt:lpwstr>
  </property>
  <property fmtid="{D5CDD505-2E9C-101B-9397-08002B2CF9AE}" pid="4" name="ICV">
    <vt:lpwstr>176068A746584D4B87A7B300E63E9A15_12</vt:lpwstr>
  </property>
</Properties>
</file>