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575"/>
        <w:gridCol w:w="5854"/>
      </w:tblGrid>
      <w:tr w14:paraId="15D6F4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2BD64DFB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575" w:type="dxa"/>
          </w:tcPr>
          <w:p w14:paraId="523147F1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5854" w:type="dxa"/>
          </w:tcPr>
          <w:p w14:paraId="1AFC3616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48449F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60794566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75" w:type="dxa"/>
          </w:tcPr>
          <w:p w14:paraId="5B119316"/>
        </w:tc>
        <w:tc>
          <w:tcPr>
            <w:tcW w:w="5854" w:type="dxa"/>
          </w:tcPr>
          <w:p w14:paraId="4E01445E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b/>
                <w:sz w:val="22"/>
              </w:rPr>
              <w:t>一、项目概况：</w:t>
            </w:r>
          </w:p>
          <w:p w14:paraId="2730B183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2"/>
              </w:rPr>
              <w:t>西安美术学院现有教职工1260人。其中在职教职工 814人，男399人，女415人。男性年龄小于或等于40岁127人，大于40岁272人；女性年龄小于或等于40岁206人，大于40岁209人。离退休446人，均大于55岁及以上。于合同签订之日起至2026年3月进行体检。</w:t>
            </w:r>
          </w:p>
        </w:tc>
      </w:tr>
      <w:tr w14:paraId="3A8C6A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2AC0A9B6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575" w:type="dxa"/>
          </w:tcPr>
          <w:p w14:paraId="77CFA0FD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▲</w:t>
            </w:r>
          </w:p>
        </w:tc>
        <w:tc>
          <w:tcPr>
            <w:tcW w:w="5854" w:type="dxa"/>
          </w:tcPr>
          <w:p w14:paraId="44A98A9E">
            <w:pPr>
              <w:pStyle w:val="23"/>
              <w:jc w:val="left"/>
            </w:pPr>
            <w:r>
              <w:rPr>
                <w:rFonts w:ascii="仿宋_GB2312" w:hAnsi="仿宋_GB2312" w:eastAsia="仿宋_GB2312" w:cs="仿宋_GB2312"/>
                <w:b/>
                <w:sz w:val="22"/>
              </w:rPr>
              <w:t>二、体检要求：</w:t>
            </w:r>
          </w:p>
          <w:p w14:paraId="6D6C8877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2"/>
              </w:rPr>
              <w:t>1、要求供应商是三级以上具有体检资质的合法医院。</w:t>
            </w:r>
          </w:p>
        </w:tc>
      </w:tr>
      <w:tr w14:paraId="49D9A9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56944E3C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575" w:type="dxa"/>
          </w:tcPr>
          <w:p w14:paraId="3C2E6534"/>
        </w:tc>
        <w:tc>
          <w:tcPr>
            <w:tcW w:w="5854" w:type="dxa"/>
          </w:tcPr>
          <w:p w14:paraId="717A79A1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2"/>
              </w:rPr>
              <w:t>2、供应商应从业人员素质较高，参与体检医务人员以高级职称为主；体检设备优良；体检环境整洁、优美、温馨；服务热情、周到，能照顾到不同群体、不同个体的感受；体检质量较好，在业内有良好的口碑。</w:t>
            </w:r>
          </w:p>
        </w:tc>
      </w:tr>
      <w:tr w14:paraId="2220EE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1420C6A2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575" w:type="dxa"/>
          </w:tcPr>
          <w:p w14:paraId="18AEC58D"/>
        </w:tc>
        <w:tc>
          <w:tcPr>
            <w:tcW w:w="5854" w:type="dxa"/>
          </w:tcPr>
          <w:p w14:paraId="1E07E350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2"/>
              </w:rPr>
              <w:t>3、各供应商可按照年龄组成、男女比例以及职业病特点，分类、分层次针对性制定体检项目，展示各单位优势及价格。体检单位不得以任何形式向体检职工推荐、推销体检项目。职工要求增加的体检项目，给予最低优惠折扣。体检过程中发现重大异常，及时通知单位和个人。各供应商可在此基础上突出自己的特色，优先选择体检质量高、口碑良好、交通方便、综合性价比高的单位为西安美术学院教职工提供体检服务。</w:t>
            </w:r>
          </w:p>
        </w:tc>
      </w:tr>
      <w:tr w14:paraId="676661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02B10C1B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1575" w:type="dxa"/>
          </w:tcPr>
          <w:p w14:paraId="74618019"/>
        </w:tc>
        <w:tc>
          <w:tcPr>
            <w:tcW w:w="5854" w:type="dxa"/>
          </w:tcPr>
          <w:p w14:paraId="0ABEB5A6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2"/>
              </w:rPr>
              <w:t>4、职工个人体检结束后，1周内将体检报告纸质版送达学院卫生所。体检结束后，体检单位需提供西安美术学院本次体检结果汇总、分析报告的纸质版及电子版；按实际体检人数结算体检费，总费用不超过113.4万元；职工家属自愿参加本次体检者，享受与本院职工相同的套餐价格折扣，费用自己负担。</w:t>
            </w:r>
          </w:p>
        </w:tc>
      </w:tr>
      <w:tr w14:paraId="45C5F6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72301598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1575" w:type="dxa"/>
          </w:tcPr>
          <w:p w14:paraId="612C7523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▲</w:t>
            </w:r>
          </w:p>
        </w:tc>
        <w:tc>
          <w:tcPr>
            <w:tcW w:w="5854" w:type="dxa"/>
          </w:tcPr>
          <w:p w14:paraId="2998EC29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2"/>
              </w:rPr>
              <w:t>5、西安美术学院教职工分布在雁塔校区和临潼校区，为了提升职工服务满意度，确保体检质量，若体检单位距离家属区超过1公里，院本部退休教职工、临潼校区教职工均需各不少于两次专场体检，专车接送。</w:t>
            </w:r>
          </w:p>
        </w:tc>
      </w:tr>
      <w:tr w14:paraId="60B852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0461DD27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1575" w:type="dxa"/>
          </w:tcPr>
          <w:p w14:paraId="4C8D0AEE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▲</w:t>
            </w:r>
          </w:p>
        </w:tc>
        <w:tc>
          <w:tcPr>
            <w:tcW w:w="5854" w:type="dxa"/>
          </w:tcPr>
          <w:p w14:paraId="28F7BDD8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2"/>
              </w:rPr>
              <w:t>6、组织专家现场解读体检报告。</w:t>
            </w:r>
          </w:p>
        </w:tc>
      </w:tr>
      <w:tr w14:paraId="18C9AC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4DA5C082">
            <w:pPr>
              <w:pStyle w:val="23"/>
            </w:pPr>
            <w:bookmarkStart w:id="0" w:name="_GoBack" w:colFirst="2" w:colLast="2"/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1575" w:type="dxa"/>
          </w:tcPr>
          <w:p w14:paraId="7F2B8FC6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▲</w:t>
            </w:r>
          </w:p>
        </w:tc>
        <w:tc>
          <w:tcPr>
            <w:tcW w:w="5854" w:type="dxa"/>
          </w:tcPr>
          <w:p w14:paraId="6AA78B68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b/>
                <w:sz w:val="22"/>
              </w:rPr>
              <w:t>三、体检内容</w:t>
            </w:r>
          </w:p>
          <w:p w14:paraId="1A5D4CAC">
            <w:pPr>
              <w:pStyle w:val="23"/>
              <w:ind w:firstLine="442"/>
              <w:jc w:val="left"/>
            </w:pPr>
            <w:r>
              <w:rPr>
                <w:rFonts w:ascii="仿宋_GB2312" w:hAnsi="仿宋_GB2312" w:eastAsia="仿宋_GB2312" w:cs="仿宋_GB2312"/>
                <w:b/>
                <w:sz w:val="22"/>
              </w:rPr>
              <w:t>1、固定项目</w:t>
            </w:r>
          </w:p>
          <w:tbl>
            <w:tblPr>
              <w:tblStyle w:val="12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77"/>
              <w:gridCol w:w="1173"/>
              <w:gridCol w:w="777"/>
              <w:gridCol w:w="777"/>
              <w:gridCol w:w="777"/>
              <w:gridCol w:w="777"/>
            </w:tblGrid>
            <w:tr w14:paraId="7D43D73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9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1B39FA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sz w:val="22"/>
                    </w:rPr>
                    <w:t>分组</w:t>
                  </w:r>
                </w:p>
              </w:tc>
              <w:tc>
                <w:tcPr>
                  <w:tcW w:w="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82DD87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sz w:val="22"/>
                    </w:rPr>
                    <w:t>男</w:t>
                  </w:r>
                </w:p>
              </w:tc>
              <w:tc>
                <w:tcPr>
                  <w:tcW w:w="155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CA28D0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sz w:val="22"/>
                    </w:rPr>
                    <w:t>女</w:t>
                  </w:r>
                </w:p>
              </w:tc>
              <w:tc>
                <w:tcPr>
                  <w:tcW w:w="77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976DE0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sz w:val="22"/>
                    </w:rPr>
                    <w:t>备注</w:t>
                  </w:r>
                </w:p>
              </w:tc>
            </w:tr>
            <w:tr w14:paraId="1117A71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77" w:type="dxa"/>
                <w:trHeight w:val="1012" w:hRule="atLeast"/>
              </w:trPr>
              <w:tc>
                <w:tcPr>
                  <w:tcW w:w="1950" w:type="dxa"/>
                  <w:gridSpan w:val="2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7A4973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sz w:val="22"/>
                    </w:rPr>
                    <w:t>年龄套餐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9E3A4D">
                  <w:pPr>
                    <w:pStyle w:val="23"/>
                    <w:jc w:val="center"/>
                  </w:pPr>
                </w:p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B77F4D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sz w:val="22"/>
                    </w:rPr>
                    <w:t>女性未婚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56B704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sz w:val="22"/>
                    </w:rPr>
                    <w:t>已婚</w:t>
                  </w:r>
                </w:p>
              </w:tc>
            </w:tr>
            <w:tr w14:paraId="5534379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12" w:hRule="atLeast"/>
              </w:trPr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A4B018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sz w:val="22"/>
                    </w:rPr>
                    <w:t>检查内容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8F4E51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sz w:val="22"/>
                    </w:rPr>
                    <w:t>体检项目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D087EE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sz w:val="22"/>
                    </w:rPr>
                    <w:t>固定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B7C154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sz w:val="22"/>
                    </w:rPr>
                    <w:t>固定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0C6DE1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sz w:val="22"/>
                    </w:rPr>
                    <w:t>固定</w:t>
                  </w:r>
                </w:p>
              </w:tc>
              <w:tc>
                <w:tcPr>
                  <w:tcW w:w="77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3C32C9F"/>
              </w:tc>
            </w:tr>
            <w:tr w14:paraId="593E59F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12" w:hRule="atLeast"/>
              </w:trPr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3FEFAF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常规检查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428FA4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一般检查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492B56">
                  <w:pPr>
                    <w:pStyle w:val="23"/>
                    <w:jc w:val="center"/>
                  </w:pPr>
                </w:p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DDBF9A"/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B21243"/>
              </w:tc>
              <w:tc>
                <w:tcPr>
                  <w:tcW w:w="777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42AAEB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\  表示不做该项目</w:t>
                  </w:r>
                </w:p>
              </w:tc>
            </w:tr>
            <w:tr w14:paraId="6B36829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1" w:hRule="atLeast"/>
              </w:trPr>
              <w:tc>
                <w:tcPr>
                  <w:tcW w:w="777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AB2BFD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生化检测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E7FE8C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血细胞分析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C67A626">
                  <w:pPr>
                    <w:pStyle w:val="23"/>
                    <w:jc w:val="center"/>
                  </w:pPr>
                </w:p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A2240C"/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C4F375D"/>
              </w:tc>
              <w:tc>
                <w:tcPr>
                  <w:tcW w:w="777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10DED3B"/>
              </w:tc>
            </w:tr>
            <w:tr w14:paraId="36568AA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77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267F4A5"/>
              </w:tc>
              <w:tc>
                <w:tcPr>
                  <w:tcW w:w="117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33E529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尿常规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4515AB">
                  <w:pPr>
                    <w:pStyle w:val="23"/>
                    <w:jc w:val="center"/>
                  </w:pPr>
                </w:p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FAADCE"/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42AA21"/>
              </w:tc>
              <w:tc>
                <w:tcPr>
                  <w:tcW w:w="777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D130382"/>
              </w:tc>
            </w:tr>
            <w:tr w14:paraId="5A14BE4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77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FA3F8F0"/>
              </w:tc>
              <w:tc>
                <w:tcPr>
                  <w:tcW w:w="117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0D27DC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肝功5项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5CF7BF">
                  <w:pPr>
                    <w:pStyle w:val="23"/>
                    <w:jc w:val="center"/>
                  </w:pPr>
                </w:p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E8C55EE"/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5A1AA3"/>
              </w:tc>
              <w:tc>
                <w:tcPr>
                  <w:tcW w:w="777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32CC0C6"/>
              </w:tc>
            </w:tr>
            <w:tr w14:paraId="6C10196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1" w:hRule="atLeast"/>
              </w:trPr>
              <w:tc>
                <w:tcPr>
                  <w:tcW w:w="777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5C83FE0"/>
              </w:tc>
              <w:tc>
                <w:tcPr>
                  <w:tcW w:w="117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F0FD91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肾功能4项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BA80621">
                  <w:pPr>
                    <w:pStyle w:val="23"/>
                    <w:jc w:val="center"/>
                  </w:pPr>
                </w:p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FD9B60"/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A43925"/>
              </w:tc>
              <w:tc>
                <w:tcPr>
                  <w:tcW w:w="777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2947454"/>
              </w:tc>
            </w:tr>
            <w:tr w14:paraId="6E7C362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77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4304609"/>
              </w:tc>
              <w:tc>
                <w:tcPr>
                  <w:tcW w:w="117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8AE4C2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血脂4项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4699740">
                  <w:pPr>
                    <w:pStyle w:val="23"/>
                    <w:jc w:val="center"/>
                  </w:pPr>
                </w:p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E05AA1"/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404C14"/>
              </w:tc>
              <w:tc>
                <w:tcPr>
                  <w:tcW w:w="777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D9E9706"/>
              </w:tc>
            </w:tr>
            <w:tr w14:paraId="28EFEFE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77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5C398A1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肿瘤标志物检测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A58EA6C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甲胎蛋白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507056">
                  <w:pPr>
                    <w:pStyle w:val="23"/>
                    <w:jc w:val="center"/>
                  </w:pPr>
                </w:p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B84B06"/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03A099"/>
              </w:tc>
              <w:tc>
                <w:tcPr>
                  <w:tcW w:w="777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64B41E2"/>
              </w:tc>
            </w:tr>
            <w:tr w14:paraId="3BA54FF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55" w:hRule="atLeast"/>
              </w:trPr>
              <w:tc>
                <w:tcPr>
                  <w:tcW w:w="777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823A1A9"/>
              </w:tc>
              <w:tc>
                <w:tcPr>
                  <w:tcW w:w="117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4C2C1B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癌胚抗原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5AF9A1">
                  <w:pPr>
                    <w:pStyle w:val="23"/>
                    <w:jc w:val="center"/>
                  </w:pPr>
                </w:p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669AC9"/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CE8D01"/>
              </w:tc>
              <w:tc>
                <w:tcPr>
                  <w:tcW w:w="777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B2B37DF"/>
              </w:tc>
            </w:tr>
            <w:tr w14:paraId="0986BE7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1" w:hRule="atLeast"/>
              </w:trPr>
              <w:tc>
                <w:tcPr>
                  <w:tcW w:w="777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EE5517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影像学检测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967908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胸部正位片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94F1B1">
                  <w:pPr>
                    <w:pStyle w:val="23"/>
                    <w:jc w:val="center"/>
                  </w:pPr>
                </w:p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B6D663D"/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3FC5CA"/>
              </w:tc>
              <w:tc>
                <w:tcPr>
                  <w:tcW w:w="777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03AC67D"/>
              </w:tc>
            </w:tr>
            <w:tr w14:paraId="3D99C34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17" w:hRule="atLeast"/>
              </w:trPr>
              <w:tc>
                <w:tcPr>
                  <w:tcW w:w="777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ADD29EE"/>
              </w:tc>
              <w:tc>
                <w:tcPr>
                  <w:tcW w:w="117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4466F7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腹部超声（肝胆胰脾双肾输尿管膀胱前列腺）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E626EB">
                  <w:pPr>
                    <w:pStyle w:val="23"/>
                    <w:jc w:val="center"/>
                  </w:pPr>
                </w:p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10A8B0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\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374E91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\</w:t>
                  </w:r>
                </w:p>
              </w:tc>
              <w:tc>
                <w:tcPr>
                  <w:tcW w:w="777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6642FEB"/>
              </w:tc>
            </w:tr>
            <w:tr w14:paraId="0960D35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15" w:hRule="atLeast"/>
              </w:trPr>
              <w:tc>
                <w:tcPr>
                  <w:tcW w:w="777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5C60230"/>
              </w:tc>
              <w:tc>
                <w:tcPr>
                  <w:tcW w:w="117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165BF13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腹部超声（肝胆胰、脾双肾输尿管膀胱子宫附件）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1B6A38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\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AE5BA8">
                  <w:pPr>
                    <w:pStyle w:val="23"/>
                    <w:jc w:val="center"/>
                  </w:pPr>
                </w:p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59A11D"/>
              </w:tc>
              <w:tc>
                <w:tcPr>
                  <w:tcW w:w="777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162AC1C"/>
              </w:tc>
            </w:tr>
            <w:tr w14:paraId="6BB5403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1" w:hRule="atLeast"/>
              </w:trPr>
              <w:tc>
                <w:tcPr>
                  <w:tcW w:w="777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6ABA73E"/>
              </w:tc>
              <w:tc>
                <w:tcPr>
                  <w:tcW w:w="117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80EE63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甲状腺彩超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D4249B">
                  <w:pPr>
                    <w:pStyle w:val="23"/>
                    <w:jc w:val="center"/>
                  </w:pPr>
                </w:p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C6B0A49"/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B5B7E3"/>
              </w:tc>
              <w:tc>
                <w:tcPr>
                  <w:tcW w:w="777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59DAE3A"/>
              </w:tc>
            </w:tr>
            <w:tr w14:paraId="132999D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77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3F0528B"/>
              </w:tc>
              <w:tc>
                <w:tcPr>
                  <w:tcW w:w="117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E5AA86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乳腺彩超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45A5B3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\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0761FD">
                  <w:pPr>
                    <w:pStyle w:val="23"/>
                    <w:jc w:val="center"/>
                  </w:pPr>
                </w:p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59917F7"/>
              </w:tc>
              <w:tc>
                <w:tcPr>
                  <w:tcW w:w="777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ABF64A2"/>
              </w:tc>
            </w:tr>
            <w:tr w14:paraId="092244C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77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3C69B70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其他设备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BBB559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心电图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A968B9">
                  <w:pPr>
                    <w:pStyle w:val="23"/>
                    <w:jc w:val="center"/>
                  </w:pPr>
                </w:p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7645D0"/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339230"/>
              </w:tc>
              <w:tc>
                <w:tcPr>
                  <w:tcW w:w="777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CAAAADA"/>
              </w:tc>
            </w:tr>
            <w:tr w14:paraId="7C8B115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1" w:hRule="atLeast"/>
              </w:trPr>
              <w:tc>
                <w:tcPr>
                  <w:tcW w:w="777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2965E54"/>
              </w:tc>
              <w:tc>
                <w:tcPr>
                  <w:tcW w:w="117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DA8D710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妇科普检+液基细胞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EEEF73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\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AE8589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\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789F31">
                  <w:pPr>
                    <w:pStyle w:val="23"/>
                    <w:jc w:val="center"/>
                  </w:pPr>
                </w:p>
              </w:tc>
              <w:tc>
                <w:tcPr>
                  <w:tcW w:w="777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DF5BAC8"/>
              </w:tc>
            </w:tr>
          </w:tbl>
          <w:p w14:paraId="61621AF1">
            <w:pPr>
              <w:pStyle w:val="23"/>
              <w:jc w:val="left"/>
            </w:pPr>
            <w:r>
              <w:rPr>
                <w:rFonts w:ascii="仿宋_GB2312" w:hAnsi="仿宋_GB2312" w:eastAsia="仿宋_GB2312" w:cs="仿宋_GB2312"/>
                <w:b/>
                <w:sz w:val="22"/>
              </w:rPr>
              <w:t>2、各分组4选1套餐内容</w:t>
            </w:r>
          </w:p>
          <w:p w14:paraId="00741C44">
            <w:pPr>
              <w:pStyle w:val="23"/>
              <w:jc w:val="left"/>
            </w:pPr>
            <w:r>
              <w:rPr>
                <w:rFonts w:ascii="仿宋_GB2312" w:hAnsi="仿宋_GB2312" w:eastAsia="仿宋_GB2312" w:cs="仿宋_GB2312"/>
                <w:b/>
                <w:sz w:val="22"/>
              </w:rPr>
              <w:t>男士自选项目</w:t>
            </w:r>
          </w:p>
          <w:tbl>
            <w:tblPr>
              <w:tblStyle w:val="12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95"/>
              <w:gridCol w:w="4104"/>
            </w:tblGrid>
            <w:tr w14:paraId="6D0650A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09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A5E443A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套餐1</w:t>
                  </w:r>
                </w:p>
                <w:p w14:paraId="63D4C1D1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心血管筛查</w:t>
                  </w:r>
                </w:p>
              </w:tc>
              <w:tc>
                <w:tcPr>
                  <w:tcW w:w="4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0FFB47B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心脏彩超</w:t>
                  </w:r>
                </w:p>
              </w:tc>
            </w:tr>
            <w:tr w14:paraId="686C6DC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09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F387E42"/>
              </w:tc>
              <w:tc>
                <w:tcPr>
                  <w:tcW w:w="410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997D02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颈部血管超声</w:t>
                  </w:r>
                </w:p>
              </w:tc>
            </w:tr>
            <w:tr w14:paraId="1ABE785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09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3A9F97D"/>
              </w:tc>
              <w:tc>
                <w:tcPr>
                  <w:tcW w:w="410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F53E1D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心肌酶谱检查</w:t>
                  </w:r>
                </w:p>
              </w:tc>
            </w:tr>
            <w:tr w14:paraId="160A25B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3" w:hRule="atLeast"/>
              </w:trPr>
              <w:tc>
                <w:tcPr>
                  <w:tcW w:w="109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5D128B7"/>
              </w:tc>
              <w:tc>
                <w:tcPr>
                  <w:tcW w:w="410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AAAA2C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超敏C反应蛋白</w:t>
                  </w:r>
                </w:p>
              </w:tc>
            </w:tr>
            <w:tr w14:paraId="0412E13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095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CE06587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套餐2</w:t>
                  </w:r>
                </w:p>
                <w:p w14:paraId="719F23DE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消化道疾病及免疫</w:t>
                  </w:r>
                </w:p>
              </w:tc>
              <w:tc>
                <w:tcPr>
                  <w:tcW w:w="410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D03E00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C13呼气试验</w:t>
                  </w:r>
                </w:p>
              </w:tc>
            </w:tr>
            <w:tr w14:paraId="3B92A58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095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3908F2B"/>
              </w:tc>
              <w:tc>
                <w:tcPr>
                  <w:tcW w:w="410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F0CD7C4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粪常规</w:t>
                  </w:r>
                </w:p>
              </w:tc>
            </w:tr>
            <w:tr w14:paraId="116676E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095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88B744E"/>
              </w:tc>
              <w:tc>
                <w:tcPr>
                  <w:tcW w:w="410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A83CE4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免疫全套</w:t>
                  </w:r>
                </w:p>
              </w:tc>
            </w:tr>
            <w:tr w14:paraId="569A66B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4" w:hRule="atLeast"/>
              </w:trPr>
              <w:tc>
                <w:tcPr>
                  <w:tcW w:w="1095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A6D90F4"/>
              </w:tc>
              <w:tc>
                <w:tcPr>
                  <w:tcW w:w="410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016097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Ca72-4  （胃癌筛查）</w:t>
                  </w:r>
                </w:p>
              </w:tc>
            </w:tr>
            <w:tr w14:paraId="10C0F4B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4" w:hRule="atLeast"/>
              </w:trPr>
              <w:tc>
                <w:tcPr>
                  <w:tcW w:w="1095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249AF5F"/>
              </w:tc>
              <w:tc>
                <w:tcPr>
                  <w:tcW w:w="410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D2E934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胃蛋白酶原Ⅰ、Ⅱ</w:t>
                  </w:r>
                </w:p>
              </w:tc>
            </w:tr>
            <w:tr w14:paraId="698FCA9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095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B5DC06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套餐3</w:t>
                  </w:r>
                </w:p>
                <w:p w14:paraId="177902D1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肝脏功能</w:t>
                  </w:r>
                </w:p>
              </w:tc>
              <w:tc>
                <w:tcPr>
                  <w:tcW w:w="410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021404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无创肝纤维化</w:t>
                  </w:r>
                </w:p>
              </w:tc>
            </w:tr>
            <w:tr w14:paraId="3F16187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095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6566A27"/>
              </w:tc>
              <w:tc>
                <w:tcPr>
                  <w:tcW w:w="410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84EBC3A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纤维化指标5项</w:t>
                  </w:r>
                </w:p>
              </w:tc>
            </w:tr>
            <w:tr w14:paraId="0EF71A9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4" w:hRule="atLeast"/>
              </w:trPr>
              <w:tc>
                <w:tcPr>
                  <w:tcW w:w="1095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8B149C1"/>
              </w:tc>
              <w:tc>
                <w:tcPr>
                  <w:tcW w:w="410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7D8464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人细胞角质蛋白18片段</w:t>
                  </w:r>
                </w:p>
              </w:tc>
            </w:tr>
            <w:tr w14:paraId="20AC7BA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095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7FC3BC2"/>
              </w:tc>
              <w:tc>
                <w:tcPr>
                  <w:tcW w:w="410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EAC06A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还原性谷胱甘肽</w:t>
                  </w:r>
                </w:p>
              </w:tc>
            </w:tr>
            <w:tr w14:paraId="6364F60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095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A100F92"/>
              </w:tc>
              <w:tc>
                <w:tcPr>
                  <w:tcW w:w="410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6C20B7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腺苷脱氨酶</w:t>
                  </w:r>
                </w:p>
              </w:tc>
            </w:tr>
            <w:tr w14:paraId="38F16BB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095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9FD48B1"/>
              </w:tc>
              <w:tc>
                <w:tcPr>
                  <w:tcW w:w="410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4E9C1B4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丙肝+乙肝</w:t>
                  </w:r>
                </w:p>
              </w:tc>
            </w:tr>
            <w:tr w14:paraId="2D14DE2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4" w:hRule="atLeast"/>
              </w:trPr>
              <w:tc>
                <w:tcPr>
                  <w:tcW w:w="1095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BF109E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套餐4</w:t>
                  </w:r>
                </w:p>
                <w:p w14:paraId="080D5804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肿瘤标记物及功能检查</w:t>
                  </w:r>
                </w:p>
              </w:tc>
              <w:tc>
                <w:tcPr>
                  <w:tcW w:w="410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F94C14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Ca19-9  （胰腺癌筛查）</w:t>
                  </w:r>
                </w:p>
              </w:tc>
            </w:tr>
            <w:tr w14:paraId="5482DBD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</w:trPr>
              <w:tc>
                <w:tcPr>
                  <w:tcW w:w="1095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2B3F595"/>
              </w:tc>
              <w:tc>
                <w:tcPr>
                  <w:tcW w:w="410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4AD53A5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TPSA 总前列腺特异性抗原  （前列腺癌筛查）</w:t>
                  </w:r>
                </w:p>
              </w:tc>
            </w:tr>
            <w:tr w14:paraId="7790A5B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</w:trPr>
              <w:tc>
                <w:tcPr>
                  <w:tcW w:w="1095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E30093F"/>
              </w:tc>
              <w:tc>
                <w:tcPr>
                  <w:tcW w:w="410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A6BF744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FPSA 游离前列腺特异性抗原（前列腺癌筛查）</w:t>
                  </w:r>
                </w:p>
              </w:tc>
            </w:tr>
            <w:tr w14:paraId="3125C13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095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431B656"/>
              </w:tc>
              <w:tc>
                <w:tcPr>
                  <w:tcW w:w="410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377415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癌胚抗原</w:t>
                  </w:r>
                </w:p>
              </w:tc>
            </w:tr>
            <w:tr w14:paraId="73D606E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095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03E7BCF"/>
              </w:tc>
              <w:tc>
                <w:tcPr>
                  <w:tcW w:w="410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2105B0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甲胎蛋白</w:t>
                  </w:r>
                </w:p>
              </w:tc>
            </w:tr>
            <w:tr w14:paraId="52B5AB7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4" w:hRule="atLeast"/>
              </w:trPr>
              <w:tc>
                <w:tcPr>
                  <w:tcW w:w="1095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3161AE1"/>
              </w:tc>
              <w:tc>
                <w:tcPr>
                  <w:tcW w:w="410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FE6C95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SCC（鳞状细胞癌相关抗原测定）</w:t>
                  </w:r>
                </w:p>
              </w:tc>
            </w:tr>
            <w:tr w14:paraId="2B4B2F5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4" w:hRule="atLeast"/>
              </w:trPr>
              <w:tc>
                <w:tcPr>
                  <w:tcW w:w="1095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DC3EE17"/>
              </w:tc>
              <w:tc>
                <w:tcPr>
                  <w:tcW w:w="410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6A6561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NSE(神经元特异性烯醇化酶测定)</w:t>
                  </w:r>
                </w:p>
              </w:tc>
            </w:tr>
            <w:tr w14:paraId="088A52F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4" w:hRule="atLeast"/>
              </w:trPr>
              <w:tc>
                <w:tcPr>
                  <w:tcW w:w="1095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B7F1D5D"/>
              </w:tc>
              <w:tc>
                <w:tcPr>
                  <w:tcW w:w="410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4EB49AA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细胞角蛋白19片段</w:t>
                  </w:r>
                </w:p>
              </w:tc>
            </w:tr>
            <w:tr w14:paraId="65E659D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</w:trPr>
              <w:tc>
                <w:tcPr>
                  <w:tcW w:w="1095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BFFE72D"/>
              </w:tc>
              <w:tc>
                <w:tcPr>
                  <w:tcW w:w="410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A29616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凝血六项</w:t>
                  </w:r>
                </w:p>
              </w:tc>
            </w:tr>
          </w:tbl>
          <w:p w14:paraId="22421596">
            <w:pPr>
              <w:pStyle w:val="23"/>
              <w:jc w:val="left"/>
            </w:pPr>
            <w:r>
              <w:rPr>
                <w:rFonts w:ascii="仿宋_GB2312" w:hAnsi="仿宋_GB2312" w:eastAsia="仿宋_GB2312" w:cs="仿宋_GB2312"/>
                <w:b/>
                <w:sz w:val="22"/>
              </w:rPr>
              <w:t>未婚女士自选项目</w:t>
            </w:r>
          </w:p>
          <w:tbl>
            <w:tblPr>
              <w:tblStyle w:val="12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09"/>
              <w:gridCol w:w="4050"/>
            </w:tblGrid>
            <w:tr w14:paraId="42AA4FD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" w:hRule="atLeast"/>
              </w:trPr>
              <w:tc>
                <w:tcPr>
                  <w:tcW w:w="110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58321A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套餐1</w:t>
                  </w:r>
                </w:p>
                <w:p w14:paraId="29659F4B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心血管筛查</w:t>
                  </w:r>
                </w:p>
              </w:tc>
              <w:tc>
                <w:tcPr>
                  <w:tcW w:w="4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C369A9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心脏彩超</w:t>
                  </w:r>
                </w:p>
              </w:tc>
            </w:tr>
            <w:tr w14:paraId="578EC88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6" w:hRule="atLeast"/>
              </w:trPr>
              <w:tc>
                <w:tcPr>
                  <w:tcW w:w="110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09C6EDB"/>
              </w:tc>
              <w:tc>
                <w:tcPr>
                  <w:tcW w:w="40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175B2A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颈部血管超声</w:t>
                  </w:r>
                </w:p>
              </w:tc>
            </w:tr>
            <w:tr w14:paraId="65FFB44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" w:hRule="atLeast"/>
              </w:trPr>
              <w:tc>
                <w:tcPr>
                  <w:tcW w:w="1109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787E5AA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套餐2</w:t>
                  </w:r>
                </w:p>
                <w:p w14:paraId="38682C79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消化道疾病及免疫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FD88B9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C13呼气试验</w:t>
                  </w:r>
                </w:p>
              </w:tc>
            </w:tr>
            <w:tr w14:paraId="6078052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" w:hRule="atLeast"/>
              </w:trPr>
              <w:tc>
                <w:tcPr>
                  <w:tcW w:w="1109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7281851"/>
              </w:tc>
              <w:tc>
                <w:tcPr>
                  <w:tcW w:w="40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4F724D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粪常规</w:t>
                  </w:r>
                </w:p>
              </w:tc>
            </w:tr>
            <w:tr w14:paraId="60C337C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" w:hRule="atLeast"/>
              </w:trPr>
              <w:tc>
                <w:tcPr>
                  <w:tcW w:w="1109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5B91F7F"/>
              </w:tc>
              <w:tc>
                <w:tcPr>
                  <w:tcW w:w="40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535C3CF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免疫全套</w:t>
                  </w:r>
                </w:p>
              </w:tc>
            </w:tr>
            <w:tr w14:paraId="6B8757A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58" w:hRule="atLeast"/>
              </w:trPr>
              <w:tc>
                <w:tcPr>
                  <w:tcW w:w="1109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B6E03BF"/>
              </w:tc>
              <w:tc>
                <w:tcPr>
                  <w:tcW w:w="40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E1C7384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Ca72-4（胃癌筛查）</w:t>
                  </w:r>
                </w:p>
              </w:tc>
            </w:tr>
            <w:tr w14:paraId="0F75917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" w:hRule="atLeast"/>
              </w:trPr>
              <w:tc>
                <w:tcPr>
                  <w:tcW w:w="1109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8BEF42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套餐3</w:t>
                  </w:r>
                </w:p>
                <w:p w14:paraId="050AAAC8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肝脏功能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219028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纤维化指标5项</w:t>
                  </w:r>
                </w:p>
              </w:tc>
            </w:tr>
            <w:tr w14:paraId="48FC70A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3" w:hRule="atLeast"/>
              </w:trPr>
              <w:tc>
                <w:tcPr>
                  <w:tcW w:w="1109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AE45E74"/>
              </w:tc>
              <w:tc>
                <w:tcPr>
                  <w:tcW w:w="40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D8B8FC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人细胞角质蛋白18片段</w:t>
                  </w:r>
                </w:p>
              </w:tc>
            </w:tr>
            <w:tr w14:paraId="2B42172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" w:hRule="atLeast"/>
              </w:trPr>
              <w:tc>
                <w:tcPr>
                  <w:tcW w:w="1109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81E47DF"/>
              </w:tc>
              <w:tc>
                <w:tcPr>
                  <w:tcW w:w="40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EC81D4B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还原性谷胱甘肽</w:t>
                  </w:r>
                </w:p>
              </w:tc>
            </w:tr>
            <w:tr w14:paraId="6AD7352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9" w:hRule="atLeast"/>
              </w:trPr>
              <w:tc>
                <w:tcPr>
                  <w:tcW w:w="1109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FF8EF62"/>
              </w:tc>
              <w:tc>
                <w:tcPr>
                  <w:tcW w:w="40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051035C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丙肝+乙肝</w:t>
                  </w:r>
                </w:p>
              </w:tc>
            </w:tr>
            <w:tr w14:paraId="61368CA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3" w:hRule="atLeast"/>
              </w:trPr>
              <w:tc>
                <w:tcPr>
                  <w:tcW w:w="1109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FF8B96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套餐4</w:t>
                  </w:r>
                </w:p>
                <w:p w14:paraId="5430FC86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肿瘤标记物及功能检查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CA4C2B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Ca19-9（胰腺癌筛查）</w:t>
                  </w:r>
                </w:p>
              </w:tc>
            </w:tr>
            <w:tr w14:paraId="35A35EF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" w:hRule="atLeast"/>
              </w:trPr>
              <w:tc>
                <w:tcPr>
                  <w:tcW w:w="1109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AA07C99"/>
              </w:tc>
              <w:tc>
                <w:tcPr>
                  <w:tcW w:w="40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A376A2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Ca125</w:t>
                  </w:r>
                </w:p>
              </w:tc>
            </w:tr>
            <w:tr w14:paraId="01D6F15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" w:hRule="atLeast"/>
              </w:trPr>
              <w:tc>
                <w:tcPr>
                  <w:tcW w:w="1109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26A7E86"/>
              </w:tc>
              <w:tc>
                <w:tcPr>
                  <w:tcW w:w="40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F20172C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Ca15-3</w:t>
                  </w:r>
                </w:p>
              </w:tc>
            </w:tr>
            <w:tr w14:paraId="0FD076D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" w:hRule="atLeast"/>
              </w:trPr>
              <w:tc>
                <w:tcPr>
                  <w:tcW w:w="1109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AF8A7BC"/>
              </w:tc>
              <w:tc>
                <w:tcPr>
                  <w:tcW w:w="40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008A785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癌胚抗原</w:t>
                  </w:r>
                </w:p>
              </w:tc>
            </w:tr>
            <w:tr w14:paraId="1CA4FE0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" w:hRule="atLeast"/>
              </w:trPr>
              <w:tc>
                <w:tcPr>
                  <w:tcW w:w="1109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47C4085"/>
              </w:tc>
              <w:tc>
                <w:tcPr>
                  <w:tcW w:w="40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196F81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甲胎蛋白</w:t>
                  </w:r>
                </w:p>
              </w:tc>
            </w:tr>
            <w:tr w14:paraId="32E5246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3" w:hRule="atLeast"/>
              </w:trPr>
              <w:tc>
                <w:tcPr>
                  <w:tcW w:w="1109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BA7E95C"/>
              </w:tc>
              <w:tc>
                <w:tcPr>
                  <w:tcW w:w="40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2E5849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细胞角蛋白19片段</w:t>
                  </w:r>
                </w:p>
              </w:tc>
            </w:tr>
            <w:tr w14:paraId="18C5BC0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25" w:hRule="atLeast"/>
              </w:trPr>
              <w:tc>
                <w:tcPr>
                  <w:tcW w:w="1109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6655A95"/>
              </w:tc>
              <w:tc>
                <w:tcPr>
                  <w:tcW w:w="40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7773D4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凝血六项</w:t>
                  </w:r>
                </w:p>
              </w:tc>
            </w:tr>
          </w:tbl>
          <w:p w14:paraId="73556B3D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b/>
                <w:sz w:val="22"/>
              </w:rPr>
              <w:t>已婚女士自选项目</w:t>
            </w:r>
          </w:p>
          <w:tbl>
            <w:tblPr>
              <w:tblStyle w:val="12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08"/>
              <w:gridCol w:w="3111"/>
            </w:tblGrid>
            <w:tr w14:paraId="6097200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7" w:hRule="atLeast"/>
              </w:trPr>
              <w:tc>
                <w:tcPr>
                  <w:tcW w:w="210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52EB9A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套餐1</w:t>
                  </w:r>
                </w:p>
                <w:p w14:paraId="4AF27DA7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心血管筛查</w:t>
                  </w:r>
                </w:p>
              </w:tc>
              <w:tc>
                <w:tcPr>
                  <w:tcW w:w="31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ECBED0B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心脏彩超</w:t>
                  </w:r>
                </w:p>
              </w:tc>
            </w:tr>
            <w:tr w14:paraId="0894D5E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0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B6483BD"/>
              </w:tc>
              <w:tc>
                <w:tcPr>
                  <w:tcW w:w="311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4706DB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超敏C反应蛋白</w:t>
                  </w:r>
                </w:p>
              </w:tc>
            </w:tr>
            <w:tr w14:paraId="4882B0D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7" w:hRule="atLeast"/>
              </w:trPr>
              <w:tc>
                <w:tcPr>
                  <w:tcW w:w="2108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906598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套餐2</w:t>
                  </w:r>
                </w:p>
                <w:p w14:paraId="0C8F02B8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消化道疾病</w:t>
                  </w:r>
                </w:p>
              </w:tc>
              <w:tc>
                <w:tcPr>
                  <w:tcW w:w="311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C03F1F2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C13呼气试验</w:t>
                  </w:r>
                </w:p>
              </w:tc>
            </w:tr>
            <w:tr w14:paraId="2560D76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7" w:hRule="atLeast"/>
              </w:trPr>
              <w:tc>
                <w:tcPr>
                  <w:tcW w:w="2108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579029E"/>
              </w:tc>
              <w:tc>
                <w:tcPr>
                  <w:tcW w:w="311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0F1B33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粪常规</w:t>
                  </w:r>
                </w:p>
              </w:tc>
            </w:tr>
            <w:tr w14:paraId="01E3F85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08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4B380F2"/>
              </w:tc>
              <w:tc>
                <w:tcPr>
                  <w:tcW w:w="311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AB5B4F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胃蛋白酶原Ⅰ、Ⅱ</w:t>
                  </w:r>
                </w:p>
              </w:tc>
            </w:tr>
            <w:tr w14:paraId="189EDAD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08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9997A1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套餐3</w:t>
                  </w:r>
                </w:p>
                <w:p w14:paraId="598FA993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肝脏功能</w:t>
                  </w:r>
                </w:p>
              </w:tc>
              <w:tc>
                <w:tcPr>
                  <w:tcW w:w="311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D28504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无创肝纤维化</w:t>
                  </w:r>
                </w:p>
              </w:tc>
            </w:tr>
            <w:tr w14:paraId="293D4EF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08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3F9A91D"/>
              </w:tc>
              <w:tc>
                <w:tcPr>
                  <w:tcW w:w="311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FB9A83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纤维化指标5项</w:t>
                  </w:r>
                </w:p>
              </w:tc>
            </w:tr>
            <w:tr w14:paraId="5D96BF4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7" w:hRule="atLeast"/>
              </w:trPr>
              <w:tc>
                <w:tcPr>
                  <w:tcW w:w="2108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11E9B43"/>
              </w:tc>
              <w:tc>
                <w:tcPr>
                  <w:tcW w:w="311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C951F2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乙肝</w:t>
                  </w:r>
                </w:p>
              </w:tc>
            </w:tr>
            <w:tr w14:paraId="777F077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08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AAFAC2E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套餐4</w:t>
                  </w:r>
                </w:p>
                <w:p w14:paraId="010B0505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肿瘤标记物</w:t>
                  </w:r>
                </w:p>
              </w:tc>
              <w:tc>
                <w:tcPr>
                  <w:tcW w:w="311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758E4B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Ca19-9（胰腺癌筛查）</w:t>
                  </w:r>
                </w:p>
              </w:tc>
            </w:tr>
            <w:tr w14:paraId="4043786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7" w:hRule="atLeast"/>
              </w:trPr>
              <w:tc>
                <w:tcPr>
                  <w:tcW w:w="2108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8A302BA"/>
              </w:tc>
              <w:tc>
                <w:tcPr>
                  <w:tcW w:w="311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C483A03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Ca125</w:t>
                  </w:r>
                </w:p>
              </w:tc>
            </w:tr>
            <w:tr w14:paraId="641BE65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7" w:hRule="atLeast"/>
              </w:trPr>
              <w:tc>
                <w:tcPr>
                  <w:tcW w:w="2108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BE4AA9E"/>
              </w:tc>
              <w:tc>
                <w:tcPr>
                  <w:tcW w:w="311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ED3E73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Ca15-3</w:t>
                  </w:r>
                </w:p>
              </w:tc>
            </w:tr>
            <w:tr w14:paraId="041E3FC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7" w:hRule="atLeast"/>
              </w:trPr>
              <w:tc>
                <w:tcPr>
                  <w:tcW w:w="2108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114F983"/>
              </w:tc>
              <w:tc>
                <w:tcPr>
                  <w:tcW w:w="311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4E08C2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癌胚抗原</w:t>
                  </w:r>
                </w:p>
              </w:tc>
            </w:tr>
            <w:tr w14:paraId="4AA4AFF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4" w:hRule="atLeast"/>
              </w:trPr>
              <w:tc>
                <w:tcPr>
                  <w:tcW w:w="2108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95A74B2"/>
              </w:tc>
              <w:tc>
                <w:tcPr>
                  <w:tcW w:w="311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E2CF3B">
                  <w:pPr>
                    <w:pStyle w:val="23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2"/>
                    </w:rPr>
                    <w:t>甲胎蛋白</w:t>
                  </w:r>
                </w:p>
              </w:tc>
            </w:tr>
          </w:tbl>
          <w:p w14:paraId="162525A0"/>
        </w:tc>
      </w:tr>
      <w:bookmarkEnd w:id="0"/>
    </w:tbl>
    <w:p w14:paraId="4CA903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C47DD"/>
    <w:rsid w:val="00070FC8"/>
    <w:rsid w:val="003F4F10"/>
    <w:rsid w:val="01945F0D"/>
    <w:rsid w:val="03695A7E"/>
    <w:rsid w:val="041C0406"/>
    <w:rsid w:val="04F86854"/>
    <w:rsid w:val="056D213B"/>
    <w:rsid w:val="086C47DD"/>
    <w:rsid w:val="09581E0B"/>
    <w:rsid w:val="09661480"/>
    <w:rsid w:val="0AFC0872"/>
    <w:rsid w:val="0BD54C38"/>
    <w:rsid w:val="0C9E7A33"/>
    <w:rsid w:val="0CCE2B32"/>
    <w:rsid w:val="1262753D"/>
    <w:rsid w:val="13FD6130"/>
    <w:rsid w:val="140E0EC4"/>
    <w:rsid w:val="147C5547"/>
    <w:rsid w:val="15705A0C"/>
    <w:rsid w:val="188B3505"/>
    <w:rsid w:val="1B253563"/>
    <w:rsid w:val="1D3764AF"/>
    <w:rsid w:val="1D9E4A5B"/>
    <w:rsid w:val="1E463B44"/>
    <w:rsid w:val="1EFA1543"/>
    <w:rsid w:val="1FD837FF"/>
    <w:rsid w:val="2156503C"/>
    <w:rsid w:val="22443F19"/>
    <w:rsid w:val="229E3FE6"/>
    <w:rsid w:val="23841FE2"/>
    <w:rsid w:val="2572590B"/>
    <w:rsid w:val="279D4A03"/>
    <w:rsid w:val="28273A7C"/>
    <w:rsid w:val="2A0F46C9"/>
    <w:rsid w:val="2A59588F"/>
    <w:rsid w:val="2BB30485"/>
    <w:rsid w:val="2BD074BC"/>
    <w:rsid w:val="2DD545E4"/>
    <w:rsid w:val="2F792957"/>
    <w:rsid w:val="316C37E1"/>
    <w:rsid w:val="31AC7601"/>
    <w:rsid w:val="328016EB"/>
    <w:rsid w:val="33255F19"/>
    <w:rsid w:val="33B76E22"/>
    <w:rsid w:val="34072559"/>
    <w:rsid w:val="34580245"/>
    <w:rsid w:val="359D7DF2"/>
    <w:rsid w:val="35D3262D"/>
    <w:rsid w:val="37384EA6"/>
    <w:rsid w:val="37D746BF"/>
    <w:rsid w:val="37EB63BB"/>
    <w:rsid w:val="38B83436"/>
    <w:rsid w:val="38C51523"/>
    <w:rsid w:val="38E66C78"/>
    <w:rsid w:val="3954329D"/>
    <w:rsid w:val="3A547742"/>
    <w:rsid w:val="3B5C400D"/>
    <w:rsid w:val="3BA4698B"/>
    <w:rsid w:val="3C70268B"/>
    <w:rsid w:val="3D711112"/>
    <w:rsid w:val="3F6842E5"/>
    <w:rsid w:val="3F787D27"/>
    <w:rsid w:val="42843912"/>
    <w:rsid w:val="428471F1"/>
    <w:rsid w:val="434033E5"/>
    <w:rsid w:val="43584653"/>
    <w:rsid w:val="440F052B"/>
    <w:rsid w:val="451A4083"/>
    <w:rsid w:val="464F0AA0"/>
    <w:rsid w:val="470E332D"/>
    <w:rsid w:val="486A6177"/>
    <w:rsid w:val="48F73E0E"/>
    <w:rsid w:val="4CDE6A97"/>
    <w:rsid w:val="4D2C0C77"/>
    <w:rsid w:val="503D5436"/>
    <w:rsid w:val="51BA62F1"/>
    <w:rsid w:val="5427247B"/>
    <w:rsid w:val="54803B90"/>
    <w:rsid w:val="560D6F51"/>
    <w:rsid w:val="56C86F6D"/>
    <w:rsid w:val="56E122FB"/>
    <w:rsid w:val="5825126E"/>
    <w:rsid w:val="5A581238"/>
    <w:rsid w:val="5BE11727"/>
    <w:rsid w:val="5C66723E"/>
    <w:rsid w:val="5D131446"/>
    <w:rsid w:val="5D1564AC"/>
    <w:rsid w:val="5D572A52"/>
    <w:rsid w:val="5F2B0CC9"/>
    <w:rsid w:val="620852F1"/>
    <w:rsid w:val="639F579F"/>
    <w:rsid w:val="64674C53"/>
    <w:rsid w:val="673C6346"/>
    <w:rsid w:val="676F425C"/>
    <w:rsid w:val="67C12E69"/>
    <w:rsid w:val="67DD6BED"/>
    <w:rsid w:val="69F91AE9"/>
    <w:rsid w:val="6C7E2CAC"/>
    <w:rsid w:val="6CEC129F"/>
    <w:rsid w:val="6DD966FB"/>
    <w:rsid w:val="6F36347B"/>
    <w:rsid w:val="6FB5018B"/>
    <w:rsid w:val="6FC935DB"/>
    <w:rsid w:val="7072622A"/>
    <w:rsid w:val="70CD1B9F"/>
    <w:rsid w:val="71EA7315"/>
    <w:rsid w:val="72AC1CC9"/>
    <w:rsid w:val="7312541D"/>
    <w:rsid w:val="741D2E7E"/>
    <w:rsid w:val="76127D2C"/>
    <w:rsid w:val="76193FBE"/>
    <w:rsid w:val="766D75CC"/>
    <w:rsid w:val="774F0B38"/>
    <w:rsid w:val="77C307FF"/>
    <w:rsid w:val="77FA5285"/>
    <w:rsid w:val="788A35B0"/>
    <w:rsid w:val="79F74C45"/>
    <w:rsid w:val="7A0D5D0B"/>
    <w:rsid w:val="7B1B065A"/>
    <w:rsid w:val="7C0F2859"/>
    <w:rsid w:val="7C4F1CC3"/>
    <w:rsid w:val="7E6E636B"/>
    <w:rsid w:val="7F0C0D77"/>
    <w:rsid w:val="7F1033A7"/>
    <w:rsid w:val="7FC9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keepNext/>
      <w:adjustRightInd w:val="0"/>
      <w:snapToGrid w:val="0"/>
      <w:spacing w:before="50" w:beforeLines="50" w:after="50" w:afterLines="50" w:line="360" w:lineRule="auto"/>
      <w:jc w:val="center"/>
      <w:outlineLvl w:val="0"/>
    </w:pPr>
    <w:rPr>
      <w:rFonts w:ascii="宋体" w:hAnsi="宋体" w:eastAsia="宋体" w:cs="宋体"/>
      <w:b/>
      <w:snapToGrid w:val="0"/>
      <w:color w:val="000000"/>
      <w:kern w:val="0"/>
      <w:sz w:val="32"/>
      <w:szCs w:val="22"/>
      <w:lang w:eastAsia="en-US"/>
    </w:rPr>
  </w:style>
  <w:style w:type="paragraph" w:styleId="3">
    <w:name w:val="heading 2"/>
    <w:basedOn w:val="1"/>
    <w:next w:val="1"/>
    <w:link w:val="14"/>
    <w:autoRedefine/>
    <w:semiHidden/>
    <w:unhideWhenUsed/>
    <w:qFormat/>
    <w:uiPriority w:val="0"/>
    <w:pPr>
      <w:keepNext/>
      <w:keepLines/>
      <w:spacing w:line="240" w:lineRule="auto"/>
      <w:ind w:firstLine="0" w:firstLineChars="0"/>
      <w:jc w:val="center"/>
      <w:outlineLvl w:val="1"/>
    </w:pPr>
    <w:rPr>
      <w:rFonts w:ascii="Arial" w:hAnsi="Arial" w:eastAsia="宋体" w:cs="Times New Roman"/>
      <w:b/>
      <w:bCs/>
      <w:sz w:val="30"/>
      <w:szCs w:val="32"/>
    </w:rPr>
  </w:style>
  <w:style w:type="paragraph" w:styleId="4">
    <w:name w:val="heading 3"/>
    <w:basedOn w:val="1"/>
    <w:next w:val="1"/>
    <w:link w:val="15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666" w:firstLineChars="200"/>
      <w:jc w:val="left"/>
      <w:outlineLvl w:val="2"/>
    </w:pPr>
    <w:rPr>
      <w:rFonts w:ascii="宋体" w:hAnsi="宋体" w:eastAsia="宋体" w:cs="宋体"/>
      <w:b/>
      <w:sz w:val="28"/>
      <w:szCs w:val="24"/>
    </w:rPr>
  </w:style>
  <w:style w:type="paragraph" w:styleId="5">
    <w:name w:val="heading 4"/>
    <w:basedOn w:val="1"/>
    <w:next w:val="1"/>
    <w:link w:val="19"/>
    <w:autoRedefine/>
    <w:semiHidden/>
    <w:unhideWhenUsed/>
    <w:qFormat/>
    <w:uiPriority w:val="0"/>
    <w:pPr>
      <w:keepNext/>
      <w:keepLines/>
      <w:adjustRightInd w:val="0"/>
      <w:snapToGrid w:val="0"/>
      <w:spacing w:line="360" w:lineRule="auto"/>
      <w:ind w:firstLine="0" w:firstLineChars="0"/>
      <w:jc w:val="left"/>
      <w:outlineLvl w:val="3"/>
    </w:pPr>
    <w:rPr>
      <w:rFonts w:ascii="宋体" w:hAnsi="宋体" w:eastAsia="宋体" w:cs="宋体"/>
      <w:b/>
      <w:bCs/>
      <w:sz w:val="28"/>
      <w:szCs w:val="28"/>
    </w:rPr>
  </w:style>
  <w:style w:type="paragraph" w:styleId="6">
    <w:name w:val="heading 5"/>
    <w:basedOn w:val="1"/>
    <w:next w:val="1"/>
    <w:link w:val="21"/>
    <w:autoRedefine/>
    <w:semiHidden/>
    <w:unhideWhenUsed/>
    <w:qFormat/>
    <w:uiPriority w:val="0"/>
    <w:pPr>
      <w:keepNext/>
      <w:keepLines/>
      <w:adjustRightInd w:val="0"/>
      <w:spacing w:line="360" w:lineRule="auto"/>
      <w:ind w:firstLine="0" w:firstLineChars="0"/>
      <w:jc w:val="left"/>
      <w:textAlignment w:val="baseline"/>
      <w:outlineLvl w:val="4"/>
    </w:pPr>
    <w:rPr>
      <w:rFonts w:ascii="Times New Roman" w:hAnsi="Times New Roman" w:eastAsia="宋体" w:cs="Times New Roman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20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宋体"/>
      <w:b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jc w:val="center"/>
      <w:outlineLvl w:val="6"/>
    </w:pPr>
    <w:rPr>
      <w:rFonts w:asciiTheme="minorAscii" w:hAnsiTheme="minorAscii" w:eastAsiaTheme="minorEastAsia" w:cstheme="minorBidi"/>
      <w:sz w:val="24"/>
      <w:szCs w:val="24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"/>
    <w:link w:val="17"/>
    <w:qFormat/>
    <w:uiPriority w:val="0"/>
    <w:pPr>
      <w:adjustRightInd w:val="0"/>
      <w:snapToGrid w:val="0"/>
      <w:spacing w:before="120" w:line="360" w:lineRule="auto"/>
      <w:ind w:left="215" w:firstLine="1044" w:firstLineChars="200"/>
      <w:jc w:val="left"/>
    </w:pPr>
    <w:rPr>
      <w:rFonts w:ascii="宋体" w:hAnsi="宋体" w:cs="宋体"/>
      <w:szCs w:val="28"/>
      <w:lang w:val="zh-CN" w:bidi="zh-CN"/>
    </w:rPr>
  </w:style>
  <w:style w:type="paragraph" w:styleId="10">
    <w:name w:val="toc 1"/>
    <w:basedOn w:val="1"/>
    <w:next w:val="1"/>
    <w:qFormat/>
    <w:uiPriority w:val="0"/>
    <w:rPr>
      <w:rFonts w:asciiTheme="minorAscii" w:hAnsiTheme="minorAscii" w:eastAsiaTheme="minorEastAsia" w:cstheme="minorBidi"/>
      <w:b/>
      <w:sz w:val="28"/>
      <w:szCs w:val="24"/>
    </w:rPr>
  </w:style>
  <w:style w:type="paragraph" w:styleId="11">
    <w:name w:val="toc 2"/>
    <w:basedOn w:val="1"/>
    <w:next w:val="1"/>
    <w:qFormat/>
    <w:uiPriority w:val="0"/>
    <w:pPr>
      <w:ind w:left="420" w:leftChars="200"/>
    </w:pPr>
    <w:rPr>
      <w:rFonts w:asciiTheme="minorAscii" w:hAnsiTheme="minorAscii" w:eastAsiaTheme="minorEastAsia" w:cstheme="minorBidi"/>
      <w:b/>
      <w:szCs w:val="24"/>
    </w:rPr>
  </w:style>
  <w:style w:type="character" w:customStyle="1" w:styleId="14">
    <w:name w:val="标题 2 字符"/>
    <w:link w:val="3"/>
    <w:autoRedefine/>
    <w:qFormat/>
    <w:uiPriority w:val="9"/>
    <w:rPr>
      <w:rFonts w:ascii="Arial" w:hAnsi="Arial" w:eastAsia="宋体" w:cs="Times New Roman"/>
      <w:b/>
      <w:bCs/>
      <w:snapToGrid w:val="0"/>
      <w:color w:val="000000"/>
      <w:kern w:val="0"/>
      <w:sz w:val="30"/>
      <w:szCs w:val="32"/>
      <w:lang w:eastAsia="en-US"/>
    </w:rPr>
  </w:style>
  <w:style w:type="character" w:customStyle="1" w:styleId="15">
    <w:name w:val="标题 3 字符1"/>
    <w:link w:val="4"/>
    <w:autoRedefine/>
    <w:qFormat/>
    <w:uiPriority w:val="0"/>
    <w:rPr>
      <w:rFonts w:ascii="宋体" w:hAnsi="宋体" w:eastAsia="宋体" w:cs="宋体"/>
      <w:b/>
      <w:sz w:val="28"/>
      <w:szCs w:val="24"/>
    </w:rPr>
  </w:style>
  <w:style w:type="character" w:customStyle="1" w:styleId="16">
    <w:name w:val="标题 1 字符"/>
    <w:link w:val="2"/>
    <w:autoRedefine/>
    <w:qFormat/>
    <w:uiPriority w:val="0"/>
    <w:rPr>
      <w:rFonts w:ascii="宋体" w:hAnsi="宋体" w:eastAsia="宋体" w:cs="宋体"/>
      <w:b/>
      <w:snapToGrid w:val="0"/>
      <w:color w:val="000000"/>
      <w:kern w:val="0"/>
      <w:sz w:val="32"/>
      <w:szCs w:val="22"/>
      <w:lang w:eastAsia="en-US"/>
    </w:rPr>
  </w:style>
  <w:style w:type="character" w:customStyle="1" w:styleId="17">
    <w:name w:val="正文文本 Char"/>
    <w:link w:val="9"/>
    <w:qFormat/>
    <w:uiPriority w:val="0"/>
    <w:rPr>
      <w:rFonts w:ascii="宋体" w:hAnsi="宋体" w:eastAsia="宋体" w:cs="宋体"/>
      <w:sz w:val="24"/>
      <w:szCs w:val="28"/>
      <w:lang w:val="zh-CN" w:bidi="zh-CN"/>
    </w:rPr>
  </w:style>
  <w:style w:type="paragraph" w:customStyle="1" w:styleId="18">
    <w:name w:val="表格"/>
    <w:basedOn w:val="1"/>
    <w:qFormat/>
    <w:uiPriority w:val="0"/>
    <w:pPr>
      <w:adjustRightInd w:val="0"/>
      <w:snapToGrid w:val="0"/>
      <w:spacing w:line="240" w:lineRule="auto"/>
      <w:jc w:val="center"/>
    </w:pPr>
    <w:rPr>
      <w:rFonts w:hint="eastAsia" w:ascii="宋体" w:hAnsi="宋体" w:eastAsia="宋体" w:cs="宋体"/>
      <w:sz w:val="24"/>
      <w:szCs w:val="24"/>
      <w:lang w:val="zh-CN"/>
    </w:rPr>
  </w:style>
  <w:style w:type="character" w:customStyle="1" w:styleId="19">
    <w:name w:val="标题 4 Char"/>
    <w:link w:val="5"/>
    <w:qFormat/>
    <w:uiPriority w:val="0"/>
    <w:rPr>
      <w:rFonts w:ascii="宋体" w:hAnsi="宋体" w:eastAsia="宋体" w:cs="宋体"/>
      <w:b/>
      <w:bCs/>
      <w:kern w:val="2"/>
      <w:sz w:val="28"/>
      <w:szCs w:val="28"/>
    </w:rPr>
  </w:style>
  <w:style w:type="character" w:customStyle="1" w:styleId="20">
    <w:name w:val="标题 6 Char"/>
    <w:link w:val="7"/>
    <w:qFormat/>
    <w:uiPriority w:val="0"/>
    <w:rPr>
      <w:rFonts w:ascii="Arial" w:hAnsi="Arial" w:eastAsia="宋体" w:cs="Times New Roman"/>
      <w:b/>
      <w:bCs/>
      <w:kern w:val="0"/>
      <w:sz w:val="24"/>
      <w:szCs w:val="24"/>
    </w:rPr>
  </w:style>
  <w:style w:type="character" w:customStyle="1" w:styleId="21">
    <w:name w:val="标题 5 Char"/>
    <w:link w:val="6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</w:rPr>
  </w:style>
  <w:style w:type="paragraph" w:customStyle="1" w:styleId="22">
    <w:name w:val="居中"/>
    <w:basedOn w:val="1"/>
    <w:uiPriority w:val="0"/>
    <w:pPr>
      <w:jc w:val="center"/>
    </w:pPr>
    <w:rPr>
      <w:rFonts w:ascii="Times New Roman" w:hAnsi="Times New Roman" w:eastAsia="宋体"/>
      <w:b/>
      <w:sz w:val="28"/>
    </w:rPr>
  </w:style>
  <w:style w:type="paragraph" w:customStyle="1" w:styleId="23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2025-10-23T01:13:00Z</dcterms:created>
  <dc:creator>hh</dc:creator>
  <cp:lastModifiedBy>hh</cp:lastModifiedBy>
  <dcterms:modified xsi:type="dcterms:W3CDTF">2025-10-23T01:15:26Z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0EDBFC41F65A47E78291CA11696ED091_11</vt:lpwstr>
  </property>
  <property fmtid="{D5CDD505-2E9C-101B-9397-08002B2CF9AE}" pid="4" name="KSOTemplateDocerSaveRecord">
    <vt:lpwstr>eyJoZGlkIjoiMDE0MWExYzZhN2MyNGJiNTVhNDFjN2I1MzgyYTEyNWYiLCJ1c2VySWQiOiI1NTQxNTg5NzAifQ==</vt:lpwstr>
  </property>
</Properties>
</file>