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48728">
      <w:pPr>
        <w:spacing w:line="360" w:lineRule="auto"/>
        <w:ind w:firstLine="402" w:firstLineChars="200"/>
        <w:jc w:val="center"/>
        <w:rPr>
          <w:rFonts w:hint="eastAsia" w:ascii="仿宋" w:hAnsi="仿宋" w:eastAsia="仿宋" w:cs="仿宋"/>
          <w:b/>
          <w:bCs/>
          <w:color w:val="000000"/>
          <w:sz w:val="20"/>
          <w:highlight w:val="none"/>
        </w:rPr>
      </w:pPr>
      <w:r>
        <w:rPr>
          <w:rFonts w:hint="eastAsia" w:ascii="仿宋" w:hAnsi="仿宋" w:eastAsia="仿宋" w:cs="仿宋"/>
          <w:b/>
          <w:bCs/>
          <w:color w:val="000000"/>
          <w:sz w:val="20"/>
          <w:highlight w:val="none"/>
        </w:rPr>
        <w:t>8通道弱放射性测量装置</w:t>
      </w:r>
    </w:p>
    <w:p w14:paraId="3E475D0D">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lang w:eastAsia="zh-CN"/>
        </w:rPr>
        <w:t>（一）</w:t>
      </w:r>
      <w:r>
        <w:rPr>
          <w:rFonts w:hint="eastAsia" w:ascii="仿宋" w:hAnsi="仿宋" w:eastAsia="仿宋" w:cs="仿宋"/>
          <w:b w:val="0"/>
          <w:bCs w:val="0"/>
          <w:color w:val="000000"/>
          <w:sz w:val="20"/>
          <w:highlight w:val="none"/>
        </w:rPr>
        <w:t>应用领域</w:t>
      </w:r>
    </w:p>
    <w:p w14:paraId="4924557B">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环境样品，饮用水，辐射防护，医药卫生，农业科学，核电站，反应堆，同位素生产，地质勘探等领域中的α、β总活度的测量。</w:t>
      </w:r>
    </w:p>
    <w:p w14:paraId="6F4DDE79">
      <w:pPr>
        <w:spacing w:line="360" w:lineRule="auto"/>
        <w:ind w:firstLine="400" w:firstLineChars="200"/>
        <w:rPr>
          <w:rFonts w:hint="default" w:ascii="仿宋" w:hAnsi="仿宋" w:eastAsia="仿宋" w:cs="仿宋"/>
          <w:b w:val="0"/>
          <w:bCs w:val="0"/>
          <w:color w:val="000000"/>
          <w:sz w:val="20"/>
          <w:highlight w:val="none"/>
          <w:lang w:val="en-US"/>
        </w:rPr>
      </w:pPr>
      <w:r>
        <w:rPr>
          <w:rFonts w:hint="eastAsia" w:ascii="仿宋" w:hAnsi="仿宋" w:eastAsia="仿宋" w:cs="仿宋"/>
          <w:b w:val="0"/>
          <w:bCs w:val="0"/>
          <w:color w:val="000000"/>
          <w:sz w:val="20"/>
          <w:highlight w:val="none"/>
          <w:lang w:eastAsia="zh-CN"/>
        </w:rPr>
        <w:t>（二）</w:t>
      </w:r>
      <w:r>
        <w:rPr>
          <w:rFonts w:hint="eastAsia" w:ascii="仿宋" w:hAnsi="仿宋" w:eastAsia="仿宋" w:cs="仿宋"/>
          <w:b w:val="0"/>
          <w:bCs w:val="0"/>
          <w:color w:val="000000"/>
          <w:sz w:val="20"/>
          <w:highlight w:val="none"/>
          <w:lang w:val="en-US" w:eastAsia="zh-CN"/>
        </w:rPr>
        <w:t>功能要求</w:t>
      </w:r>
    </w:p>
    <w:p w14:paraId="57609C69">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1.</w:t>
      </w:r>
      <w:r>
        <w:rPr>
          <w:rFonts w:hint="eastAsia" w:ascii="仿宋" w:hAnsi="仿宋" w:eastAsia="仿宋" w:cs="仿宋"/>
          <w:b w:val="0"/>
          <w:bCs w:val="0"/>
          <w:color w:val="000000"/>
          <w:sz w:val="20"/>
          <w:highlight w:val="none"/>
        </w:rPr>
        <w:tab/>
      </w:r>
      <w:r>
        <w:rPr>
          <w:rFonts w:hint="eastAsia" w:ascii="仿宋" w:hAnsi="仿宋" w:eastAsia="仿宋" w:cs="仿宋"/>
          <w:b w:val="0"/>
          <w:bCs w:val="0"/>
          <w:color w:val="000000"/>
          <w:sz w:val="20"/>
          <w:highlight w:val="none"/>
        </w:rPr>
        <w:t>采用α β双闪烁体探测器，</w:t>
      </w:r>
    </w:p>
    <w:p w14:paraId="5120D484">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2.</w:t>
      </w:r>
      <w:r>
        <w:rPr>
          <w:rFonts w:hint="eastAsia" w:ascii="仿宋" w:hAnsi="仿宋" w:eastAsia="仿宋" w:cs="仿宋"/>
          <w:b w:val="0"/>
          <w:bCs w:val="0"/>
          <w:color w:val="000000"/>
          <w:sz w:val="20"/>
          <w:highlight w:val="none"/>
        </w:rPr>
        <w:tab/>
      </w:r>
      <w:r>
        <w:rPr>
          <w:rFonts w:hint="eastAsia" w:ascii="仿宋" w:hAnsi="仿宋" w:eastAsia="仿宋" w:cs="仿宋"/>
          <w:b w:val="0"/>
          <w:bCs w:val="0"/>
          <w:color w:val="000000"/>
          <w:sz w:val="20"/>
          <w:highlight w:val="none"/>
        </w:rPr>
        <w:t>可以同时</w:t>
      </w:r>
      <w:r>
        <w:rPr>
          <w:rFonts w:hint="eastAsia" w:ascii="仿宋" w:hAnsi="仿宋" w:eastAsia="仿宋" w:cs="仿宋"/>
          <w:b w:val="0"/>
          <w:bCs w:val="0"/>
          <w:color w:val="000000"/>
          <w:sz w:val="20"/>
          <w:highlight w:val="none"/>
          <w:lang w:val="en-US" w:eastAsia="zh-CN"/>
        </w:rPr>
        <w:t>测量 ≥8</w:t>
      </w:r>
      <w:r>
        <w:rPr>
          <w:rFonts w:hint="eastAsia" w:ascii="仿宋" w:hAnsi="仿宋" w:eastAsia="仿宋" w:cs="仿宋"/>
          <w:b w:val="0"/>
          <w:bCs w:val="0"/>
          <w:color w:val="000000"/>
          <w:sz w:val="20"/>
          <w:highlight w:val="none"/>
        </w:rPr>
        <w:t>个样品；</w:t>
      </w:r>
    </w:p>
    <w:p w14:paraId="488A4996">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3.</w:t>
      </w:r>
      <w:r>
        <w:rPr>
          <w:rFonts w:hint="eastAsia" w:ascii="仿宋" w:hAnsi="仿宋" w:eastAsia="仿宋" w:cs="仿宋"/>
          <w:b w:val="0"/>
          <w:bCs w:val="0"/>
          <w:color w:val="000000"/>
          <w:sz w:val="20"/>
          <w:highlight w:val="none"/>
        </w:rPr>
        <w:tab/>
      </w:r>
      <w:r>
        <w:rPr>
          <w:rFonts w:hint="eastAsia" w:ascii="仿宋" w:hAnsi="仿宋" w:eastAsia="仿宋" w:cs="仿宋"/>
          <w:b w:val="0"/>
          <w:bCs w:val="0"/>
          <w:color w:val="000000"/>
          <w:sz w:val="20"/>
          <w:highlight w:val="none"/>
        </w:rPr>
        <w:t>采用TCP/IP 协议通信，分析器和计算机通过超五类网线连接；</w:t>
      </w:r>
    </w:p>
    <w:p w14:paraId="10D98425">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4.</w:t>
      </w:r>
      <w:r>
        <w:rPr>
          <w:rFonts w:hint="eastAsia" w:ascii="仿宋" w:hAnsi="仿宋" w:eastAsia="仿宋" w:cs="仿宋"/>
          <w:b w:val="0"/>
          <w:bCs w:val="0"/>
          <w:color w:val="000000"/>
          <w:sz w:val="20"/>
          <w:highlight w:val="none"/>
        </w:rPr>
        <w:tab/>
      </w:r>
      <w:r>
        <w:rPr>
          <w:rFonts w:hint="eastAsia" w:ascii="仿宋" w:hAnsi="仿宋" w:eastAsia="仿宋" w:cs="仿宋"/>
          <w:b w:val="0"/>
          <w:bCs w:val="0"/>
          <w:color w:val="000000"/>
          <w:sz w:val="20"/>
          <w:highlight w:val="none"/>
        </w:rPr>
        <w:t>采用实时存储机制，仪器不会因断电而使已测量的数据丢失；</w:t>
      </w:r>
    </w:p>
    <w:p w14:paraId="254B90CB">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5.</w:t>
      </w:r>
      <w:r>
        <w:rPr>
          <w:rFonts w:hint="eastAsia" w:ascii="仿宋" w:hAnsi="仿宋" w:eastAsia="仿宋" w:cs="仿宋"/>
          <w:b w:val="0"/>
          <w:bCs w:val="0"/>
          <w:color w:val="000000"/>
          <w:sz w:val="20"/>
          <w:highlight w:val="none"/>
        </w:rPr>
        <w:tab/>
      </w:r>
      <w:r>
        <w:rPr>
          <w:rFonts w:hint="eastAsia" w:ascii="仿宋" w:hAnsi="仿宋" w:eastAsia="仿宋" w:cs="仿宋"/>
          <w:b w:val="0"/>
          <w:bCs w:val="0"/>
          <w:color w:val="000000"/>
          <w:sz w:val="20"/>
          <w:highlight w:val="none"/>
        </w:rPr>
        <w:t>设备需提供国家级第三方检定证书；</w:t>
      </w:r>
    </w:p>
    <w:p w14:paraId="6004B918">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6.</w:t>
      </w:r>
      <w:r>
        <w:rPr>
          <w:rFonts w:hint="eastAsia" w:ascii="仿宋" w:hAnsi="仿宋" w:eastAsia="仿宋" w:cs="仿宋"/>
          <w:b w:val="0"/>
          <w:bCs w:val="0"/>
          <w:color w:val="000000"/>
          <w:sz w:val="20"/>
          <w:highlight w:val="none"/>
        </w:rPr>
        <w:tab/>
      </w:r>
      <w:r>
        <w:rPr>
          <w:rFonts w:hint="eastAsia" w:ascii="仿宋" w:hAnsi="仿宋" w:eastAsia="仿宋" w:cs="仿宋"/>
          <w:b w:val="0"/>
          <w:bCs w:val="0"/>
          <w:color w:val="000000"/>
          <w:sz w:val="20"/>
          <w:highlight w:val="none"/>
        </w:rPr>
        <w:t>质保期2年；</w:t>
      </w:r>
    </w:p>
    <w:p w14:paraId="6FAACC96">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7.</w:t>
      </w:r>
      <w:r>
        <w:rPr>
          <w:rFonts w:hint="eastAsia" w:ascii="仿宋" w:hAnsi="仿宋" w:eastAsia="仿宋" w:cs="仿宋"/>
          <w:b w:val="0"/>
          <w:bCs w:val="0"/>
          <w:color w:val="000000"/>
          <w:sz w:val="20"/>
          <w:highlight w:val="none"/>
        </w:rPr>
        <w:tab/>
      </w:r>
      <w:r>
        <w:rPr>
          <w:rFonts w:hint="eastAsia" w:ascii="仿宋" w:hAnsi="仿宋" w:eastAsia="仿宋" w:cs="仿宋"/>
          <w:b w:val="0"/>
          <w:bCs w:val="0"/>
          <w:color w:val="000000"/>
          <w:sz w:val="20"/>
          <w:highlight w:val="none"/>
        </w:rPr>
        <w:t>采用无内置采集卡笔记本系统模式</w:t>
      </w:r>
    </w:p>
    <w:p w14:paraId="1F3BCD88">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8.</w:t>
      </w:r>
      <w:r>
        <w:rPr>
          <w:rFonts w:hint="eastAsia" w:ascii="仿宋" w:hAnsi="仿宋" w:eastAsia="仿宋" w:cs="仿宋"/>
          <w:b w:val="0"/>
          <w:bCs w:val="0"/>
          <w:color w:val="000000"/>
          <w:sz w:val="20"/>
          <w:highlight w:val="none"/>
        </w:rPr>
        <w:tab/>
      </w:r>
      <w:r>
        <w:rPr>
          <w:rFonts w:hint="eastAsia" w:ascii="仿宋" w:hAnsi="仿宋" w:eastAsia="仿宋" w:cs="仿宋"/>
          <w:b w:val="0"/>
          <w:bCs w:val="0"/>
          <w:color w:val="000000"/>
          <w:sz w:val="20"/>
          <w:highlight w:val="none"/>
        </w:rPr>
        <w:t>配备专用外置LinBox分析器，时域甄别技术；</w:t>
      </w:r>
    </w:p>
    <w:p w14:paraId="274BD246">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9.</w:t>
      </w:r>
      <w:r>
        <w:rPr>
          <w:rFonts w:hint="eastAsia" w:ascii="仿宋" w:hAnsi="仿宋" w:eastAsia="仿宋" w:cs="仿宋"/>
          <w:b w:val="0"/>
          <w:bCs w:val="0"/>
          <w:color w:val="000000"/>
          <w:sz w:val="20"/>
          <w:highlight w:val="none"/>
        </w:rPr>
        <w:tab/>
      </w:r>
      <w:r>
        <w:rPr>
          <w:rFonts w:hint="eastAsia" w:ascii="仿宋" w:hAnsi="仿宋" w:eastAsia="仿宋" w:cs="仿宋"/>
          <w:b w:val="0"/>
          <w:bCs w:val="0"/>
          <w:color w:val="000000"/>
          <w:sz w:val="20"/>
          <w:highlight w:val="none"/>
        </w:rPr>
        <w:t>所有操作均由计算机控制，无外置旋钮；</w:t>
      </w:r>
    </w:p>
    <w:p w14:paraId="13EF5616">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10.</w:t>
      </w:r>
      <w:r>
        <w:rPr>
          <w:rFonts w:hint="eastAsia" w:ascii="仿宋" w:hAnsi="仿宋" w:eastAsia="仿宋" w:cs="仿宋"/>
          <w:b w:val="0"/>
          <w:bCs w:val="0"/>
          <w:color w:val="000000"/>
          <w:sz w:val="20"/>
          <w:highlight w:val="none"/>
        </w:rPr>
        <w:tab/>
      </w:r>
      <w:r>
        <w:rPr>
          <w:rFonts w:hint="eastAsia" w:ascii="仿宋" w:hAnsi="仿宋" w:eastAsia="仿宋" w:cs="仿宋"/>
          <w:b w:val="0"/>
          <w:bCs w:val="0"/>
          <w:color w:val="000000"/>
          <w:sz w:val="20"/>
          <w:highlight w:val="none"/>
        </w:rPr>
        <w:t>配备210Po、210Pb专用分析软件</w:t>
      </w:r>
      <w:r>
        <w:rPr>
          <w:rFonts w:hint="eastAsia" w:ascii="仿宋" w:hAnsi="仿宋" w:eastAsia="仿宋" w:cs="仿宋"/>
          <w:b w:val="0"/>
          <w:bCs w:val="0"/>
          <w:color w:val="000000"/>
          <w:sz w:val="20"/>
          <w:highlight w:val="none"/>
          <w:lang w:val="en-US" w:eastAsia="zh-CN"/>
        </w:rPr>
        <w:t>,负责软件终身升级</w:t>
      </w:r>
      <w:r>
        <w:rPr>
          <w:rFonts w:hint="eastAsia" w:ascii="仿宋" w:hAnsi="仿宋" w:eastAsia="仿宋" w:cs="仿宋"/>
          <w:b w:val="0"/>
          <w:bCs w:val="0"/>
          <w:color w:val="000000"/>
          <w:sz w:val="20"/>
          <w:highlight w:val="none"/>
        </w:rPr>
        <w:t>。</w:t>
      </w:r>
    </w:p>
    <w:p w14:paraId="68825064">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lang w:eastAsia="zh-CN"/>
        </w:rPr>
        <w:t>（三）</w:t>
      </w:r>
      <w:r>
        <w:rPr>
          <w:rFonts w:hint="eastAsia" w:ascii="仿宋" w:hAnsi="仿宋" w:eastAsia="仿宋" w:cs="仿宋"/>
          <w:b w:val="0"/>
          <w:bCs w:val="0"/>
          <w:color w:val="000000"/>
          <w:sz w:val="20"/>
          <w:highlight w:val="none"/>
        </w:rPr>
        <w:t>技术指标</w:t>
      </w:r>
    </w:p>
    <w:p w14:paraId="0E4167FE">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 xml:space="preserve">1. </w:t>
      </w:r>
      <w:r>
        <w:rPr>
          <w:rFonts w:hint="eastAsia" w:ascii="仿宋_GB2312" w:hAnsi="仿宋_GB2312" w:eastAsia="仿宋_GB2312" w:cs="仿宋_GB2312"/>
          <w:highlight w:val="none"/>
          <w:lang w:val="en-US" w:eastAsia="zh-CN"/>
        </w:rPr>
        <w:t>▲</w:t>
      </w:r>
      <w:r>
        <w:rPr>
          <w:rFonts w:hint="eastAsia" w:ascii="仿宋" w:hAnsi="仿宋" w:eastAsia="仿宋" w:cs="仿宋"/>
          <w:b w:val="0"/>
          <w:bCs w:val="0"/>
          <w:color w:val="000000"/>
          <w:sz w:val="20"/>
          <w:highlight w:val="none"/>
        </w:rPr>
        <w:t>本底计数率</w:t>
      </w:r>
    </w:p>
    <w:p w14:paraId="70DCF145">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α ≤ 0.0015 cm</w:t>
      </w:r>
      <w:r>
        <w:rPr>
          <w:rFonts w:hint="eastAsia" w:ascii="仿宋" w:hAnsi="仿宋" w:eastAsia="仿宋" w:cs="仿宋"/>
          <w:b w:val="0"/>
          <w:bCs w:val="0"/>
          <w:color w:val="000000"/>
          <w:sz w:val="20"/>
          <w:highlight w:val="none"/>
          <w:vertAlign w:val="superscript"/>
        </w:rPr>
        <w:t>-2</w:t>
      </w:r>
      <w:r>
        <w:rPr>
          <w:rFonts w:hint="eastAsia" w:ascii="仿宋" w:hAnsi="仿宋" w:eastAsia="仿宋" w:cs="仿宋"/>
          <w:b w:val="0"/>
          <w:bCs w:val="0"/>
          <w:color w:val="000000"/>
          <w:sz w:val="20"/>
          <w:highlight w:val="none"/>
        </w:rPr>
        <w:t>·min</w:t>
      </w:r>
      <w:r>
        <w:rPr>
          <w:rFonts w:hint="eastAsia" w:ascii="仿宋" w:hAnsi="仿宋" w:eastAsia="仿宋" w:cs="仿宋"/>
          <w:b w:val="0"/>
          <w:bCs w:val="0"/>
          <w:color w:val="000000"/>
          <w:sz w:val="20"/>
          <w:highlight w:val="none"/>
          <w:vertAlign w:val="superscript"/>
        </w:rPr>
        <w:t>-1</w:t>
      </w:r>
    </w:p>
    <w:p w14:paraId="64704664">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β ≤ 0.10 cm</w:t>
      </w:r>
      <w:r>
        <w:rPr>
          <w:rFonts w:hint="eastAsia" w:ascii="仿宋" w:hAnsi="仿宋" w:eastAsia="仿宋" w:cs="仿宋"/>
          <w:b w:val="0"/>
          <w:bCs w:val="0"/>
          <w:color w:val="000000"/>
          <w:sz w:val="20"/>
          <w:highlight w:val="none"/>
          <w:vertAlign w:val="superscript"/>
        </w:rPr>
        <w:t>-2</w:t>
      </w:r>
      <w:r>
        <w:rPr>
          <w:rFonts w:hint="eastAsia" w:ascii="仿宋" w:hAnsi="仿宋" w:eastAsia="仿宋" w:cs="仿宋"/>
          <w:b w:val="0"/>
          <w:bCs w:val="0"/>
          <w:color w:val="000000"/>
          <w:sz w:val="20"/>
          <w:highlight w:val="none"/>
        </w:rPr>
        <w:t>·min</w:t>
      </w:r>
      <w:r>
        <w:rPr>
          <w:rFonts w:hint="eastAsia" w:ascii="仿宋" w:hAnsi="仿宋" w:eastAsia="仿宋" w:cs="仿宋"/>
          <w:b w:val="0"/>
          <w:bCs w:val="0"/>
          <w:color w:val="000000"/>
          <w:sz w:val="20"/>
          <w:highlight w:val="none"/>
          <w:vertAlign w:val="superscript"/>
        </w:rPr>
        <w:t>-1</w:t>
      </w:r>
    </w:p>
    <w:p w14:paraId="7B909963">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2. 效率比</w:t>
      </w:r>
    </w:p>
    <w:p w14:paraId="062A1C62">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α ≥ 95% [对于239Pu α源 (活性区Φ30mm) 2π效率比]</w:t>
      </w:r>
    </w:p>
    <w:p w14:paraId="1CDF39EB">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β ≥ 60% [对于90Sr-90Y β源 (活性区Φ20mm) 2π效率比]</w:t>
      </w:r>
    </w:p>
    <w:p w14:paraId="14AE477C">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 xml:space="preserve">3. </w:t>
      </w:r>
      <w:r>
        <w:rPr>
          <w:rFonts w:hint="eastAsia" w:ascii="仿宋_GB2312" w:hAnsi="仿宋_GB2312" w:eastAsia="仿宋_GB2312" w:cs="仿宋_GB2312"/>
          <w:highlight w:val="none"/>
          <w:lang w:val="en-US" w:eastAsia="zh-CN"/>
        </w:rPr>
        <w:t>▲</w:t>
      </w:r>
      <w:r>
        <w:rPr>
          <w:rFonts w:hint="eastAsia" w:ascii="仿宋" w:hAnsi="仿宋" w:eastAsia="仿宋" w:cs="仿宋"/>
          <w:b w:val="0"/>
          <w:bCs w:val="0"/>
          <w:color w:val="000000"/>
          <w:sz w:val="20"/>
          <w:highlight w:val="none"/>
        </w:rPr>
        <w:t>24h</w:t>
      </w:r>
      <w:r>
        <w:rPr>
          <w:rFonts w:hint="eastAsia" w:ascii="仿宋" w:hAnsi="仿宋" w:eastAsia="仿宋" w:cs="仿宋"/>
          <w:b w:val="0"/>
          <w:bCs w:val="0"/>
          <w:color w:val="000000"/>
          <w:sz w:val="20"/>
          <w:highlight w:val="none"/>
          <w:lang w:val="en-US" w:eastAsia="zh-CN"/>
        </w:rPr>
        <w:t>测量误差</w:t>
      </w:r>
      <w:r>
        <w:rPr>
          <w:rFonts w:hint="eastAsia" w:ascii="仿宋" w:hAnsi="仿宋" w:eastAsia="仿宋" w:cs="仿宋"/>
          <w:b w:val="0"/>
          <w:bCs w:val="0"/>
          <w:color w:val="000000"/>
          <w:sz w:val="20"/>
          <w:highlight w:val="none"/>
        </w:rPr>
        <w:t xml:space="preserve"> </w:t>
      </w:r>
    </w:p>
    <w:p w14:paraId="6217C0D4">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α ≤ 2%</w:t>
      </w:r>
    </w:p>
    <w:p w14:paraId="6692DB8E">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β ≤ 3%</w:t>
      </w:r>
    </w:p>
    <w:p w14:paraId="79A5F40B">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4.串道比</w:t>
      </w:r>
    </w:p>
    <w:p w14:paraId="1AC8F1DD">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(1)  α射线对β道：≤ 0.5%</w:t>
      </w:r>
    </w:p>
    <w:p w14:paraId="79F2563D">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(2)  β射线对α道：≤ 0.1%</w:t>
      </w:r>
    </w:p>
    <w:p w14:paraId="5989025A">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5. 灵敏度</w:t>
      </w:r>
    </w:p>
    <w:p w14:paraId="6D798950">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α：≥ 0.07 s</w:t>
      </w:r>
      <w:r>
        <w:rPr>
          <w:rFonts w:hint="eastAsia" w:ascii="仿宋" w:hAnsi="仿宋" w:eastAsia="仿宋" w:cs="仿宋"/>
          <w:b w:val="0"/>
          <w:bCs w:val="0"/>
          <w:color w:val="000000"/>
          <w:sz w:val="20"/>
          <w:highlight w:val="none"/>
          <w:vertAlign w:val="superscript"/>
        </w:rPr>
        <w:t>-1</w:t>
      </w:r>
      <w:r>
        <w:rPr>
          <w:rFonts w:hint="eastAsia" w:ascii="仿宋" w:hAnsi="仿宋" w:eastAsia="仿宋" w:cs="仿宋"/>
          <w:b w:val="0"/>
          <w:bCs w:val="0"/>
          <w:color w:val="000000"/>
          <w:sz w:val="20"/>
          <w:highlight w:val="none"/>
        </w:rPr>
        <w:t>/Bq</w:t>
      </w:r>
    </w:p>
    <w:p w14:paraId="43733A52">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β：≥ 0.25 s</w:t>
      </w:r>
      <w:r>
        <w:rPr>
          <w:rFonts w:hint="eastAsia" w:ascii="仿宋" w:hAnsi="仿宋" w:eastAsia="仿宋" w:cs="仿宋"/>
          <w:b w:val="0"/>
          <w:bCs w:val="0"/>
          <w:color w:val="000000"/>
          <w:sz w:val="20"/>
          <w:highlight w:val="none"/>
          <w:vertAlign w:val="superscript"/>
        </w:rPr>
        <w:t>-1</w:t>
      </w:r>
      <w:r>
        <w:rPr>
          <w:rFonts w:hint="eastAsia" w:ascii="仿宋" w:hAnsi="仿宋" w:eastAsia="仿宋" w:cs="仿宋"/>
          <w:b w:val="0"/>
          <w:bCs w:val="0"/>
          <w:color w:val="000000"/>
          <w:sz w:val="20"/>
          <w:highlight w:val="none"/>
        </w:rPr>
        <w:t>/Bq</w:t>
      </w:r>
    </w:p>
    <w:p w14:paraId="68A6938C">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6. 检出限</w:t>
      </w:r>
    </w:p>
    <w:p w14:paraId="49A3A4CD">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α：≤0.005 Bq (100 min)</w:t>
      </w:r>
    </w:p>
    <w:p w14:paraId="0E6A4EDE">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β：≤0.025 Bq (100 min)</w:t>
      </w:r>
    </w:p>
    <w:p w14:paraId="58F01F33">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7. 反符合效率：≥  99%</w:t>
      </w:r>
    </w:p>
    <w:p w14:paraId="5D2FDDF0">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lang w:val="en-US" w:eastAsia="zh-CN"/>
        </w:rPr>
        <w:t>8</w:t>
      </w:r>
      <w:r>
        <w:rPr>
          <w:rFonts w:hint="eastAsia" w:ascii="仿宋" w:hAnsi="仿宋" w:eastAsia="仿宋" w:cs="仿宋"/>
          <w:b w:val="0"/>
          <w:bCs w:val="0"/>
          <w:color w:val="000000"/>
          <w:sz w:val="20"/>
          <w:highlight w:val="none"/>
        </w:rPr>
        <w:t>.8. 单个铅室尺寸：500 × 500 × 900（±10 mm）</w:t>
      </w:r>
    </w:p>
    <w:p w14:paraId="1DE2B350">
      <w:pPr>
        <w:spacing w:line="360" w:lineRule="auto"/>
        <w:ind w:firstLine="400" w:firstLineChars="200"/>
        <w:rPr>
          <w:rFonts w:hint="default" w:ascii="仿宋" w:hAnsi="仿宋" w:eastAsia="仿宋" w:cs="仿宋"/>
          <w:b w:val="0"/>
          <w:bCs w:val="0"/>
          <w:color w:val="000000"/>
          <w:sz w:val="20"/>
          <w:highlight w:val="none"/>
          <w:lang w:val="en-US" w:eastAsia="zh-CN"/>
        </w:rPr>
      </w:pPr>
      <w:r>
        <w:rPr>
          <w:rFonts w:hint="eastAsia" w:ascii="仿宋" w:hAnsi="仿宋" w:eastAsia="仿宋" w:cs="仿宋"/>
          <w:b w:val="0"/>
          <w:bCs w:val="0"/>
          <w:color w:val="000000"/>
          <w:sz w:val="20"/>
          <w:highlight w:val="none"/>
          <w:lang w:eastAsia="zh-CN"/>
        </w:rPr>
        <w:t>（四）</w:t>
      </w:r>
      <w:r>
        <w:rPr>
          <w:rFonts w:hint="eastAsia" w:ascii="仿宋" w:hAnsi="仿宋" w:eastAsia="仿宋" w:cs="仿宋"/>
          <w:b w:val="0"/>
          <w:bCs w:val="0"/>
          <w:color w:val="000000"/>
          <w:sz w:val="20"/>
          <w:highlight w:val="none"/>
        </w:rPr>
        <w:t>主要配置清单</w:t>
      </w:r>
    </w:p>
    <w:p w14:paraId="37BAB4D7">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1. 铅室 1套</w:t>
      </w:r>
    </w:p>
    <w:p w14:paraId="62C84ED1">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2. LinBox分析器 1台</w:t>
      </w:r>
    </w:p>
    <w:p w14:paraId="3F5E65F2">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3. 主探头（含双闪探测器和光电倍增管） 8套</w:t>
      </w:r>
    </w:p>
    <w:p w14:paraId="3E9EDA0A">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4. 反符合探头（含塑料闪烁体和光电倍增管） 2套</w:t>
      </w:r>
    </w:p>
    <w:p w14:paraId="3211C171">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5. 样品盘（Φ45mm）100个</w:t>
      </w:r>
    </w:p>
    <w:p w14:paraId="669DB642">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6. 电缆线 1套（15根）</w:t>
      </w:r>
    </w:p>
    <w:p w14:paraId="47737289">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7. 检查源1套</w:t>
      </w:r>
    </w:p>
    <w:p w14:paraId="1343035A">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8. 计算机1台：处理器八核，3.1GHz-4.5GHz 内存≥32G，硬盘≥2T*2，独显，≥27英寸显示器,Windows10操作系统，全尺寸键盘+无线鼠标；</w:t>
      </w:r>
    </w:p>
    <w:p w14:paraId="55E32F98">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9. 品牌</w:t>
      </w:r>
      <w:r>
        <w:rPr>
          <w:rFonts w:hint="eastAsia" w:ascii="仿宋" w:hAnsi="仿宋" w:eastAsia="仿宋" w:cs="仿宋"/>
          <w:b w:val="0"/>
          <w:bCs w:val="0"/>
          <w:color w:val="000000"/>
          <w:sz w:val="20"/>
          <w:highlight w:val="none"/>
          <w:lang w:val="en-US" w:eastAsia="zh-CN"/>
        </w:rPr>
        <w:t>激光</w:t>
      </w:r>
      <w:r>
        <w:rPr>
          <w:rFonts w:hint="eastAsia" w:ascii="仿宋" w:hAnsi="仿宋" w:eastAsia="仿宋" w:cs="仿宋"/>
          <w:b w:val="0"/>
          <w:bCs w:val="0"/>
          <w:color w:val="000000"/>
          <w:sz w:val="20"/>
          <w:highlight w:val="none"/>
        </w:rPr>
        <w:t>打印机 1台，可自动双面打印。</w:t>
      </w:r>
    </w:p>
    <w:p w14:paraId="450C2BC4">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 xml:space="preserve">10. </w:t>
      </w:r>
      <w:r>
        <w:rPr>
          <w:rFonts w:hint="eastAsia" w:ascii="仿宋" w:hAnsi="仿宋" w:eastAsia="仿宋" w:cs="仿宋"/>
          <w:b w:val="0"/>
          <w:bCs w:val="0"/>
          <w:color w:val="000000"/>
          <w:sz w:val="20"/>
          <w:highlight w:val="none"/>
          <w:lang w:val="en-US" w:eastAsia="zh-CN"/>
        </w:rPr>
        <w:t>安装驱动</w:t>
      </w:r>
      <w:r>
        <w:rPr>
          <w:rFonts w:hint="eastAsia" w:ascii="仿宋" w:hAnsi="仿宋" w:eastAsia="仿宋" w:cs="仿宋"/>
          <w:b w:val="0"/>
          <w:bCs w:val="0"/>
          <w:color w:val="000000"/>
          <w:sz w:val="20"/>
          <w:highlight w:val="none"/>
        </w:rPr>
        <w:t>光盘 1张</w:t>
      </w:r>
    </w:p>
    <w:p w14:paraId="56CF6A9E">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lang w:eastAsia="zh-CN"/>
        </w:rPr>
        <w:t>（五）</w:t>
      </w:r>
      <w:r>
        <w:rPr>
          <w:rFonts w:hint="eastAsia" w:ascii="仿宋" w:hAnsi="仿宋" w:eastAsia="仿宋" w:cs="仿宋"/>
          <w:b w:val="0"/>
          <w:bCs w:val="0"/>
          <w:color w:val="000000"/>
          <w:sz w:val="20"/>
          <w:highlight w:val="none"/>
        </w:rPr>
        <w:t>技术培训及售后品质保证等相关要求</w:t>
      </w:r>
    </w:p>
    <w:p w14:paraId="0942B086">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1. 人员培训：免费提供原厂培训中心不少于4人次仪器使用及维护培训，含培训费、食宿费及往返交通费，培训日期不限制，培训内容包括仪器的技术原理、操作、数据处理、基本维护等。</w:t>
      </w:r>
    </w:p>
    <w:p w14:paraId="5B724225">
      <w:pPr>
        <w:spacing w:line="360" w:lineRule="auto"/>
        <w:ind w:firstLine="400" w:firstLineChars="200"/>
        <w:rPr>
          <w:rFonts w:hint="eastAsia" w:ascii="仿宋" w:hAnsi="仿宋" w:eastAsia="仿宋" w:cs="仿宋"/>
          <w:b w:val="0"/>
          <w:bCs w:val="0"/>
          <w:color w:val="000000"/>
          <w:sz w:val="20"/>
          <w:highlight w:val="none"/>
        </w:rPr>
      </w:pPr>
      <w:r>
        <w:rPr>
          <w:rFonts w:hint="eastAsia" w:ascii="仿宋" w:hAnsi="仿宋" w:eastAsia="仿宋" w:cs="仿宋"/>
          <w:b w:val="0"/>
          <w:bCs w:val="0"/>
          <w:color w:val="000000"/>
          <w:sz w:val="20"/>
          <w:highlight w:val="none"/>
        </w:rPr>
        <w:t>2. 保修期：仪器验收合格后保修期不少于2年；</w:t>
      </w:r>
    </w:p>
    <w:p w14:paraId="79F4BF41">
      <w:pPr>
        <w:spacing w:line="360" w:lineRule="auto"/>
        <w:ind w:firstLine="400" w:firstLineChars="200"/>
        <w:rPr>
          <w:rFonts w:hint="eastAsia" w:ascii="仿宋" w:hAnsi="仿宋" w:eastAsia="仿宋" w:cs="仿宋"/>
          <w:b/>
          <w:bCs/>
          <w:color w:val="000000"/>
          <w:sz w:val="20"/>
          <w:highlight w:val="none"/>
          <w:lang w:eastAsia="zh-CN"/>
        </w:rPr>
      </w:pPr>
      <w:r>
        <w:rPr>
          <w:rFonts w:hint="eastAsia" w:ascii="仿宋" w:hAnsi="仿宋" w:eastAsia="仿宋" w:cs="仿宋"/>
          <w:b w:val="0"/>
          <w:bCs w:val="0"/>
          <w:color w:val="000000"/>
          <w:sz w:val="20"/>
          <w:highlight w:val="none"/>
        </w:rPr>
        <w:t>3. 售后服务：保修期内负责免费维修；全年7*24小时响应，提供日常电话及邮件的免费技术支持，接到用户设备报修后24小时做出响应，电话沟通解决问题，如果需要现场维修，维修服务人员再与用户沟通上门时间并到达用户现场对设备问题做出判断解决。</w:t>
      </w:r>
    </w:p>
    <w:p w14:paraId="35075B9E">
      <w:pPr>
        <w:spacing w:line="360" w:lineRule="auto"/>
        <w:ind w:firstLine="402" w:firstLineChars="200"/>
        <w:jc w:val="center"/>
        <w:rPr>
          <w:rFonts w:hint="eastAsia" w:ascii="仿宋" w:hAnsi="仿宋" w:eastAsia="仿宋" w:cs="仿宋"/>
          <w:b/>
          <w:bCs/>
          <w:color w:val="000000"/>
          <w:sz w:val="20"/>
          <w:highlight w:val="none"/>
          <w:lang w:eastAsia="zh-CN"/>
        </w:rPr>
      </w:pPr>
    </w:p>
    <w:p w14:paraId="6861E779">
      <w:pPr>
        <w:spacing w:line="360" w:lineRule="auto"/>
        <w:ind w:firstLine="402" w:firstLineChars="200"/>
        <w:jc w:val="center"/>
        <w:rPr>
          <w:rFonts w:hint="eastAsia" w:ascii="仿宋" w:hAnsi="仿宋" w:eastAsia="仿宋" w:cs="仿宋"/>
          <w:b/>
          <w:bCs/>
          <w:color w:val="000000"/>
          <w:sz w:val="20"/>
          <w:highlight w:val="none"/>
          <w:lang w:eastAsia="zh-CN"/>
        </w:rPr>
      </w:pPr>
      <w:r>
        <w:rPr>
          <w:rFonts w:hint="eastAsia" w:ascii="仿宋" w:hAnsi="仿宋" w:eastAsia="仿宋" w:cs="仿宋"/>
          <w:b/>
          <w:bCs/>
          <w:color w:val="000000"/>
          <w:sz w:val="20"/>
          <w:highlight w:val="none"/>
          <w:lang w:eastAsia="zh-CN"/>
        </w:rPr>
        <w:t>陶瓷纤维马弗炉</w:t>
      </w:r>
    </w:p>
    <w:p w14:paraId="75BBC30A">
      <w:pPr>
        <w:spacing w:line="360" w:lineRule="auto"/>
        <w:ind w:firstLine="400" w:firstLineChars="200"/>
        <w:rPr>
          <w:rFonts w:hint="eastAsia" w:ascii="仿宋" w:hAnsi="仿宋" w:eastAsia="仿宋" w:cs="仿宋"/>
          <w:b w:val="0"/>
          <w:bCs w:val="0"/>
          <w:color w:val="000000"/>
          <w:sz w:val="20"/>
          <w:highlight w:val="none"/>
          <w:lang w:eastAsia="zh-CN"/>
        </w:rPr>
      </w:pPr>
    </w:p>
    <w:p w14:paraId="285E1001">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（一）应用范围</w:t>
      </w:r>
    </w:p>
    <w:p w14:paraId="5CFBC778">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可精确控制的</w:t>
      </w:r>
      <w:r>
        <w:rPr>
          <w:rFonts w:hint="eastAsia" w:ascii="仿宋" w:hAnsi="仿宋" w:eastAsia="仿宋" w:cs="仿宋"/>
          <w:b w:val="0"/>
          <w:bCs w:val="0"/>
          <w:color w:val="000000"/>
          <w:sz w:val="20"/>
          <w:highlight w:val="none"/>
        </w:rPr>
        <w:t>≥</w:t>
      </w:r>
      <w:r>
        <w:rPr>
          <w:rFonts w:hint="eastAsia" w:ascii="仿宋" w:hAnsi="仿宋" w:eastAsia="仿宋" w:cs="仿宋"/>
          <w:b w:val="0"/>
          <w:bCs w:val="0"/>
          <w:color w:val="000000"/>
          <w:sz w:val="20"/>
          <w:highlight w:val="none"/>
          <w:lang w:eastAsia="zh-CN"/>
        </w:rPr>
        <w:t>1200℃烧结、融化、元素分析、物理测定</w:t>
      </w:r>
    </w:p>
    <w:p w14:paraId="1F13C086">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（二）产品特点</w:t>
      </w:r>
    </w:p>
    <w:p w14:paraId="15EE12FC">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1、一体式设计</w:t>
      </w:r>
    </w:p>
    <w:p w14:paraId="3999E555">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2、真空成型多晶莫来石纤维炉膛，合金加热丝三面</w:t>
      </w:r>
      <w:r>
        <w:rPr>
          <w:rFonts w:hint="eastAsia" w:ascii="仿宋" w:hAnsi="仿宋" w:eastAsia="仿宋" w:cs="仿宋"/>
          <w:b w:val="0"/>
          <w:bCs w:val="0"/>
          <w:color w:val="000000"/>
          <w:sz w:val="20"/>
          <w:highlight w:val="none"/>
          <w:lang w:val="en-US" w:eastAsia="zh-CN"/>
        </w:rPr>
        <w:t>加热</w:t>
      </w:r>
    </w:p>
    <w:p w14:paraId="47EFA3CF">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3、平行侧开式炉门</w:t>
      </w:r>
    </w:p>
    <w:p w14:paraId="6C38BF02">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4、开门断电，复电延时</w:t>
      </w:r>
    </w:p>
    <w:p w14:paraId="276B126C">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5、双壳体空气隔热</w:t>
      </w:r>
    </w:p>
    <w:p w14:paraId="36A12983">
      <w:pPr>
        <w:spacing w:line="360" w:lineRule="auto"/>
        <w:ind w:firstLine="400" w:firstLineChars="200"/>
        <w:rPr>
          <w:rFonts w:hint="default" w:ascii="仿宋" w:hAnsi="仿宋" w:eastAsia="仿宋" w:cs="仿宋"/>
          <w:b w:val="0"/>
          <w:bCs w:val="0"/>
          <w:color w:val="000000"/>
          <w:sz w:val="20"/>
          <w:highlight w:val="none"/>
          <w:lang w:val="en-US" w:eastAsia="zh-CN"/>
        </w:rPr>
      </w:pPr>
      <w:r>
        <w:rPr>
          <w:rFonts w:hint="eastAsia" w:ascii="仿宋" w:hAnsi="仿宋" w:eastAsia="仿宋" w:cs="仿宋"/>
          <w:b w:val="0"/>
          <w:bCs w:val="0"/>
          <w:color w:val="000000"/>
          <w:sz w:val="20"/>
          <w:highlight w:val="none"/>
          <w:lang w:eastAsia="zh-CN"/>
        </w:rPr>
        <w:t>6、</w:t>
      </w:r>
      <w:r>
        <w:rPr>
          <w:rFonts w:hint="eastAsia" w:ascii="仿宋_GB2312" w:hAnsi="仿宋_GB2312" w:eastAsia="仿宋_GB2312" w:cs="仿宋_GB2312"/>
          <w:highlight w:val="none"/>
          <w:lang w:val="en-US" w:eastAsia="zh-CN"/>
        </w:rPr>
        <w:t>▲</w:t>
      </w:r>
      <w:r>
        <w:rPr>
          <w:rFonts w:hint="eastAsia" w:ascii="仿宋" w:hAnsi="仿宋" w:eastAsia="仿宋" w:cs="仿宋"/>
          <w:b w:val="0"/>
          <w:bCs w:val="0"/>
          <w:color w:val="000000"/>
          <w:sz w:val="20"/>
          <w:highlight w:val="none"/>
          <w:lang w:eastAsia="zh-CN"/>
        </w:rPr>
        <w:t>微电脑控温</w:t>
      </w:r>
      <w:r>
        <w:rPr>
          <w:rFonts w:hint="eastAsia" w:ascii="仿宋" w:hAnsi="仿宋" w:eastAsia="仿宋" w:cs="仿宋"/>
          <w:b w:val="0"/>
          <w:bCs w:val="0"/>
          <w:color w:val="000000"/>
          <w:sz w:val="20"/>
          <w:highlight w:val="none"/>
          <w:lang w:val="en-US" w:eastAsia="zh-CN"/>
        </w:rPr>
        <w:t>,可程序升温</w:t>
      </w:r>
    </w:p>
    <w:p w14:paraId="79CB6AF9">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7、专用功能键实现温度设定</w:t>
      </w:r>
    </w:p>
    <w:p w14:paraId="07E94298">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8、辅助菜单，实现过升报警、偏差修正、菜单锁定、过升防止器</w:t>
      </w:r>
    </w:p>
    <w:p w14:paraId="51791D75">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9、排气装置</w:t>
      </w:r>
    </w:p>
    <w:p w14:paraId="07E053AE">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10、安全性：过升报警、菜单锁定、过升防止、开门断电、复电延时</w:t>
      </w:r>
    </w:p>
    <w:p w14:paraId="29E1421D">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（三）技术指标：</w:t>
      </w:r>
    </w:p>
    <w:p w14:paraId="02516251">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1、性能：使用温度范围：300-1200℃</w:t>
      </w:r>
    </w:p>
    <w:p w14:paraId="49271127">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 xml:space="preserve">      控温精度：±1℃</w:t>
      </w:r>
    </w:p>
    <w:p w14:paraId="5F44A87A">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 xml:space="preserve">      温度分辨率：≤1℃</w:t>
      </w:r>
    </w:p>
    <w:p w14:paraId="0ED56CDE">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 xml:space="preserve">      升温时间：≤30min</w:t>
      </w:r>
    </w:p>
    <w:p w14:paraId="1D286166">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2、构成：外装：冷轧钢板，表面耐药品性涂装</w:t>
      </w:r>
    </w:p>
    <w:p w14:paraId="26FA5F4A">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 xml:space="preserve">      炉膛体：多晶莫来石纤维</w:t>
      </w:r>
    </w:p>
    <w:p w14:paraId="35078678">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 xml:space="preserve">      排气孔：外径φ22，内径φ18</w:t>
      </w:r>
    </w:p>
    <w:p w14:paraId="3C13CD34">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 xml:space="preserve">      加热器：镍铬铝合金OCr27AL7Mo2,三面加热</w:t>
      </w:r>
    </w:p>
    <w:p w14:paraId="07338C78">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 xml:space="preserve">      加热功率：6KW</w:t>
      </w:r>
    </w:p>
    <w:p w14:paraId="619E84CF">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3、控制器：控温仪：进口程序控温数码显示</w:t>
      </w:r>
    </w:p>
    <w:p w14:paraId="5341D75A">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 xml:space="preserve">      控制方式:使用微电脑PID控制</w:t>
      </w:r>
    </w:p>
    <w:p w14:paraId="52191520">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 xml:space="preserve">      设定方式:轻触五按键动作、数显设定 </w:t>
      </w:r>
    </w:p>
    <w:p w14:paraId="29F021BC">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 xml:space="preserve">      显示方式:双行LED数字显示</w:t>
      </w:r>
    </w:p>
    <w:p w14:paraId="63036355">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 xml:space="preserve">      定时:0～999.9小时</w:t>
      </w:r>
    </w:p>
    <w:p w14:paraId="525804A2">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 xml:space="preserve">      运行功能:定值运行 程序运行 </w:t>
      </w:r>
    </w:p>
    <w:p w14:paraId="39CE99F2">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 xml:space="preserve">      程序模式:程序运行 4条曲线 40步</w:t>
      </w:r>
    </w:p>
    <w:p w14:paraId="1663A2C7">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 xml:space="preserve">      传感器:K型热电偶</w:t>
      </w:r>
    </w:p>
    <w:p w14:paraId="544E040C">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 xml:space="preserve">      附属功能:校正功能 门控功能 </w:t>
      </w:r>
    </w:p>
    <w:p w14:paraId="2BDAE94F">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 xml:space="preserve">      安全装置:过流漏电保护开关</w:t>
      </w:r>
    </w:p>
    <w:p w14:paraId="3252598F">
      <w:pPr>
        <w:spacing w:line="360" w:lineRule="auto"/>
        <w:ind w:firstLine="400" w:firstLineChars="200"/>
        <w:rPr>
          <w:rFonts w:hint="default" w:ascii="仿宋" w:hAnsi="仿宋" w:eastAsia="仿宋" w:cs="仿宋"/>
          <w:b w:val="0"/>
          <w:bCs w:val="0"/>
          <w:color w:val="000000"/>
          <w:sz w:val="20"/>
          <w:highlight w:val="red"/>
          <w:lang w:val="en-US" w:eastAsia="zh-CN"/>
        </w:rPr>
      </w:pPr>
      <w:r>
        <w:rPr>
          <w:rFonts w:hint="eastAsia" w:ascii="仿宋" w:hAnsi="仿宋" w:eastAsia="仿宋" w:cs="仿宋"/>
          <w:b w:val="0"/>
          <w:bCs w:val="0"/>
          <w:color w:val="000000"/>
          <w:sz w:val="20"/>
          <w:highlight w:val="none"/>
          <w:lang w:eastAsia="zh-CN"/>
        </w:rPr>
        <w:t>4、规格：炉膛尺寸：400*250*160mm（±10 mm）</w:t>
      </w:r>
    </w:p>
    <w:p w14:paraId="68E962E1">
      <w:pPr>
        <w:spacing w:line="360" w:lineRule="auto"/>
        <w:ind w:firstLine="400" w:firstLineChars="200"/>
        <w:rPr>
          <w:rFonts w:hint="eastAsia" w:ascii="仿宋" w:hAnsi="仿宋" w:eastAsia="仿宋" w:cs="仿宋"/>
          <w:b w:val="0"/>
          <w:bCs w:val="0"/>
          <w:color w:val="000000"/>
          <w:sz w:val="20"/>
          <w:highlight w:val="none"/>
          <w:lang w:eastAsia="zh-CN"/>
        </w:rPr>
      </w:pPr>
      <w:r>
        <w:rPr>
          <w:rFonts w:hint="eastAsia" w:ascii="仿宋" w:hAnsi="仿宋" w:eastAsia="仿宋" w:cs="仿宋"/>
          <w:b w:val="0"/>
          <w:bCs w:val="0"/>
          <w:color w:val="000000"/>
          <w:sz w:val="20"/>
          <w:highlight w:val="none"/>
          <w:lang w:eastAsia="zh-CN"/>
        </w:rPr>
        <w:t xml:space="preserve">     </w:t>
      </w:r>
      <w:r>
        <w:rPr>
          <w:rFonts w:hint="eastAsia" w:ascii="仿宋" w:hAnsi="仿宋" w:eastAsia="仿宋" w:cs="仿宋"/>
          <w:b w:val="0"/>
          <w:bCs w:val="0"/>
          <w:color w:val="000000"/>
          <w:sz w:val="20"/>
          <w:highlight w:val="none"/>
          <w:lang w:val="en-US" w:eastAsia="zh-CN"/>
        </w:rPr>
        <w:t xml:space="preserve">    </w:t>
      </w:r>
      <w:r>
        <w:rPr>
          <w:rFonts w:hint="eastAsia" w:ascii="仿宋" w:hAnsi="仿宋" w:eastAsia="仿宋" w:cs="仿宋"/>
          <w:b w:val="0"/>
          <w:bCs w:val="0"/>
          <w:color w:val="000000"/>
          <w:sz w:val="20"/>
          <w:highlight w:val="none"/>
          <w:lang w:eastAsia="zh-CN"/>
        </w:rPr>
        <w:t xml:space="preserve"> 内容积：≥1</w:t>
      </w:r>
      <w:r>
        <w:rPr>
          <w:rFonts w:hint="eastAsia" w:ascii="仿宋" w:hAnsi="仿宋" w:eastAsia="仿宋" w:cs="仿宋"/>
          <w:b w:val="0"/>
          <w:bCs w:val="0"/>
          <w:color w:val="000000"/>
          <w:sz w:val="20"/>
          <w:highlight w:val="none"/>
          <w:lang w:val="en-US" w:eastAsia="zh-CN"/>
        </w:rPr>
        <w:t>5</w:t>
      </w:r>
      <w:r>
        <w:rPr>
          <w:rFonts w:hint="eastAsia" w:ascii="仿宋" w:hAnsi="仿宋" w:eastAsia="仿宋" w:cs="仿宋"/>
          <w:b w:val="0"/>
          <w:bCs w:val="0"/>
          <w:color w:val="000000"/>
          <w:sz w:val="20"/>
          <w:highlight w:val="none"/>
          <w:lang w:eastAsia="zh-CN"/>
        </w:rPr>
        <w:t>L</w:t>
      </w:r>
    </w:p>
    <w:p w14:paraId="247CB45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852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2025-10-23T03:39:25Z</dcterms:created>
  <dc:creator>Administrator</dc:creator>
  <cp:lastModifiedBy>Jun</cp:lastModifiedBy>
  <dcterms:modified xsi:type="dcterms:W3CDTF">2025-10-23T03:39:32Z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eyJoZGlkIjoiNTdiYzNlMzRkZTc3MGM3YjQxNTBlMTcyYWQzMGNlNmQiLCJ1c2VySWQiOiIyNTQ0OTA1OTQifQ==</vt:lpwstr>
  </property>
  <property fmtid="{D5CDD505-2E9C-101B-9397-08002B2CF9AE}" pid="4" name="ICV">
    <vt:lpwstr>F22376270D8C4B58955811C5AD746A9F_12</vt:lpwstr>
  </property>
</Properties>
</file>