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ED2D4">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drawing>
          <wp:inline distT="0" distB="0" distL="114300" distR="114300">
            <wp:extent cx="3088640" cy="571500"/>
            <wp:effectExtent l="0" t="0" r="165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088640" cy="571500"/>
                    </a:xfrm>
                    <a:prstGeom prst="rect">
                      <a:avLst/>
                    </a:prstGeom>
                    <a:noFill/>
                    <a:ln>
                      <a:noFill/>
                    </a:ln>
                  </pic:spPr>
                </pic:pic>
              </a:graphicData>
            </a:graphic>
          </wp:inline>
        </w:drawing>
      </w:r>
    </w:p>
    <w:p w14:paraId="77F6F3E2">
      <w:pPr>
        <w:jc w:val="center"/>
        <w:rPr>
          <w:rFonts w:hint="eastAsia" w:ascii="仿宋" w:hAnsi="仿宋" w:eastAsia="仿宋" w:cs="仿宋"/>
          <w:b/>
          <w:bCs/>
          <w:color w:val="auto"/>
          <w:sz w:val="32"/>
          <w:szCs w:val="28"/>
          <w:highlight w:val="none"/>
        </w:rPr>
      </w:pPr>
    </w:p>
    <w:p w14:paraId="0DBB6747">
      <w:pPr>
        <w:jc w:val="center"/>
        <w:rPr>
          <w:rFonts w:hint="eastAsia" w:ascii="仿宋" w:hAnsi="仿宋" w:cs="仿宋"/>
          <w:b/>
          <w:bCs/>
          <w:color w:val="auto"/>
          <w:sz w:val="52"/>
          <w:szCs w:val="48"/>
          <w:highlight w:val="none"/>
          <w:lang w:eastAsia="zh-CN"/>
        </w:rPr>
      </w:pPr>
      <w:r>
        <w:rPr>
          <w:rFonts w:hint="eastAsia" w:ascii="仿宋" w:hAnsi="仿宋" w:cs="仿宋"/>
          <w:b/>
          <w:bCs/>
          <w:color w:val="auto"/>
          <w:sz w:val="52"/>
          <w:szCs w:val="48"/>
          <w:highlight w:val="none"/>
          <w:lang w:eastAsia="zh-CN"/>
        </w:rPr>
        <w:t>西安市红会医院购置手术内窥镜系统设备一批采购项目（合同包1二次）</w:t>
      </w:r>
    </w:p>
    <w:p w14:paraId="1447A0A8">
      <w:pPr>
        <w:rPr>
          <w:rFonts w:hint="eastAsia" w:ascii="仿宋" w:hAnsi="仿宋" w:eastAsia="仿宋" w:cs="仿宋"/>
          <w:color w:val="auto"/>
          <w:highlight w:val="none"/>
        </w:rPr>
      </w:pPr>
    </w:p>
    <w:p w14:paraId="41657535">
      <w:pPr>
        <w:pStyle w:val="18"/>
        <w:rPr>
          <w:rFonts w:hint="eastAsia" w:ascii="仿宋" w:hAnsi="仿宋" w:eastAsia="仿宋" w:cs="仿宋"/>
          <w:color w:val="auto"/>
          <w:highlight w:val="none"/>
        </w:rPr>
      </w:pPr>
    </w:p>
    <w:p w14:paraId="0FEB0879">
      <w:pPr>
        <w:spacing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招标文件</w:t>
      </w:r>
    </w:p>
    <w:p w14:paraId="0B67691D">
      <w:pPr>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bookmarkStart w:id="0" w:name="OLE_LINK2"/>
      <w:r>
        <w:rPr>
          <w:rFonts w:hint="eastAsia" w:ascii="仿宋" w:hAnsi="仿宋" w:cs="仿宋"/>
          <w:b/>
          <w:color w:val="auto"/>
          <w:sz w:val="28"/>
          <w:szCs w:val="28"/>
          <w:highlight w:val="none"/>
          <w:lang w:eastAsia="zh-CN"/>
        </w:rPr>
        <w:t>SZT2025-SN-XC-ZC-HW-0840</w:t>
      </w:r>
      <w:bookmarkEnd w:id="0"/>
    </w:p>
    <w:p w14:paraId="4E015B21">
      <w:pPr>
        <w:spacing w:line="360" w:lineRule="auto"/>
        <w:rPr>
          <w:rFonts w:hint="eastAsia" w:ascii="仿宋" w:hAnsi="仿宋" w:eastAsia="仿宋" w:cs="仿宋"/>
          <w:color w:val="auto"/>
          <w:sz w:val="52"/>
          <w:highlight w:val="none"/>
        </w:rPr>
      </w:pPr>
    </w:p>
    <w:p w14:paraId="205EF0D6">
      <w:pPr>
        <w:spacing w:line="360" w:lineRule="auto"/>
        <w:rPr>
          <w:rFonts w:hint="eastAsia" w:ascii="仿宋" w:hAnsi="仿宋" w:eastAsia="仿宋" w:cs="仿宋"/>
          <w:b/>
          <w:color w:val="auto"/>
          <w:sz w:val="30"/>
          <w:szCs w:val="30"/>
          <w:highlight w:val="none"/>
        </w:rPr>
      </w:pPr>
    </w:p>
    <w:p w14:paraId="16B2C61C">
      <w:pPr>
        <w:rPr>
          <w:rFonts w:hint="eastAsia" w:ascii="仿宋" w:hAnsi="仿宋" w:eastAsia="仿宋" w:cs="仿宋"/>
          <w:color w:val="auto"/>
          <w:highlight w:val="none"/>
        </w:rPr>
      </w:pPr>
    </w:p>
    <w:p w14:paraId="2978147D">
      <w:pPr>
        <w:rPr>
          <w:rFonts w:hint="eastAsia" w:ascii="仿宋" w:hAnsi="仿宋" w:eastAsia="仿宋" w:cs="仿宋"/>
          <w:color w:val="auto"/>
          <w:highlight w:val="none"/>
        </w:rPr>
      </w:pPr>
    </w:p>
    <w:p w14:paraId="28939985">
      <w:pPr>
        <w:rPr>
          <w:rFonts w:hint="eastAsia" w:ascii="仿宋" w:hAnsi="仿宋" w:eastAsia="仿宋" w:cs="仿宋"/>
          <w:color w:val="auto"/>
          <w:highlight w:val="none"/>
        </w:rPr>
      </w:pPr>
    </w:p>
    <w:p w14:paraId="11EC1AB7">
      <w:pPr>
        <w:spacing w:line="360" w:lineRule="auto"/>
        <w:ind w:firstLine="1795" w:firstLineChars="596"/>
        <w:rPr>
          <w:rFonts w:hint="eastAsia" w:ascii="仿宋" w:hAnsi="仿宋" w:eastAsia="仿宋" w:cs="仿宋"/>
          <w:b/>
          <w:color w:val="auto"/>
          <w:sz w:val="30"/>
          <w:szCs w:val="30"/>
          <w:highlight w:val="none"/>
        </w:rPr>
      </w:pPr>
    </w:p>
    <w:p w14:paraId="1ACF3FA4">
      <w:pPr>
        <w:spacing w:line="360" w:lineRule="auto"/>
        <w:ind w:firstLine="1795" w:firstLineChars="596"/>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采购代理机构：陕西中技招标有限公司</w:t>
      </w:r>
    </w:p>
    <w:p w14:paraId="4B479518">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二零二</w:t>
      </w:r>
      <w:r>
        <w:rPr>
          <w:rFonts w:hint="eastAsia" w:ascii="仿宋" w:hAnsi="仿宋" w:cs="仿宋"/>
          <w:b/>
          <w:color w:val="auto"/>
          <w:sz w:val="30"/>
          <w:szCs w:val="30"/>
          <w:highlight w:val="none"/>
          <w:lang w:val="en-US" w:eastAsia="zh-CN"/>
        </w:rPr>
        <w:t>五</w:t>
      </w:r>
      <w:r>
        <w:rPr>
          <w:rFonts w:hint="eastAsia" w:ascii="仿宋" w:hAnsi="仿宋" w:eastAsia="仿宋" w:cs="仿宋"/>
          <w:b/>
          <w:color w:val="auto"/>
          <w:sz w:val="30"/>
          <w:szCs w:val="30"/>
          <w:highlight w:val="none"/>
        </w:rPr>
        <w:t>年</w:t>
      </w:r>
      <w:r>
        <w:rPr>
          <w:rFonts w:hint="eastAsia" w:ascii="仿宋" w:hAnsi="仿宋" w:cs="仿宋"/>
          <w:b/>
          <w:color w:val="auto"/>
          <w:sz w:val="30"/>
          <w:szCs w:val="30"/>
          <w:highlight w:val="none"/>
          <w:lang w:val="en-US" w:eastAsia="zh-CN"/>
        </w:rPr>
        <w:t>九</w:t>
      </w:r>
      <w:r>
        <w:rPr>
          <w:rFonts w:hint="eastAsia" w:ascii="仿宋" w:hAnsi="仿宋" w:eastAsia="仿宋" w:cs="仿宋"/>
          <w:b/>
          <w:color w:val="auto"/>
          <w:sz w:val="30"/>
          <w:szCs w:val="30"/>
          <w:highlight w:val="none"/>
        </w:rPr>
        <w:t>月</w:t>
      </w:r>
    </w:p>
    <w:p w14:paraId="53BAE5D2">
      <w:pPr>
        <w:jc w:val="center"/>
        <w:rPr>
          <w:rFonts w:hint="eastAsia" w:ascii="仿宋" w:hAnsi="仿宋" w:eastAsia="仿宋" w:cs="仿宋"/>
          <w:color w:val="auto"/>
          <w:sz w:val="44"/>
          <w:highlight w:val="none"/>
        </w:rPr>
        <w:sectPr>
          <w:headerReference r:id="rId7" w:type="first"/>
          <w:headerReference r:id="rId5" w:type="default"/>
          <w:footerReference r:id="rId8" w:type="default"/>
          <w:headerReference r:id="rId6" w:type="even"/>
          <w:footerReference r:id="rId9" w:type="even"/>
          <w:pgSz w:w="11906" w:h="16838"/>
          <w:pgMar w:top="1440" w:right="1106" w:bottom="1219" w:left="1701" w:header="720" w:footer="720" w:gutter="0"/>
          <w:cols w:space="720" w:num="1"/>
          <w:titlePg/>
          <w:docGrid w:linePitch="312" w:charSpace="0"/>
        </w:sectPr>
      </w:pPr>
    </w:p>
    <w:p w14:paraId="4ACCD83F">
      <w:pPr>
        <w:spacing w:line="240" w:lineRule="auto"/>
        <w:jc w:val="center"/>
        <w:rPr>
          <w:rFonts w:hint="eastAsia" w:ascii="仿宋" w:hAnsi="仿宋" w:eastAsia="仿宋" w:cs="仿宋"/>
          <w:i w:val="0"/>
          <w:iCs w:val="0"/>
          <w:color w:val="auto"/>
          <w:sz w:val="44"/>
          <w:highlight w:val="none"/>
        </w:rPr>
      </w:pPr>
      <w:r>
        <w:rPr>
          <w:rFonts w:hint="eastAsia" w:ascii="仿宋" w:hAnsi="仿宋" w:eastAsia="仿宋" w:cs="仿宋"/>
          <w:i w:val="0"/>
          <w:iCs w:val="0"/>
          <w:color w:val="auto"/>
          <w:sz w:val="44"/>
          <w:highlight w:val="none"/>
        </w:rPr>
        <w:t>目  录</w:t>
      </w:r>
    </w:p>
    <w:p w14:paraId="0FF45A53">
      <w:pPr>
        <w:pStyle w:val="29"/>
        <w:tabs>
          <w:tab w:val="right" w:leader="dot" w:pos="9099"/>
        </w:tabs>
        <w:spacing w:line="240" w:lineRule="auto"/>
        <w:rPr>
          <w:i w:val="0"/>
          <w:iCs w:val="0"/>
          <w:highlight w:val="none"/>
        </w:rPr>
      </w:pPr>
      <w:bookmarkStart w:id="1" w:name="_Toc193702467"/>
      <w:r>
        <w:rPr>
          <w:rFonts w:hint="eastAsia" w:ascii="仿宋" w:hAnsi="仿宋" w:eastAsia="仿宋" w:cs="仿宋"/>
          <w:b w:val="0"/>
          <w:bCs w:val="0"/>
          <w:i w:val="0"/>
          <w:iCs w:val="0"/>
          <w:caps w:val="0"/>
          <w:color w:val="auto"/>
          <w:sz w:val="22"/>
          <w:szCs w:val="22"/>
          <w:highlight w:val="none"/>
        </w:rPr>
        <w:fldChar w:fldCharType="begin"/>
      </w:r>
      <w:r>
        <w:rPr>
          <w:rFonts w:hint="eastAsia" w:ascii="仿宋" w:hAnsi="仿宋" w:eastAsia="仿宋" w:cs="仿宋"/>
          <w:b w:val="0"/>
          <w:bCs w:val="0"/>
          <w:i w:val="0"/>
          <w:iCs w:val="0"/>
          <w:caps w:val="0"/>
          <w:color w:val="auto"/>
          <w:sz w:val="22"/>
          <w:szCs w:val="22"/>
          <w:highlight w:val="none"/>
        </w:rPr>
        <w:instrText xml:space="preserve"> TOC \o "1-3" \h \z \u </w:instrText>
      </w:r>
      <w:r>
        <w:rPr>
          <w:rFonts w:hint="eastAsia" w:ascii="仿宋" w:hAnsi="仿宋" w:eastAsia="仿宋" w:cs="仿宋"/>
          <w:b w:val="0"/>
          <w:bCs w:val="0"/>
          <w:i w:val="0"/>
          <w:iCs w:val="0"/>
          <w:caps w:val="0"/>
          <w:color w:val="auto"/>
          <w:sz w:val="22"/>
          <w:szCs w:val="22"/>
          <w:highlight w:val="none"/>
        </w:rPr>
        <w:fldChar w:fldCharType="separate"/>
      </w:r>
      <w:r>
        <w:rPr>
          <w:rFonts w:hint="eastAsia" w:ascii="仿宋" w:hAnsi="仿宋" w:eastAsia="仿宋" w:cs="仿宋"/>
          <w:bCs w:val="0"/>
          <w:i w:val="0"/>
          <w:iCs w:val="0"/>
          <w:caps w:val="0"/>
          <w:color w:val="auto"/>
          <w:szCs w:val="22"/>
          <w:highlight w:val="none"/>
        </w:rPr>
        <w:fldChar w:fldCharType="begin"/>
      </w:r>
      <w:r>
        <w:rPr>
          <w:rFonts w:hint="eastAsia" w:ascii="仿宋" w:hAnsi="仿宋" w:eastAsia="仿宋" w:cs="仿宋"/>
          <w:bCs w:val="0"/>
          <w:i w:val="0"/>
          <w:iCs w:val="0"/>
          <w:caps w:val="0"/>
          <w:szCs w:val="22"/>
          <w:highlight w:val="none"/>
        </w:rPr>
        <w:instrText xml:space="preserve"> HYPERLINK \l _Toc13498 </w:instrText>
      </w:r>
      <w:r>
        <w:rPr>
          <w:rFonts w:hint="eastAsia" w:ascii="仿宋" w:hAnsi="仿宋" w:eastAsia="仿宋" w:cs="仿宋"/>
          <w:bCs w:val="0"/>
          <w:i w:val="0"/>
          <w:iCs w:val="0"/>
          <w:caps w:val="0"/>
          <w:szCs w:val="22"/>
          <w:highlight w:val="none"/>
        </w:rPr>
        <w:fldChar w:fldCharType="separate"/>
      </w:r>
      <w:r>
        <w:rPr>
          <w:rFonts w:hint="eastAsia" w:ascii="仿宋" w:hAnsi="仿宋" w:eastAsia="仿宋" w:cs="仿宋"/>
          <w:i w:val="0"/>
          <w:iCs w:val="0"/>
          <w:szCs w:val="44"/>
          <w:highlight w:val="none"/>
        </w:rPr>
        <w:t>第一部分  招标公告</w:t>
      </w:r>
      <w:r>
        <w:rPr>
          <w:i w:val="0"/>
          <w:iCs w:val="0"/>
          <w:highlight w:val="none"/>
        </w:rPr>
        <w:tab/>
      </w:r>
      <w:r>
        <w:rPr>
          <w:i w:val="0"/>
          <w:iCs w:val="0"/>
          <w:highlight w:val="none"/>
        </w:rPr>
        <w:fldChar w:fldCharType="begin"/>
      </w:r>
      <w:r>
        <w:rPr>
          <w:i w:val="0"/>
          <w:iCs w:val="0"/>
          <w:highlight w:val="none"/>
        </w:rPr>
        <w:instrText xml:space="preserve"> PAGEREF _Toc13498 \h </w:instrText>
      </w:r>
      <w:r>
        <w:rPr>
          <w:i w:val="0"/>
          <w:iCs w:val="0"/>
          <w:highlight w:val="none"/>
        </w:rPr>
        <w:fldChar w:fldCharType="separate"/>
      </w:r>
      <w:r>
        <w:rPr>
          <w:i w:val="0"/>
          <w:iCs w:val="0"/>
          <w:highlight w:val="none"/>
        </w:rPr>
        <w:t>3</w:t>
      </w:r>
      <w:r>
        <w:rPr>
          <w:i w:val="0"/>
          <w:iCs w:val="0"/>
          <w:highlight w:val="none"/>
        </w:rPr>
        <w:fldChar w:fldCharType="end"/>
      </w:r>
      <w:r>
        <w:rPr>
          <w:rFonts w:hint="eastAsia" w:ascii="仿宋" w:hAnsi="仿宋" w:eastAsia="仿宋" w:cs="仿宋"/>
          <w:bCs w:val="0"/>
          <w:i w:val="0"/>
          <w:iCs w:val="0"/>
          <w:caps w:val="0"/>
          <w:color w:val="auto"/>
          <w:szCs w:val="22"/>
          <w:highlight w:val="none"/>
        </w:rPr>
        <w:fldChar w:fldCharType="end"/>
      </w:r>
    </w:p>
    <w:p w14:paraId="6F1AC34A">
      <w:pPr>
        <w:pStyle w:val="29"/>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_Toc23919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第二部分  供应商须知前附表</w:t>
      </w:r>
      <w:r>
        <w:rPr>
          <w:i w:val="0"/>
          <w:iCs w:val="0"/>
          <w:highlight w:val="none"/>
        </w:rPr>
        <w:tab/>
      </w:r>
      <w:r>
        <w:rPr>
          <w:i w:val="0"/>
          <w:iCs w:val="0"/>
          <w:highlight w:val="none"/>
        </w:rPr>
        <w:fldChar w:fldCharType="begin"/>
      </w:r>
      <w:r>
        <w:rPr>
          <w:i w:val="0"/>
          <w:iCs w:val="0"/>
          <w:highlight w:val="none"/>
        </w:rPr>
        <w:instrText xml:space="preserve"> PAGEREF _Toc23919 \h </w:instrText>
      </w:r>
      <w:r>
        <w:rPr>
          <w:i w:val="0"/>
          <w:iCs w:val="0"/>
          <w:highlight w:val="none"/>
        </w:rPr>
        <w:fldChar w:fldCharType="separate"/>
      </w:r>
      <w:r>
        <w:rPr>
          <w:i w:val="0"/>
          <w:iCs w:val="0"/>
          <w:highlight w:val="none"/>
        </w:rPr>
        <w:t>8</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22BE1D1">
      <w:pPr>
        <w:pStyle w:val="29"/>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_Toc3616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第三部分  供应商须知</w:t>
      </w:r>
      <w:r>
        <w:rPr>
          <w:i w:val="0"/>
          <w:iCs w:val="0"/>
          <w:highlight w:val="none"/>
        </w:rPr>
        <w:tab/>
      </w:r>
      <w:r>
        <w:rPr>
          <w:i w:val="0"/>
          <w:iCs w:val="0"/>
          <w:highlight w:val="none"/>
        </w:rPr>
        <w:fldChar w:fldCharType="begin"/>
      </w:r>
      <w:r>
        <w:rPr>
          <w:i w:val="0"/>
          <w:iCs w:val="0"/>
          <w:highlight w:val="none"/>
        </w:rPr>
        <w:instrText xml:space="preserve"> PAGEREF _Toc3616 \h </w:instrText>
      </w:r>
      <w:r>
        <w:rPr>
          <w:i w:val="0"/>
          <w:iCs w:val="0"/>
          <w:highlight w:val="none"/>
        </w:rPr>
        <w:fldChar w:fldCharType="separate"/>
      </w:r>
      <w:r>
        <w:rPr>
          <w:i w:val="0"/>
          <w:iCs w:val="0"/>
          <w:highlight w:val="none"/>
        </w:rPr>
        <w:t>14</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3B9CAF6">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_Toc31953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A 总则</w:t>
      </w:r>
      <w:r>
        <w:rPr>
          <w:i w:val="0"/>
          <w:iCs w:val="0"/>
          <w:highlight w:val="none"/>
        </w:rPr>
        <w:tab/>
      </w:r>
      <w:r>
        <w:rPr>
          <w:i w:val="0"/>
          <w:iCs w:val="0"/>
          <w:highlight w:val="none"/>
        </w:rPr>
        <w:fldChar w:fldCharType="begin"/>
      </w:r>
      <w:r>
        <w:rPr>
          <w:i w:val="0"/>
          <w:iCs w:val="0"/>
          <w:highlight w:val="none"/>
        </w:rPr>
        <w:instrText xml:space="preserve"> PAGEREF _Toc31953 \h </w:instrText>
      </w:r>
      <w:r>
        <w:rPr>
          <w:i w:val="0"/>
          <w:iCs w:val="0"/>
          <w:highlight w:val="none"/>
        </w:rPr>
        <w:fldChar w:fldCharType="separate"/>
      </w:r>
      <w:r>
        <w:rPr>
          <w:i w:val="0"/>
          <w:iCs w:val="0"/>
          <w:highlight w:val="none"/>
        </w:rPr>
        <w:t>14</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1AE26C5">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_Toc27362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 适用范围</w:t>
      </w:r>
      <w:r>
        <w:rPr>
          <w:i w:val="0"/>
          <w:iCs w:val="0"/>
          <w:highlight w:val="none"/>
        </w:rPr>
        <w:tab/>
      </w:r>
      <w:r>
        <w:rPr>
          <w:i w:val="0"/>
          <w:iCs w:val="0"/>
          <w:highlight w:val="none"/>
        </w:rPr>
        <w:fldChar w:fldCharType="begin"/>
      </w:r>
      <w:r>
        <w:rPr>
          <w:i w:val="0"/>
          <w:iCs w:val="0"/>
          <w:highlight w:val="none"/>
        </w:rPr>
        <w:instrText xml:space="preserve"> PAGEREF _Toc27362 \h </w:instrText>
      </w:r>
      <w:r>
        <w:rPr>
          <w:i w:val="0"/>
          <w:iCs w:val="0"/>
          <w:highlight w:val="none"/>
        </w:rPr>
        <w:fldChar w:fldCharType="separate"/>
      </w:r>
      <w:r>
        <w:rPr>
          <w:i w:val="0"/>
          <w:iCs w:val="0"/>
          <w:highlight w:val="none"/>
        </w:rPr>
        <w:t>14</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ED46D88">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_Toc31989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 定义</w:t>
      </w:r>
      <w:r>
        <w:rPr>
          <w:i w:val="0"/>
          <w:iCs w:val="0"/>
          <w:highlight w:val="none"/>
        </w:rPr>
        <w:tab/>
      </w:r>
      <w:r>
        <w:rPr>
          <w:i w:val="0"/>
          <w:iCs w:val="0"/>
          <w:highlight w:val="none"/>
        </w:rPr>
        <w:fldChar w:fldCharType="begin"/>
      </w:r>
      <w:r>
        <w:rPr>
          <w:i w:val="0"/>
          <w:iCs w:val="0"/>
          <w:highlight w:val="none"/>
        </w:rPr>
        <w:instrText xml:space="preserve"> PAGEREF _Toc31989 \h </w:instrText>
      </w:r>
      <w:r>
        <w:rPr>
          <w:i w:val="0"/>
          <w:iCs w:val="0"/>
          <w:highlight w:val="none"/>
        </w:rPr>
        <w:fldChar w:fldCharType="separate"/>
      </w:r>
      <w:r>
        <w:rPr>
          <w:i w:val="0"/>
          <w:iCs w:val="0"/>
          <w:highlight w:val="none"/>
        </w:rPr>
        <w:t>14</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03EAF9F5">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_Toc20951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3 合格的供应商</w:t>
      </w:r>
      <w:r>
        <w:rPr>
          <w:i w:val="0"/>
          <w:iCs w:val="0"/>
          <w:highlight w:val="none"/>
        </w:rPr>
        <w:tab/>
      </w:r>
      <w:r>
        <w:rPr>
          <w:i w:val="0"/>
          <w:iCs w:val="0"/>
          <w:highlight w:val="none"/>
        </w:rPr>
        <w:fldChar w:fldCharType="begin"/>
      </w:r>
      <w:r>
        <w:rPr>
          <w:i w:val="0"/>
          <w:iCs w:val="0"/>
          <w:highlight w:val="none"/>
        </w:rPr>
        <w:instrText xml:space="preserve"> PAGEREF _Toc20951 \h </w:instrText>
      </w:r>
      <w:r>
        <w:rPr>
          <w:i w:val="0"/>
          <w:iCs w:val="0"/>
          <w:highlight w:val="none"/>
        </w:rPr>
        <w:fldChar w:fldCharType="separate"/>
      </w:r>
      <w:r>
        <w:rPr>
          <w:i w:val="0"/>
          <w:iCs w:val="0"/>
          <w:highlight w:val="none"/>
        </w:rPr>
        <w:t>14</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D023664">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_Toc4624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highlight w:val="none"/>
        </w:rPr>
        <w:t>4</w:t>
      </w:r>
      <w:r>
        <w:rPr>
          <w:rFonts w:hint="eastAsia" w:ascii="仿宋" w:hAnsi="仿宋" w:eastAsia="仿宋" w:cs="仿宋"/>
          <w:bCs/>
          <w:i w:val="0"/>
          <w:iCs w:val="0"/>
          <w:highlight w:val="none"/>
          <w:lang w:val="en-US" w:eastAsia="zh-CN"/>
        </w:rPr>
        <w:t xml:space="preserve"> </w:t>
      </w:r>
      <w:r>
        <w:rPr>
          <w:rFonts w:hint="eastAsia" w:ascii="仿宋" w:hAnsi="仿宋" w:eastAsia="仿宋" w:cs="仿宋"/>
          <w:bCs/>
          <w:i w:val="0"/>
          <w:iCs w:val="0"/>
          <w:highlight w:val="none"/>
        </w:rPr>
        <w:t>合格的货物和服务</w:t>
      </w:r>
      <w:r>
        <w:rPr>
          <w:i w:val="0"/>
          <w:iCs w:val="0"/>
          <w:highlight w:val="none"/>
        </w:rPr>
        <w:tab/>
      </w:r>
      <w:r>
        <w:rPr>
          <w:i w:val="0"/>
          <w:iCs w:val="0"/>
          <w:highlight w:val="none"/>
        </w:rPr>
        <w:fldChar w:fldCharType="begin"/>
      </w:r>
      <w:r>
        <w:rPr>
          <w:i w:val="0"/>
          <w:iCs w:val="0"/>
          <w:highlight w:val="none"/>
        </w:rPr>
        <w:instrText xml:space="preserve"> PAGEREF _Toc4624 \h </w:instrText>
      </w:r>
      <w:r>
        <w:rPr>
          <w:i w:val="0"/>
          <w:iCs w:val="0"/>
          <w:highlight w:val="none"/>
        </w:rPr>
        <w:fldChar w:fldCharType="separate"/>
      </w:r>
      <w:r>
        <w:rPr>
          <w:i w:val="0"/>
          <w:iCs w:val="0"/>
          <w:highlight w:val="none"/>
        </w:rPr>
        <w:t>15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654E7DD9">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_Toc13362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highlight w:val="none"/>
        </w:rPr>
        <w:t>5</w:t>
      </w:r>
      <w:r>
        <w:rPr>
          <w:rFonts w:hint="eastAsia" w:ascii="仿宋" w:hAnsi="仿宋" w:eastAsia="仿宋" w:cs="仿宋"/>
          <w:bCs/>
          <w:i w:val="0"/>
          <w:iCs w:val="0"/>
          <w:highlight w:val="none"/>
          <w:lang w:val="en-US" w:eastAsia="zh-CN"/>
        </w:rPr>
        <w:t xml:space="preserve"> </w:t>
      </w:r>
      <w:r>
        <w:rPr>
          <w:rFonts w:hint="eastAsia" w:ascii="仿宋" w:hAnsi="仿宋" w:eastAsia="仿宋" w:cs="仿宋"/>
          <w:bCs/>
          <w:i w:val="0"/>
          <w:iCs w:val="0"/>
          <w:highlight w:val="none"/>
        </w:rPr>
        <w:t>费用</w:t>
      </w:r>
      <w:r>
        <w:rPr>
          <w:i w:val="0"/>
          <w:iCs w:val="0"/>
          <w:highlight w:val="none"/>
        </w:rPr>
        <w:tab/>
      </w:r>
      <w:r>
        <w:rPr>
          <w:i w:val="0"/>
          <w:iCs w:val="0"/>
          <w:highlight w:val="none"/>
        </w:rPr>
        <w:fldChar w:fldCharType="begin"/>
      </w:r>
      <w:r>
        <w:rPr>
          <w:i w:val="0"/>
          <w:iCs w:val="0"/>
          <w:highlight w:val="none"/>
        </w:rPr>
        <w:instrText xml:space="preserve"> PAGEREF _Toc13362 \h </w:instrText>
      </w:r>
      <w:r>
        <w:rPr>
          <w:i w:val="0"/>
          <w:iCs w:val="0"/>
          <w:highlight w:val="none"/>
        </w:rPr>
        <w:fldChar w:fldCharType="separate"/>
      </w:r>
      <w:r>
        <w:rPr>
          <w:i w:val="0"/>
          <w:iCs w:val="0"/>
          <w:highlight w:val="none"/>
        </w:rPr>
        <w:t>15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9681DED">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_Toc1816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B 招标文件说明</w:t>
      </w:r>
      <w:r>
        <w:rPr>
          <w:i w:val="0"/>
          <w:iCs w:val="0"/>
          <w:highlight w:val="none"/>
        </w:rPr>
        <w:tab/>
      </w:r>
      <w:r>
        <w:rPr>
          <w:i w:val="0"/>
          <w:iCs w:val="0"/>
          <w:highlight w:val="none"/>
        </w:rPr>
        <w:fldChar w:fldCharType="begin"/>
      </w:r>
      <w:r>
        <w:rPr>
          <w:i w:val="0"/>
          <w:iCs w:val="0"/>
          <w:highlight w:val="none"/>
        </w:rPr>
        <w:instrText xml:space="preserve"> PAGEREF _Toc1816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08B47D9C">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_Toc32121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6 招标文件的构成</w:t>
      </w:r>
      <w:r>
        <w:rPr>
          <w:i w:val="0"/>
          <w:iCs w:val="0"/>
          <w:highlight w:val="none"/>
        </w:rPr>
        <w:tab/>
      </w:r>
      <w:r>
        <w:rPr>
          <w:i w:val="0"/>
          <w:iCs w:val="0"/>
          <w:highlight w:val="none"/>
        </w:rPr>
        <w:fldChar w:fldCharType="begin"/>
      </w:r>
      <w:r>
        <w:rPr>
          <w:i w:val="0"/>
          <w:iCs w:val="0"/>
          <w:highlight w:val="none"/>
        </w:rPr>
        <w:instrText xml:space="preserve"> PAGEREF _Toc32121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E88587A">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_Toc15439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7 招标文件的澄清</w:t>
      </w:r>
      <w:r>
        <w:rPr>
          <w:i w:val="0"/>
          <w:iCs w:val="0"/>
          <w:highlight w:val="none"/>
        </w:rPr>
        <w:tab/>
      </w:r>
      <w:r>
        <w:rPr>
          <w:i w:val="0"/>
          <w:iCs w:val="0"/>
          <w:highlight w:val="none"/>
        </w:rPr>
        <w:fldChar w:fldCharType="begin"/>
      </w:r>
      <w:r>
        <w:rPr>
          <w:i w:val="0"/>
          <w:iCs w:val="0"/>
          <w:highlight w:val="none"/>
        </w:rPr>
        <w:instrText xml:space="preserve"> PAGEREF _Toc15439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B4A8121">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_Toc3150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8 招标文件的修改</w:t>
      </w:r>
      <w:r>
        <w:rPr>
          <w:i w:val="0"/>
          <w:iCs w:val="0"/>
          <w:highlight w:val="none"/>
        </w:rPr>
        <w:tab/>
      </w:r>
      <w:r>
        <w:rPr>
          <w:i w:val="0"/>
          <w:iCs w:val="0"/>
          <w:highlight w:val="none"/>
        </w:rPr>
        <w:fldChar w:fldCharType="begin"/>
      </w:r>
      <w:r>
        <w:rPr>
          <w:i w:val="0"/>
          <w:iCs w:val="0"/>
          <w:highlight w:val="none"/>
        </w:rPr>
        <w:instrText xml:space="preserve"> PAGEREF _Toc3150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524A6C2">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_Toc24442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C 投标文件的编写</w:t>
      </w:r>
      <w:r>
        <w:rPr>
          <w:i w:val="0"/>
          <w:iCs w:val="0"/>
          <w:highlight w:val="none"/>
        </w:rPr>
        <w:tab/>
      </w:r>
      <w:r>
        <w:rPr>
          <w:i w:val="0"/>
          <w:iCs w:val="0"/>
          <w:highlight w:val="none"/>
        </w:rPr>
        <w:fldChar w:fldCharType="begin"/>
      </w:r>
      <w:r>
        <w:rPr>
          <w:i w:val="0"/>
          <w:iCs w:val="0"/>
          <w:highlight w:val="none"/>
        </w:rPr>
        <w:instrText xml:space="preserve"> PAGEREF _Toc24442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0FA00087">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_Toc8812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9 投标文件编制的原则</w:t>
      </w:r>
      <w:r>
        <w:rPr>
          <w:i w:val="0"/>
          <w:iCs w:val="0"/>
          <w:highlight w:val="none"/>
        </w:rPr>
        <w:tab/>
      </w:r>
      <w:r>
        <w:rPr>
          <w:i w:val="0"/>
          <w:iCs w:val="0"/>
          <w:highlight w:val="none"/>
        </w:rPr>
        <w:fldChar w:fldCharType="begin"/>
      </w:r>
      <w:r>
        <w:rPr>
          <w:i w:val="0"/>
          <w:iCs w:val="0"/>
          <w:highlight w:val="none"/>
        </w:rPr>
        <w:instrText xml:space="preserve"> PAGEREF _Toc8812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BF919D8">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_Toc21094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10 投标文件语言</w:t>
      </w:r>
      <w:r>
        <w:rPr>
          <w:i w:val="0"/>
          <w:iCs w:val="0"/>
          <w:highlight w:val="none"/>
        </w:rPr>
        <w:tab/>
      </w:r>
      <w:r>
        <w:rPr>
          <w:i w:val="0"/>
          <w:iCs w:val="0"/>
          <w:highlight w:val="none"/>
        </w:rPr>
        <w:fldChar w:fldCharType="begin"/>
      </w:r>
      <w:r>
        <w:rPr>
          <w:i w:val="0"/>
          <w:iCs w:val="0"/>
          <w:highlight w:val="none"/>
        </w:rPr>
        <w:instrText xml:space="preserve"> PAGEREF _Toc21094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A896DEA">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_Toc3450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11 计量单位</w:t>
      </w:r>
      <w:r>
        <w:rPr>
          <w:i w:val="0"/>
          <w:iCs w:val="0"/>
          <w:highlight w:val="none"/>
        </w:rPr>
        <w:tab/>
      </w:r>
      <w:r>
        <w:rPr>
          <w:i w:val="0"/>
          <w:iCs w:val="0"/>
          <w:highlight w:val="none"/>
        </w:rPr>
        <w:fldChar w:fldCharType="begin"/>
      </w:r>
      <w:r>
        <w:rPr>
          <w:i w:val="0"/>
          <w:iCs w:val="0"/>
          <w:highlight w:val="none"/>
        </w:rPr>
        <w:instrText xml:space="preserve"> PAGEREF _Toc3450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859761F">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_Toc6882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12 投标文件的组成</w:t>
      </w:r>
      <w:r>
        <w:rPr>
          <w:i w:val="0"/>
          <w:iCs w:val="0"/>
          <w:highlight w:val="none"/>
        </w:rPr>
        <w:tab/>
      </w:r>
      <w:r>
        <w:rPr>
          <w:i w:val="0"/>
          <w:iCs w:val="0"/>
          <w:highlight w:val="none"/>
        </w:rPr>
        <w:fldChar w:fldCharType="begin"/>
      </w:r>
      <w:r>
        <w:rPr>
          <w:i w:val="0"/>
          <w:iCs w:val="0"/>
          <w:highlight w:val="none"/>
        </w:rPr>
        <w:instrText xml:space="preserve"> PAGEREF _Toc6882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D7632FB">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_Toc6065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13 投标文件格式</w:t>
      </w:r>
      <w:r>
        <w:rPr>
          <w:i w:val="0"/>
          <w:iCs w:val="0"/>
          <w:highlight w:val="none"/>
        </w:rPr>
        <w:tab/>
      </w:r>
      <w:r>
        <w:rPr>
          <w:i w:val="0"/>
          <w:iCs w:val="0"/>
          <w:highlight w:val="none"/>
        </w:rPr>
        <w:fldChar w:fldCharType="begin"/>
      </w:r>
      <w:r>
        <w:rPr>
          <w:i w:val="0"/>
          <w:iCs w:val="0"/>
          <w:highlight w:val="none"/>
        </w:rPr>
        <w:instrText xml:space="preserve"> PAGEREF _Toc6065 \h </w:instrText>
      </w:r>
      <w:r>
        <w:rPr>
          <w:i w:val="0"/>
          <w:iCs w:val="0"/>
          <w:highlight w:val="none"/>
        </w:rPr>
        <w:fldChar w:fldCharType="separate"/>
      </w:r>
      <w:r>
        <w:rPr>
          <w:i w:val="0"/>
          <w:iCs w:val="0"/>
          <w:highlight w:val="none"/>
        </w:rPr>
        <w:t>18</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087D0545">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_Toc20323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14 投标报价</w:t>
      </w:r>
      <w:r>
        <w:rPr>
          <w:i w:val="0"/>
          <w:iCs w:val="0"/>
          <w:highlight w:val="none"/>
        </w:rPr>
        <w:tab/>
      </w:r>
      <w:r>
        <w:rPr>
          <w:i w:val="0"/>
          <w:iCs w:val="0"/>
          <w:highlight w:val="none"/>
        </w:rPr>
        <w:fldChar w:fldCharType="begin"/>
      </w:r>
      <w:r>
        <w:rPr>
          <w:i w:val="0"/>
          <w:iCs w:val="0"/>
          <w:highlight w:val="none"/>
        </w:rPr>
        <w:instrText xml:space="preserve"> PAGEREF _Toc20323 \h </w:instrText>
      </w:r>
      <w:r>
        <w:rPr>
          <w:i w:val="0"/>
          <w:iCs w:val="0"/>
          <w:highlight w:val="none"/>
        </w:rPr>
        <w:fldChar w:fldCharType="separate"/>
      </w:r>
      <w:r>
        <w:rPr>
          <w:i w:val="0"/>
          <w:iCs w:val="0"/>
          <w:highlight w:val="none"/>
        </w:rPr>
        <w:t>18</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70A8C47">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_Toc1629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15 投标货币</w:t>
      </w:r>
      <w:r>
        <w:rPr>
          <w:i w:val="0"/>
          <w:iCs w:val="0"/>
          <w:highlight w:val="none"/>
        </w:rPr>
        <w:tab/>
      </w:r>
      <w:r>
        <w:rPr>
          <w:i w:val="0"/>
          <w:iCs w:val="0"/>
          <w:highlight w:val="none"/>
        </w:rPr>
        <w:fldChar w:fldCharType="begin"/>
      </w:r>
      <w:r>
        <w:rPr>
          <w:i w:val="0"/>
          <w:iCs w:val="0"/>
          <w:highlight w:val="none"/>
        </w:rPr>
        <w:instrText xml:space="preserve"> PAGEREF _Toc1629 \h </w:instrText>
      </w:r>
      <w:r>
        <w:rPr>
          <w:i w:val="0"/>
          <w:iCs w:val="0"/>
          <w:highlight w:val="none"/>
        </w:rPr>
        <w:fldChar w:fldCharType="separate"/>
      </w:r>
      <w:r>
        <w:rPr>
          <w:i w:val="0"/>
          <w:iCs w:val="0"/>
          <w:highlight w:val="none"/>
        </w:rPr>
        <w:t>19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00BD3134">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_Toc19946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16 证明供应商资格的证明文件</w:t>
      </w:r>
      <w:r>
        <w:rPr>
          <w:i w:val="0"/>
          <w:iCs w:val="0"/>
          <w:highlight w:val="none"/>
        </w:rPr>
        <w:tab/>
      </w:r>
      <w:r>
        <w:rPr>
          <w:i w:val="0"/>
          <w:iCs w:val="0"/>
          <w:highlight w:val="none"/>
        </w:rPr>
        <w:fldChar w:fldCharType="begin"/>
      </w:r>
      <w:r>
        <w:rPr>
          <w:i w:val="0"/>
          <w:iCs w:val="0"/>
          <w:highlight w:val="none"/>
        </w:rPr>
        <w:instrText xml:space="preserve"> PAGEREF _Toc19946 \h </w:instrText>
      </w:r>
      <w:r>
        <w:rPr>
          <w:i w:val="0"/>
          <w:iCs w:val="0"/>
          <w:highlight w:val="none"/>
        </w:rPr>
        <w:fldChar w:fldCharType="separate"/>
      </w:r>
      <w:r>
        <w:rPr>
          <w:i w:val="0"/>
          <w:iCs w:val="0"/>
          <w:highlight w:val="none"/>
        </w:rPr>
        <w:t>19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5FAD87E">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_Toc24006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17 证明产品的合格性和符合招标文件规定的文件</w:t>
      </w:r>
      <w:r>
        <w:rPr>
          <w:i w:val="0"/>
          <w:iCs w:val="0"/>
          <w:highlight w:val="none"/>
        </w:rPr>
        <w:tab/>
      </w:r>
      <w:r>
        <w:rPr>
          <w:i w:val="0"/>
          <w:iCs w:val="0"/>
          <w:highlight w:val="none"/>
        </w:rPr>
        <w:fldChar w:fldCharType="begin"/>
      </w:r>
      <w:r>
        <w:rPr>
          <w:i w:val="0"/>
          <w:iCs w:val="0"/>
          <w:highlight w:val="none"/>
        </w:rPr>
        <w:instrText xml:space="preserve"> PAGEREF _Toc24006 \h </w:instrText>
      </w:r>
      <w:r>
        <w:rPr>
          <w:i w:val="0"/>
          <w:iCs w:val="0"/>
          <w:highlight w:val="none"/>
        </w:rPr>
        <w:fldChar w:fldCharType="separate"/>
      </w:r>
      <w:r>
        <w:rPr>
          <w:i w:val="0"/>
          <w:iCs w:val="0"/>
          <w:highlight w:val="none"/>
        </w:rPr>
        <w:t>19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D9B0D10">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_Toc14044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18 投标保证金</w:t>
      </w:r>
      <w:r>
        <w:rPr>
          <w:i w:val="0"/>
          <w:iCs w:val="0"/>
          <w:highlight w:val="none"/>
        </w:rPr>
        <w:tab/>
      </w:r>
      <w:r>
        <w:rPr>
          <w:i w:val="0"/>
          <w:iCs w:val="0"/>
          <w:highlight w:val="none"/>
        </w:rPr>
        <w:fldChar w:fldCharType="begin"/>
      </w:r>
      <w:r>
        <w:rPr>
          <w:i w:val="0"/>
          <w:iCs w:val="0"/>
          <w:highlight w:val="none"/>
        </w:rPr>
        <w:instrText xml:space="preserve"> PAGEREF _Toc14044 \h </w:instrText>
      </w:r>
      <w:r>
        <w:rPr>
          <w:i w:val="0"/>
          <w:iCs w:val="0"/>
          <w:highlight w:val="none"/>
        </w:rPr>
        <w:fldChar w:fldCharType="separate"/>
      </w:r>
      <w:r>
        <w:rPr>
          <w:i w:val="0"/>
          <w:iCs w:val="0"/>
          <w:highlight w:val="none"/>
        </w:rPr>
        <w:t>20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6198451">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_Toc7429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19 投标有效期</w:t>
      </w:r>
      <w:r>
        <w:rPr>
          <w:i w:val="0"/>
          <w:iCs w:val="0"/>
          <w:highlight w:val="none"/>
        </w:rPr>
        <w:tab/>
      </w:r>
      <w:r>
        <w:rPr>
          <w:i w:val="0"/>
          <w:iCs w:val="0"/>
          <w:highlight w:val="none"/>
        </w:rPr>
        <w:fldChar w:fldCharType="begin"/>
      </w:r>
      <w:r>
        <w:rPr>
          <w:i w:val="0"/>
          <w:iCs w:val="0"/>
          <w:highlight w:val="none"/>
        </w:rPr>
        <w:instrText xml:space="preserve"> PAGEREF _Toc7429 \h </w:instrText>
      </w:r>
      <w:r>
        <w:rPr>
          <w:i w:val="0"/>
          <w:iCs w:val="0"/>
          <w:highlight w:val="none"/>
        </w:rPr>
        <w:fldChar w:fldCharType="separate"/>
      </w:r>
      <w:r>
        <w:rPr>
          <w:i w:val="0"/>
          <w:iCs w:val="0"/>
          <w:highlight w:val="none"/>
        </w:rPr>
        <w:t>20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EFF1130">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_Toc13303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20 投标文件的签署及格式</w:t>
      </w:r>
      <w:r>
        <w:rPr>
          <w:i w:val="0"/>
          <w:iCs w:val="0"/>
          <w:highlight w:val="none"/>
        </w:rPr>
        <w:tab/>
      </w:r>
      <w:r>
        <w:rPr>
          <w:i w:val="0"/>
          <w:iCs w:val="0"/>
          <w:highlight w:val="none"/>
        </w:rPr>
        <w:fldChar w:fldCharType="begin"/>
      </w:r>
      <w:r>
        <w:rPr>
          <w:i w:val="0"/>
          <w:iCs w:val="0"/>
          <w:highlight w:val="none"/>
        </w:rPr>
        <w:instrText xml:space="preserve"> PAGEREF _Toc13303 \h </w:instrText>
      </w:r>
      <w:r>
        <w:rPr>
          <w:i w:val="0"/>
          <w:iCs w:val="0"/>
          <w:highlight w:val="none"/>
        </w:rPr>
        <w:fldChar w:fldCharType="separate"/>
      </w:r>
      <w:r>
        <w:rPr>
          <w:i w:val="0"/>
          <w:iCs w:val="0"/>
          <w:highlight w:val="none"/>
        </w:rPr>
        <w:t>20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B07395A">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_Toc31179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D 投标文件的递交</w:t>
      </w:r>
      <w:r>
        <w:rPr>
          <w:i w:val="0"/>
          <w:iCs w:val="0"/>
          <w:highlight w:val="none"/>
        </w:rPr>
        <w:tab/>
      </w:r>
      <w:r>
        <w:rPr>
          <w:i w:val="0"/>
          <w:iCs w:val="0"/>
          <w:highlight w:val="none"/>
        </w:rPr>
        <w:fldChar w:fldCharType="begin"/>
      </w:r>
      <w:r>
        <w:rPr>
          <w:i w:val="0"/>
          <w:iCs w:val="0"/>
          <w:highlight w:val="none"/>
        </w:rPr>
        <w:instrText xml:space="preserve"> PAGEREF _Toc31179 \h </w:instrText>
      </w:r>
      <w:r>
        <w:rPr>
          <w:i w:val="0"/>
          <w:iCs w:val="0"/>
          <w:highlight w:val="none"/>
        </w:rPr>
        <w:fldChar w:fldCharType="separate"/>
      </w:r>
      <w:r>
        <w:rPr>
          <w:i w:val="0"/>
          <w:iCs w:val="0"/>
          <w:highlight w:val="none"/>
        </w:rPr>
        <w:t>21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15032DA">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_Toc4996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21 投标截止时间</w:t>
      </w:r>
      <w:r>
        <w:rPr>
          <w:i w:val="0"/>
          <w:iCs w:val="0"/>
          <w:highlight w:val="none"/>
        </w:rPr>
        <w:tab/>
      </w:r>
      <w:r>
        <w:rPr>
          <w:i w:val="0"/>
          <w:iCs w:val="0"/>
          <w:highlight w:val="none"/>
        </w:rPr>
        <w:fldChar w:fldCharType="begin"/>
      </w:r>
      <w:r>
        <w:rPr>
          <w:i w:val="0"/>
          <w:iCs w:val="0"/>
          <w:highlight w:val="none"/>
        </w:rPr>
        <w:instrText xml:space="preserve"> PAGEREF _Toc4996 \h </w:instrText>
      </w:r>
      <w:r>
        <w:rPr>
          <w:i w:val="0"/>
          <w:iCs w:val="0"/>
          <w:highlight w:val="none"/>
        </w:rPr>
        <w:fldChar w:fldCharType="separate"/>
      </w:r>
      <w:r>
        <w:rPr>
          <w:i w:val="0"/>
          <w:iCs w:val="0"/>
          <w:highlight w:val="none"/>
        </w:rPr>
        <w:t>21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28B3F21">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_Toc9004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22 投标文件的修改与撤回</w:t>
      </w:r>
      <w:r>
        <w:rPr>
          <w:i w:val="0"/>
          <w:iCs w:val="0"/>
          <w:highlight w:val="none"/>
        </w:rPr>
        <w:tab/>
      </w:r>
      <w:r>
        <w:rPr>
          <w:i w:val="0"/>
          <w:iCs w:val="0"/>
          <w:highlight w:val="none"/>
        </w:rPr>
        <w:fldChar w:fldCharType="begin"/>
      </w:r>
      <w:r>
        <w:rPr>
          <w:i w:val="0"/>
          <w:iCs w:val="0"/>
          <w:highlight w:val="none"/>
        </w:rPr>
        <w:instrText xml:space="preserve"> PAGEREF _Toc9004 \h </w:instrText>
      </w:r>
      <w:r>
        <w:rPr>
          <w:i w:val="0"/>
          <w:iCs w:val="0"/>
          <w:highlight w:val="none"/>
        </w:rPr>
        <w:fldChar w:fldCharType="separate"/>
      </w:r>
      <w:r>
        <w:rPr>
          <w:i w:val="0"/>
          <w:iCs w:val="0"/>
          <w:highlight w:val="none"/>
        </w:rPr>
        <w:t>21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6BB52AB">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_Toc17006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E 开标和评标</w:t>
      </w:r>
      <w:r>
        <w:rPr>
          <w:i w:val="0"/>
          <w:iCs w:val="0"/>
          <w:highlight w:val="none"/>
        </w:rPr>
        <w:tab/>
      </w:r>
      <w:r>
        <w:rPr>
          <w:i w:val="0"/>
          <w:iCs w:val="0"/>
          <w:highlight w:val="none"/>
        </w:rPr>
        <w:fldChar w:fldCharType="begin"/>
      </w:r>
      <w:r>
        <w:rPr>
          <w:i w:val="0"/>
          <w:iCs w:val="0"/>
          <w:highlight w:val="none"/>
        </w:rPr>
        <w:instrText xml:space="preserve"> PAGEREF _Toc17006 \h </w:instrText>
      </w:r>
      <w:r>
        <w:rPr>
          <w:i w:val="0"/>
          <w:iCs w:val="0"/>
          <w:highlight w:val="none"/>
        </w:rPr>
        <w:fldChar w:fldCharType="separate"/>
      </w:r>
      <w:r>
        <w:rPr>
          <w:i w:val="0"/>
          <w:iCs w:val="0"/>
          <w:highlight w:val="none"/>
        </w:rPr>
        <w:t>21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06653C4">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_Toc3045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23 开标</w:t>
      </w:r>
      <w:r>
        <w:rPr>
          <w:i w:val="0"/>
          <w:iCs w:val="0"/>
          <w:highlight w:val="none"/>
        </w:rPr>
        <w:tab/>
      </w:r>
      <w:r>
        <w:rPr>
          <w:i w:val="0"/>
          <w:iCs w:val="0"/>
          <w:highlight w:val="none"/>
        </w:rPr>
        <w:fldChar w:fldCharType="begin"/>
      </w:r>
      <w:r>
        <w:rPr>
          <w:i w:val="0"/>
          <w:iCs w:val="0"/>
          <w:highlight w:val="none"/>
        </w:rPr>
        <w:instrText xml:space="preserve"> PAGEREF _Toc3045 \h </w:instrText>
      </w:r>
      <w:r>
        <w:rPr>
          <w:i w:val="0"/>
          <w:iCs w:val="0"/>
          <w:highlight w:val="none"/>
        </w:rPr>
        <w:fldChar w:fldCharType="separate"/>
      </w:r>
      <w:r>
        <w:rPr>
          <w:i w:val="0"/>
          <w:iCs w:val="0"/>
          <w:highlight w:val="none"/>
        </w:rPr>
        <w:t>21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FC88E07">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_Toc17403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24 评标委员会</w:t>
      </w:r>
      <w:r>
        <w:rPr>
          <w:i w:val="0"/>
          <w:iCs w:val="0"/>
          <w:highlight w:val="none"/>
        </w:rPr>
        <w:tab/>
      </w:r>
      <w:r>
        <w:rPr>
          <w:i w:val="0"/>
          <w:iCs w:val="0"/>
          <w:highlight w:val="none"/>
        </w:rPr>
        <w:fldChar w:fldCharType="begin"/>
      </w:r>
      <w:r>
        <w:rPr>
          <w:i w:val="0"/>
          <w:iCs w:val="0"/>
          <w:highlight w:val="none"/>
        </w:rPr>
        <w:instrText xml:space="preserve"> PAGEREF _Toc17403 \h </w:instrText>
      </w:r>
      <w:r>
        <w:rPr>
          <w:i w:val="0"/>
          <w:iCs w:val="0"/>
          <w:highlight w:val="none"/>
        </w:rPr>
        <w:fldChar w:fldCharType="separate"/>
      </w:r>
      <w:r>
        <w:rPr>
          <w:i w:val="0"/>
          <w:iCs w:val="0"/>
          <w:highlight w:val="none"/>
        </w:rPr>
        <w:t>22</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933E6F9">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_Toc32698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szCs w:val="22"/>
          <w:highlight w:val="none"/>
        </w:rPr>
        <w:t>25 投标文件的初审</w:t>
      </w:r>
      <w:r>
        <w:rPr>
          <w:i w:val="0"/>
          <w:iCs w:val="0"/>
          <w:highlight w:val="none"/>
        </w:rPr>
        <w:tab/>
      </w:r>
      <w:r>
        <w:rPr>
          <w:i w:val="0"/>
          <w:iCs w:val="0"/>
          <w:highlight w:val="none"/>
        </w:rPr>
        <w:fldChar w:fldCharType="begin"/>
      </w:r>
      <w:r>
        <w:rPr>
          <w:i w:val="0"/>
          <w:iCs w:val="0"/>
          <w:highlight w:val="none"/>
        </w:rPr>
        <w:instrText xml:space="preserve"> PAGEREF _Toc32698 \h </w:instrText>
      </w:r>
      <w:r>
        <w:rPr>
          <w:i w:val="0"/>
          <w:iCs w:val="0"/>
          <w:highlight w:val="none"/>
        </w:rPr>
        <w:fldChar w:fldCharType="separate"/>
      </w:r>
      <w:r>
        <w:rPr>
          <w:i w:val="0"/>
          <w:iCs w:val="0"/>
          <w:highlight w:val="none"/>
        </w:rPr>
        <w:t>23</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3890E14">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_Toc31781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26 投标文件的澄清</w:t>
      </w:r>
      <w:r>
        <w:rPr>
          <w:i w:val="0"/>
          <w:iCs w:val="0"/>
          <w:highlight w:val="none"/>
        </w:rPr>
        <w:tab/>
      </w:r>
      <w:r>
        <w:rPr>
          <w:i w:val="0"/>
          <w:iCs w:val="0"/>
          <w:highlight w:val="none"/>
        </w:rPr>
        <w:fldChar w:fldCharType="begin"/>
      </w:r>
      <w:r>
        <w:rPr>
          <w:i w:val="0"/>
          <w:iCs w:val="0"/>
          <w:highlight w:val="none"/>
        </w:rPr>
        <w:instrText xml:space="preserve"> PAGEREF _Toc31781 \h </w:instrText>
      </w:r>
      <w:r>
        <w:rPr>
          <w:i w:val="0"/>
          <w:iCs w:val="0"/>
          <w:highlight w:val="none"/>
        </w:rPr>
        <w:fldChar w:fldCharType="separate"/>
      </w:r>
      <w:r>
        <w:rPr>
          <w:i w:val="0"/>
          <w:iCs w:val="0"/>
          <w:highlight w:val="none"/>
        </w:rPr>
        <w:t>25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6F22ECCA">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_Toc9440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27 投标文件的评估和比较</w:t>
      </w:r>
      <w:r>
        <w:rPr>
          <w:i w:val="0"/>
          <w:iCs w:val="0"/>
          <w:highlight w:val="none"/>
        </w:rPr>
        <w:tab/>
      </w:r>
      <w:r>
        <w:rPr>
          <w:i w:val="0"/>
          <w:iCs w:val="0"/>
          <w:highlight w:val="none"/>
        </w:rPr>
        <w:fldChar w:fldCharType="begin"/>
      </w:r>
      <w:r>
        <w:rPr>
          <w:i w:val="0"/>
          <w:iCs w:val="0"/>
          <w:highlight w:val="none"/>
        </w:rPr>
        <w:instrText xml:space="preserve"> PAGEREF _Toc9440 \h </w:instrText>
      </w:r>
      <w:r>
        <w:rPr>
          <w:i w:val="0"/>
          <w:iCs w:val="0"/>
          <w:highlight w:val="none"/>
        </w:rPr>
        <w:fldChar w:fldCharType="separate"/>
      </w:r>
      <w:r>
        <w:rPr>
          <w:i w:val="0"/>
          <w:iCs w:val="0"/>
          <w:highlight w:val="none"/>
        </w:rPr>
        <w:t>25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D01DC9E">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_Toc2539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28 评审原则及主要方法</w:t>
      </w:r>
      <w:r>
        <w:rPr>
          <w:i w:val="0"/>
          <w:iCs w:val="0"/>
          <w:highlight w:val="none"/>
        </w:rPr>
        <w:tab/>
      </w:r>
      <w:r>
        <w:rPr>
          <w:i w:val="0"/>
          <w:iCs w:val="0"/>
          <w:highlight w:val="none"/>
        </w:rPr>
        <w:fldChar w:fldCharType="begin"/>
      </w:r>
      <w:r>
        <w:rPr>
          <w:i w:val="0"/>
          <w:iCs w:val="0"/>
          <w:highlight w:val="none"/>
        </w:rPr>
        <w:instrText xml:space="preserve"> PAGEREF _Toc2539 \h </w:instrText>
      </w:r>
      <w:r>
        <w:rPr>
          <w:i w:val="0"/>
          <w:iCs w:val="0"/>
          <w:highlight w:val="none"/>
        </w:rPr>
        <w:fldChar w:fldCharType="separate"/>
      </w:r>
      <w:r>
        <w:rPr>
          <w:i w:val="0"/>
          <w:iCs w:val="0"/>
          <w:highlight w:val="none"/>
        </w:rPr>
        <w:t>25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F91E5EC">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_Toc6424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F授予合同</w:t>
      </w:r>
      <w:r>
        <w:rPr>
          <w:i w:val="0"/>
          <w:iCs w:val="0"/>
          <w:highlight w:val="none"/>
        </w:rPr>
        <w:tab/>
      </w:r>
      <w:r>
        <w:rPr>
          <w:i w:val="0"/>
          <w:iCs w:val="0"/>
          <w:highlight w:val="none"/>
        </w:rPr>
        <w:fldChar w:fldCharType="begin"/>
      </w:r>
      <w:r>
        <w:rPr>
          <w:i w:val="0"/>
          <w:iCs w:val="0"/>
          <w:highlight w:val="none"/>
        </w:rPr>
        <w:instrText xml:space="preserve"> PAGEREF _Toc6424 \h </w:instrText>
      </w:r>
      <w:r>
        <w:rPr>
          <w:i w:val="0"/>
          <w:iCs w:val="0"/>
          <w:highlight w:val="none"/>
        </w:rPr>
        <w:fldChar w:fldCharType="separate"/>
      </w:r>
      <w:r>
        <w:rPr>
          <w:i w:val="0"/>
          <w:iCs w:val="0"/>
          <w:highlight w:val="none"/>
        </w:rPr>
        <w:t>29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C6E8A65">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_Toc7960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29 定标及合同授予</w:t>
      </w:r>
      <w:r>
        <w:rPr>
          <w:i w:val="0"/>
          <w:iCs w:val="0"/>
          <w:highlight w:val="none"/>
        </w:rPr>
        <w:tab/>
      </w:r>
      <w:r>
        <w:rPr>
          <w:i w:val="0"/>
          <w:iCs w:val="0"/>
          <w:highlight w:val="none"/>
        </w:rPr>
        <w:fldChar w:fldCharType="begin"/>
      </w:r>
      <w:r>
        <w:rPr>
          <w:i w:val="0"/>
          <w:iCs w:val="0"/>
          <w:highlight w:val="none"/>
        </w:rPr>
        <w:instrText xml:space="preserve"> PAGEREF _Toc7960 \h </w:instrText>
      </w:r>
      <w:r>
        <w:rPr>
          <w:i w:val="0"/>
          <w:iCs w:val="0"/>
          <w:highlight w:val="none"/>
        </w:rPr>
        <w:fldChar w:fldCharType="separate"/>
      </w:r>
      <w:r>
        <w:rPr>
          <w:i w:val="0"/>
          <w:iCs w:val="0"/>
          <w:highlight w:val="none"/>
        </w:rPr>
        <w:t>29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624EC31">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_Toc3920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30 接受和拒绝任何或所有投标的权力</w:t>
      </w:r>
      <w:r>
        <w:rPr>
          <w:i w:val="0"/>
          <w:iCs w:val="0"/>
          <w:highlight w:val="none"/>
        </w:rPr>
        <w:tab/>
      </w:r>
      <w:r>
        <w:rPr>
          <w:i w:val="0"/>
          <w:iCs w:val="0"/>
          <w:highlight w:val="none"/>
        </w:rPr>
        <w:fldChar w:fldCharType="begin"/>
      </w:r>
      <w:r>
        <w:rPr>
          <w:i w:val="0"/>
          <w:iCs w:val="0"/>
          <w:highlight w:val="none"/>
        </w:rPr>
        <w:instrText xml:space="preserve"> PAGEREF _Toc3920 \h </w:instrText>
      </w:r>
      <w:r>
        <w:rPr>
          <w:i w:val="0"/>
          <w:iCs w:val="0"/>
          <w:highlight w:val="none"/>
        </w:rPr>
        <w:fldChar w:fldCharType="separate"/>
      </w:r>
      <w:r>
        <w:rPr>
          <w:i w:val="0"/>
          <w:iCs w:val="0"/>
          <w:highlight w:val="none"/>
        </w:rPr>
        <w:t>30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4C5D446E">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_Toc12145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31 腐败和欺诈行为</w:t>
      </w:r>
      <w:r>
        <w:rPr>
          <w:i w:val="0"/>
          <w:iCs w:val="0"/>
          <w:highlight w:val="none"/>
        </w:rPr>
        <w:tab/>
      </w:r>
      <w:r>
        <w:rPr>
          <w:i w:val="0"/>
          <w:iCs w:val="0"/>
          <w:highlight w:val="none"/>
        </w:rPr>
        <w:fldChar w:fldCharType="begin"/>
      </w:r>
      <w:r>
        <w:rPr>
          <w:i w:val="0"/>
          <w:iCs w:val="0"/>
          <w:highlight w:val="none"/>
        </w:rPr>
        <w:instrText xml:space="preserve"> PAGEREF _Toc12145 \h </w:instrText>
      </w:r>
      <w:r>
        <w:rPr>
          <w:i w:val="0"/>
          <w:iCs w:val="0"/>
          <w:highlight w:val="none"/>
        </w:rPr>
        <w:fldChar w:fldCharType="separate"/>
      </w:r>
      <w:r>
        <w:rPr>
          <w:i w:val="0"/>
          <w:iCs w:val="0"/>
          <w:highlight w:val="none"/>
        </w:rPr>
        <w:t>30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ED7165B">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_Toc22110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32 履约保证金</w:t>
      </w:r>
      <w:r>
        <w:rPr>
          <w:i w:val="0"/>
          <w:iCs w:val="0"/>
          <w:highlight w:val="none"/>
        </w:rPr>
        <w:tab/>
      </w:r>
      <w:r>
        <w:rPr>
          <w:i w:val="0"/>
          <w:iCs w:val="0"/>
          <w:highlight w:val="none"/>
        </w:rPr>
        <w:fldChar w:fldCharType="begin"/>
      </w:r>
      <w:r>
        <w:rPr>
          <w:i w:val="0"/>
          <w:iCs w:val="0"/>
          <w:highlight w:val="none"/>
        </w:rPr>
        <w:instrText xml:space="preserve"> PAGEREF _Toc22110 \h </w:instrText>
      </w:r>
      <w:r>
        <w:rPr>
          <w:i w:val="0"/>
          <w:iCs w:val="0"/>
          <w:highlight w:val="none"/>
        </w:rPr>
        <w:fldChar w:fldCharType="separate"/>
      </w:r>
      <w:r>
        <w:rPr>
          <w:i w:val="0"/>
          <w:iCs w:val="0"/>
          <w:highlight w:val="none"/>
        </w:rPr>
        <w:t>30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5E9F31F">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_Toc32409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33 招标代理服务费</w:t>
      </w:r>
      <w:r>
        <w:rPr>
          <w:i w:val="0"/>
          <w:iCs w:val="0"/>
          <w:highlight w:val="none"/>
        </w:rPr>
        <w:tab/>
      </w:r>
      <w:r>
        <w:rPr>
          <w:i w:val="0"/>
          <w:iCs w:val="0"/>
          <w:highlight w:val="none"/>
        </w:rPr>
        <w:fldChar w:fldCharType="begin"/>
      </w:r>
      <w:r>
        <w:rPr>
          <w:i w:val="0"/>
          <w:iCs w:val="0"/>
          <w:highlight w:val="none"/>
        </w:rPr>
        <w:instrText xml:space="preserve"> PAGEREF _Toc32409 \h </w:instrText>
      </w:r>
      <w:r>
        <w:rPr>
          <w:i w:val="0"/>
          <w:iCs w:val="0"/>
          <w:highlight w:val="none"/>
        </w:rPr>
        <w:fldChar w:fldCharType="separate"/>
      </w:r>
      <w:r>
        <w:rPr>
          <w:i w:val="0"/>
          <w:iCs w:val="0"/>
          <w:highlight w:val="none"/>
        </w:rPr>
        <w:t>30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F19B2F1">
      <w:pPr>
        <w:pStyle w:val="22"/>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_Toc22039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highlight w:val="none"/>
        </w:rPr>
        <w:t>34 合同的履约验收</w:t>
      </w:r>
      <w:r>
        <w:rPr>
          <w:i w:val="0"/>
          <w:iCs w:val="0"/>
          <w:highlight w:val="none"/>
        </w:rPr>
        <w:tab/>
      </w:r>
      <w:r>
        <w:rPr>
          <w:i w:val="0"/>
          <w:iCs w:val="0"/>
          <w:highlight w:val="none"/>
        </w:rPr>
        <w:fldChar w:fldCharType="begin"/>
      </w:r>
      <w:r>
        <w:rPr>
          <w:i w:val="0"/>
          <w:iCs w:val="0"/>
          <w:highlight w:val="none"/>
        </w:rPr>
        <w:instrText xml:space="preserve"> PAGEREF _Toc22039 \h </w:instrText>
      </w:r>
      <w:r>
        <w:rPr>
          <w:i w:val="0"/>
          <w:iCs w:val="0"/>
          <w:highlight w:val="none"/>
        </w:rPr>
        <w:fldChar w:fldCharType="separate"/>
      </w:r>
      <w:r>
        <w:rPr>
          <w:i w:val="0"/>
          <w:iCs w:val="0"/>
          <w:highlight w:val="none"/>
        </w:rPr>
        <w:t>31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5E6E078">
      <w:pPr>
        <w:pStyle w:val="29"/>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_Toc10621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4"/>
          <w:highlight w:val="none"/>
        </w:rPr>
        <w:t>第四部分  合同主要条款</w:t>
      </w:r>
      <w:r>
        <w:rPr>
          <w:i w:val="0"/>
          <w:iCs w:val="0"/>
          <w:highlight w:val="none"/>
        </w:rPr>
        <w:tab/>
      </w:r>
      <w:r>
        <w:rPr>
          <w:i w:val="0"/>
          <w:iCs w:val="0"/>
          <w:highlight w:val="none"/>
        </w:rPr>
        <w:fldChar w:fldCharType="begin"/>
      </w:r>
      <w:r>
        <w:rPr>
          <w:i w:val="0"/>
          <w:iCs w:val="0"/>
          <w:highlight w:val="none"/>
        </w:rPr>
        <w:instrText xml:space="preserve"> PAGEREF _Toc10621 \h </w:instrText>
      </w:r>
      <w:r>
        <w:rPr>
          <w:i w:val="0"/>
          <w:iCs w:val="0"/>
          <w:highlight w:val="none"/>
        </w:rPr>
        <w:fldChar w:fldCharType="separate"/>
      </w:r>
      <w:r>
        <w:rPr>
          <w:i w:val="0"/>
          <w:iCs w:val="0"/>
          <w:highlight w:val="none"/>
        </w:rPr>
        <w:t>32</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73A7F4B">
      <w:pPr>
        <w:pStyle w:val="29"/>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_Toc603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第五部分  附件--投标文件格式</w:t>
      </w:r>
      <w:r>
        <w:rPr>
          <w:i w:val="0"/>
          <w:iCs w:val="0"/>
          <w:highlight w:val="none"/>
        </w:rPr>
        <w:tab/>
      </w:r>
      <w:r>
        <w:rPr>
          <w:i w:val="0"/>
          <w:iCs w:val="0"/>
          <w:highlight w:val="none"/>
        </w:rPr>
        <w:fldChar w:fldCharType="begin"/>
      </w:r>
      <w:r>
        <w:rPr>
          <w:i w:val="0"/>
          <w:iCs w:val="0"/>
          <w:highlight w:val="none"/>
        </w:rPr>
        <w:instrText xml:space="preserve"> PAGEREF _Toc603 \h </w:instrText>
      </w:r>
      <w:r>
        <w:rPr>
          <w:i w:val="0"/>
          <w:iCs w:val="0"/>
          <w:highlight w:val="none"/>
        </w:rPr>
        <w:fldChar w:fldCharType="separate"/>
      </w:r>
      <w:r>
        <w:rPr>
          <w:i w:val="0"/>
          <w:iCs w:val="0"/>
          <w:highlight w:val="none"/>
        </w:rPr>
        <w:t>38</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6722EE1">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_Toc7301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投标函</w:t>
      </w:r>
      <w:r>
        <w:rPr>
          <w:i w:val="0"/>
          <w:iCs w:val="0"/>
          <w:highlight w:val="none"/>
        </w:rPr>
        <w:tab/>
      </w:r>
      <w:r>
        <w:rPr>
          <w:i w:val="0"/>
          <w:iCs w:val="0"/>
          <w:highlight w:val="none"/>
        </w:rPr>
        <w:fldChar w:fldCharType="begin"/>
      </w:r>
      <w:r>
        <w:rPr>
          <w:i w:val="0"/>
          <w:iCs w:val="0"/>
          <w:highlight w:val="none"/>
        </w:rPr>
        <w:instrText xml:space="preserve"> PAGEREF _Toc7301 \h </w:instrText>
      </w:r>
      <w:r>
        <w:rPr>
          <w:i w:val="0"/>
          <w:iCs w:val="0"/>
          <w:highlight w:val="none"/>
        </w:rPr>
        <w:fldChar w:fldCharType="separate"/>
      </w:r>
      <w:r>
        <w:rPr>
          <w:i w:val="0"/>
          <w:iCs w:val="0"/>
          <w:highlight w:val="none"/>
        </w:rPr>
        <w:t>40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4DD2A25">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_Toc17899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开标一览表</w:t>
      </w:r>
      <w:r>
        <w:rPr>
          <w:i w:val="0"/>
          <w:iCs w:val="0"/>
          <w:highlight w:val="none"/>
        </w:rPr>
        <w:tab/>
      </w:r>
      <w:r>
        <w:rPr>
          <w:i w:val="0"/>
          <w:iCs w:val="0"/>
          <w:highlight w:val="none"/>
        </w:rPr>
        <w:fldChar w:fldCharType="begin"/>
      </w:r>
      <w:r>
        <w:rPr>
          <w:i w:val="0"/>
          <w:iCs w:val="0"/>
          <w:highlight w:val="none"/>
        </w:rPr>
        <w:instrText xml:space="preserve"> PAGEREF _Toc17899 \h </w:instrText>
      </w:r>
      <w:r>
        <w:rPr>
          <w:i w:val="0"/>
          <w:iCs w:val="0"/>
          <w:highlight w:val="none"/>
        </w:rPr>
        <w:fldChar w:fldCharType="separate"/>
      </w:r>
      <w:r>
        <w:rPr>
          <w:i w:val="0"/>
          <w:iCs w:val="0"/>
          <w:highlight w:val="none"/>
        </w:rPr>
        <w:t>41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657D6B00">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_Toc28538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lang w:val="en-US" w:eastAsia="zh-CN"/>
        </w:rPr>
        <w:t>分项报价表（配置清单报价表）</w:t>
      </w:r>
      <w:r>
        <w:rPr>
          <w:i w:val="0"/>
          <w:iCs w:val="0"/>
          <w:highlight w:val="none"/>
        </w:rPr>
        <w:tab/>
      </w:r>
      <w:r>
        <w:rPr>
          <w:i w:val="0"/>
          <w:iCs w:val="0"/>
          <w:highlight w:val="none"/>
        </w:rPr>
        <w:fldChar w:fldCharType="begin"/>
      </w:r>
      <w:r>
        <w:rPr>
          <w:i w:val="0"/>
          <w:iCs w:val="0"/>
          <w:highlight w:val="none"/>
        </w:rPr>
        <w:instrText xml:space="preserve"> PAGEREF _Toc28538 \h </w:instrText>
      </w:r>
      <w:r>
        <w:rPr>
          <w:i w:val="0"/>
          <w:iCs w:val="0"/>
          <w:highlight w:val="none"/>
        </w:rPr>
        <w:fldChar w:fldCharType="separate"/>
      </w:r>
      <w:r>
        <w:rPr>
          <w:i w:val="0"/>
          <w:iCs w:val="0"/>
          <w:highlight w:val="none"/>
        </w:rPr>
        <w:t>42</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7510BB8">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_Toc19532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供应商为本项目提供的资格证明文件</w:t>
      </w:r>
      <w:r>
        <w:rPr>
          <w:i w:val="0"/>
          <w:iCs w:val="0"/>
          <w:highlight w:val="none"/>
        </w:rPr>
        <w:tab/>
      </w:r>
      <w:r>
        <w:rPr>
          <w:i w:val="0"/>
          <w:iCs w:val="0"/>
          <w:highlight w:val="none"/>
        </w:rPr>
        <w:fldChar w:fldCharType="begin"/>
      </w:r>
      <w:r>
        <w:rPr>
          <w:i w:val="0"/>
          <w:iCs w:val="0"/>
          <w:highlight w:val="none"/>
        </w:rPr>
        <w:instrText xml:space="preserve"> PAGEREF _Toc19532 \h </w:instrText>
      </w:r>
      <w:r>
        <w:rPr>
          <w:i w:val="0"/>
          <w:iCs w:val="0"/>
          <w:highlight w:val="none"/>
        </w:rPr>
        <w:fldChar w:fldCharType="separate"/>
      </w:r>
      <w:r>
        <w:rPr>
          <w:i w:val="0"/>
          <w:iCs w:val="0"/>
          <w:highlight w:val="none"/>
        </w:rPr>
        <w:t>45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60111893">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_Toc4972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48"/>
          <w:highlight w:val="none"/>
        </w:rPr>
        <w:t>法定代表人授权委托书</w:t>
      </w:r>
      <w:r>
        <w:rPr>
          <w:i w:val="0"/>
          <w:iCs w:val="0"/>
          <w:highlight w:val="none"/>
        </w:rPr>
        <w:tab/>
      </w:r>
      <w:r>
        <w:rPr>
          <w:i w:val="0"/>
          <w:iCs w:val="0"/>
          <w:highlight w:val="none"/>
        </w:rPr>
        <w:fldChar w:fldCharType="begin"/>
      </w:r>
      <w:r>
        <w:rPr>
          <w:i w:val="0"/>
          <w:iCs w:val="0"/>
          <w:highlight w:val="none"/>
        </w:rPr>
        <w:instrText xml:space="preserve"> PAGEREF _Toc4972 \h </w:instrText>
      </w:r>
      <w:r>
        <w:rPr>
          <w:i w:val="0"/>
          <w:iCs w:val="0"/>
          <w:highlight w:val="none"/>
        </w:rPr>
        <w:fldChar w:fldCharType="separate"/>
      </w:r>
      <w:r>
        <w:rPr>
          <w:i w:val="0"/>
          <w:iCs w:val="0"/>
          <w:highlight w:val="none"/>
        </w:rPr>
        <w:t>55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616D55A">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_Toc27589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kern w:val="2"/>
          <w:szCs w:val="48"/>
          <w:highlight w:val="none"/>
          <w:lang w:val="en-US" w:eastAsia="zh-CN" w:bidi="ar-SA"/>
        </w:rPr>
        <w:t>本项目不接受联合体投标</w:t>
      </w:r>
      <w:r>
        <w:rPr>
          <w:i w:val="0"/>
          <w:iCs w:val="0"/>
          <w:highlight w:val="none"/>
        </w:rPr>
        <w:tab/>
      </w:r>
      <w:r>
        <w:rPr>
          <w:i w:val="0"/>
          <w:iCs w:val="0"/>
          <w:highlight w:val="none"/>
        </w:rPr>
        <w:fldChar w:fldCharType="begin"/>
      </w:r>
      <w:r>
        <w:rPr>
          <w:i w:val="0"/>
          <w:iCs w:val="0"/>
          <w:highlight w:val="none"/>
        </w:rPr>
        <w:instrText xml:space="preserve"> PAGEREF _Toc27589 \h </w:instrText>
      </w:r>
      <w:r>
        <w:rPr>
          <w:i w:val="0"/>
          <w:iCs w:val="0"/>
          <w:highlight w:val="none"/>
        </w:rPr>
        <w:fldChar w:fldCharType="separate"/>
      </w:r>
      <w:r>
        <w:rPr>
          <w:i w:val="0"/>
          <w:iCs w:val="0"/>
          <w:highlight w:val="none"/>
        </w:rPr>
        <w:t>57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E5BAE4C">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_Toc13770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highlight w:val="none"/>
          <w:lang w:val="en-US" w:eastAsia="zh-CN"/>
        </w:rPr>
        <w:t>维修备件、易损备件表</w:t>
      </w:r>
      <w:r>
        <w:rPr>
          <w:i w:val="0"/>
          <w:iCs w:val="0"/>
          <w:highlight w:val="none"/>
        </w:rPr>
        <w:tab/>
      </w:r>
      <w:r>
        <w:rPr>
          <w:i w:val="0"/>
          <w:iCs w:val="0"/>
          <w:highlight w:val="none"/>
        </w:rPr>
        <w:fldChar w:fldCharType="begin"/>
      </w:r>
      <w:r>
        <w:rPr>
          <w:i w:val="0"/>
          <w:iCs w:val="0"/>
          <w:highlight w:val="none"/>
        </w:rPr>
        <w:instrText xml:space="preserve"> PAGEREF _Toc13770 \h </w:instrText>
      </w:r>
      <w:r>
        <w:rPr>
          <w:i w:val="0"/>
          <w:iCs w:val="0"/>
          <w:highlight w:val="none"/>
        </w:rPr>
        <w:fldChar w:fldCharType="separate"/>
      </w:r>
      <w:r>
        <w:rPr>
          <w:i w:val="0"/>
          <w:iCs w:val="0"/>
          <w:highlight w:val="none"/>
        </w:rPr>
        <w:t>58</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E0066AC">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_Toc22525 </w:instrText>
      </w:r>
      <w:r>
        <w:rPr>
          <w:rFonts w:hint="eastAsia" w:ascii="仿宋" w:hAnsi="仿宋" w:eastAsia="仿宋" w:cs="仿宋"/>
          <w:i w:val="0"/>
          <w:iCs w:val="0"/>
          <w:szCs w:val="22"/>
          <w:highlight w:val="none"/>
        </w:rPr>
        <w:fldChar w:fldCharType="separate"/>
      </w:r>
      <w:r>
        <w:rPr>
          <w:rFonts w:hint="eastAsia" w:ascii="仿宋" w:hAnsi="仿宋" w:cs="仿宋"/>
          <w:bCs/>
          <w:i w:val="0"/>
          <w:iCs w:val="0"/>
          <w:highlight w:val="none"/>
          <w:lang w:val="en-US" w:eastAsia="zh-CN"/>
        </w:rPr>
        <w:t>配套使用</w:t>
      </w:r>
      <w:r>
        <w:rPr>
          <w:rFonts w:hint="eastAsia" w:ascii="仿宋" w:hAnsi="仿宋" w:eastAsia="仿宋" w:cs="仿宋"/>
          <w:bCs/>
          <w:i w:val="0"/>
          <w:iCs w:val="0"/>
          <w:kern w:val="2"/>
          <w:highlight w:val="none"/>
          <w:lang w:val="en-US" w:eastAsia="zh-CN" w:bidi="ar-SA"/>
        </w:rPr>
        <w:t>耗材</w:t>
      </w:r>
      <w:r>
        <w:rPr>
          <w:rFonts w:hint="default" w:ascii="仿宋" w:hAnsi="仿宋" w:eastAsia="仿宋" w:cs="仿宋"/>
          <w:bCs/>
          <w:i w:val="0"/>
          <w:iCs w:val="0"/>
          <w:kern w:val="2"/>
          <w:highlight w:val="none"/>
          <w:lang w:val="en-US" w:eastAsia="zh-CN" w:bidi="ar-SA"/>
        </w:rPr>
        <w:t>报价</w:t>
      </w:r>
      <w:r>
        <w:rPr>
          <w:rFonts w:hint="eastAsia" w:ascii="仿宋" w:hAnsi="仿宋" w:cs="仿宋"/>
          <w:bCs/>
          <w:i w:val="0"/>
          <w:iCs w:val="0"/>
          <w:kern w:val="2"/>
          <w:highlight w:val="none"/>
          <w:lang w:val="en-US" w:eastAsia="zh-CN" w:bidi="ar-SA"/>
        </w:rPr>
        <w:t>明细</w:t>
      </w:r>
      <w:r>
        <w:rPr>
          <w:rFonts w:hint="eastAsia" w:ascii="仿宋" w:hAnsi="仿宋" w:eastAsia="仿宋" w:cs="仿宋"/>
          <w:bCs/>
          <w:i w:val="0"/>
          <w:iCs w:val="0"/>
          <w:kern w:val="2"/>
          <w:highlight w:val="none"/>
          <w:lang w:val="en-US" w:eastAsia="zh-CN" w:bidi="ar-SA"/>
        </w:rPr>
        <w:t>清单</w:t>
      </w:r>
      <w:r>
        <w:rPr>
          <w:i w:val="0"/>
          <w:iCs w:val="0"/>
          <w:highlight w:val="none"/>
        </w:rPr>
        <w:tab/>
      </w:r>
      <w:r>
        <w:rPr>
          <w:i w:val="0"/>
          <w:iCs w:val="0"/>
          <w:highlight w:val="none"/>
        </w:rPr>
        <w:fldChar w:fldCharType="begin"/>
      </w:r>
      <w:r>
        <w:rPr>
          <w:i w:val="0"/>
          <w:iCs w:val="0"/>
          <w:highlight w:val="none"/>
        </w:rPr>
        <w:instrText xml:space="preserve"> PAGEREF _Toc22525 \h </w:instrText>
      </w:r>
      <w:r>
        <w:rPr>
          <w:i w:val="0"/>
          <w:iCs w:val="0"/>
          <w:highlight w:val="none"/>
        </w:rPr>
        <w:fldChar w:fldCharType="separate"/>
      </w:r>
      <w:r>
        <w:rPr>
          <w:i w:val="0"/>
          <w:iCs w:val="0"/>
          <w:highlight w:val="none"/>
        </w:rPr>
        <w:t>59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B123552">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_Toc17490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kern w:val="2"/>
          <w:szCs w:val="48"/>
          <w:highlight w:val="none"/>
          <w:lang w:val="en-US" w:eastAsia="zh-CN" w:bidi="ar-SA"/>
        </w:rPr>
        <w:t>商务偏离表</w:t>
      </w:r>
      <w:r>
        <w:rPr>
          <w:i w:val="0"/>
          <w:iCs w:val="0"/>
          <w:highlight w:val="none"/>
        </w:rPr>
        <w:tab/>
      </w:r>
      <w:r>
        <w:rPr>
          <w:i w:val="0"/>
          <w:iCs w:val="0"/>
          <w:highlight w:val="none"/>
        </w:rPr>
        <w:fldChar w:fldCharType="begin"/>
      </w:r>
      <w:r>
        <w:rPr>
          <w:i w:val="0"/>
          <w:iCs w:val="0"/>
          <w:highlight w:val="none"/>
        </w:rPr>
        <w:instrText xml:space="preserve"> PAGEREF _Toc17490 \h </w:instrText>
      </w:r>
      <w:r>
        <w:rPr>
          <w:i w:val="0"/>
          <w:iCs w:val="0"/>
          <w:highlight w:val="none"/>
        </w:rPr>
        <w:fldChar w:fldCharType="separate"/>
      </w:r>
      <w:r>
        <w:rPr>
          <w:i w:val="0"/>
          <w:iCs w:val="0"/>
          <w:highlight w:val="none"/>
        </w:rPr>
        <w:t>60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33B749F0">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_Toc19325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技术规格参数偏离表</w:t>
      </w:r>
      <w:r>
        <w:rPr>
          <w:i w:val="0"/>
          <w:iCs w:val="0"/>
          <w:highlight w:val="none"/>
        </w:rPr>
        <w:tab/>
      </w:r>
      <w:r>
        <w:rPr>
          <w:i w:val="0"/>
          <w:iCs w:val="0"/>
          <w:highlight w:val="none"/>
        </w:rPr>
        <w:fldChar w:fldCharType="begin"/>
      </w:r>
      <w:r>
        <w:rPr>
          <w:i w:val="0"/>
          <w:iCs w:val="0"/>
          <w:highlight w:val="none"/>
        </w:rPr>
        <w:instrText xml:space="preserve"> PAGEREF _Toc19325 \h </w:instrText>
      </w:r>
      <w:r>
        <w:rPr>
          <w:i w:val="0"/>
          <w:iCs w:val="0"/>
          <w:highlight w:val="none"/>
        </w:rPr>
        <w:fldChar w:fldCharType="separate"/>
      </w:r>
      <w:r>
        <w:rPr>
          <w:i w:val="0"/>
          <w:iCs w:val="0"/>
          <w:highlight w:val="none"/>
        </w:rPr>
        <w:t>61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8E0054B">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_Toc17067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实施方案</w:t>
      </w:r>
      <w:r>
        <w:rPr>
          <w:i w:val="0"/>
          <w:iCs w:val="0"/>
          <w:highlight w:val="none"/>
        </w:rPr>
        <w:tab/>
      </w:r>
      <w:r>
        <w:rPr>
          <w:i w:val="0"/>
          <w:iCs w:val="0"/>
          <w:highlight w:val="none"/>
        </w:rPr>
        <w:fldChar w:fldCharType="begin"/>
      </w:r>
      <w:r>
        <w:rPr>
          <w:i w:val="0"/>
          <w:iCs w:val="0"/>
          <w:highlight w:val="none"/>
        </w:rPr>
        <w:instrText xml:space="preserve"> PAGEREF _Toc17067 \h </w:instrText>
      </w:r>
      <w:r>
        <w:rPr>
          <w:i w:val="0"/>
          <w:iCs w:val="0"/>
          <w:highlight w:val="none"/>
        </w:rPr>
        <w:fldChar w:fldCharType="separate"/>
      </w:r>
      <w:r>
        <w:rPr>
          <w:i w:val="0"/>
          <w:iCs w:val="0"/>
          <w:highlight w:val="none"/>
        </w:rPr>
        <w:t>62</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C9D1D2D">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_Toc9087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lang w:val="en-US" w:eastAsia="zh-CN"/>
        </w:rPr>
        <w:t>维保服务方案</w:t>
      </w:r>
      <w:r>
        <w:rPr>
          <w:i w:val="0"/>
          <w:iCs w:val="0"/>
          <w:highlight w:val="none"/>
        </w:rPr>
        <w:tab/>
      </w:r>
      <w:r>
        <w:rPr>
          <w:i w:val="0"/>
          <w:iCs w:val="0"/>
          <w:highlight w:val="none"/>
        </w:rPr>
        <w:fldChar w:fldCharType="begin"/>
      </w:r>
      <w:r>
        <w:rPr>
          <w:i w:val="0"/>
          <w:iCs w:val="0"/>
          <w:highlight w:val="none"/>
        </w:rPr>
        <w:instrText xml:space="preserve"> PAGEREF _Toc9087 \h </w:instrText>
      </w:r>
      <w:r>
        <w:rPr>
          <w:i w:val="0"/>
          <w:iCs w:val="0"/>
          <w:highlight w:val="none"/>
        </w:rPr>
        <w:fldChar w:fldCharType="separate"/>
      </w:r>
      <w:r>
        <w:rPr>
          <w:i w:val="0"/>
          <w:iCs w:val="0"/>
          <w:highlight w:val="none"/>
        </w:rPr>
        <w:t>63</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79C3141">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_Toc10391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服务承诺书</w:t>
      </w:r>
      <w:r>
        <w:rPr>
          <w:i w:val="0"/>
          <w:iCs w:val="0"/>
          <w:highlight w:val="none"/>
        </w:rPr>
        <w:tab/>
      </w:r>
      <w:r>
        <w:rPr>
          <w:i w:val="0"/>
          <w:iCs w:val="0"/>
          <w:highlight w:val="none"/>
        </w:rPr>
        <w:fldChar w:fldCharType="begin"/>
      </w:r>
      <w:r>
        <w:rPr>
          <w:i w:val="0"/>
          <w:iCs w:val="0"/>
          <w:highlight w:val="none"/>
        </w:rPr>
        <w:instrText xml:space="preserve"> PAGEREF _Toc10391 \h </w:instrText>
      </w:r>
      <w:r>
        <w:rPr>
          <w:i w:val="0"/>
          <w:iCs w:val="0"/>
          <w:highlight w:val="none"/>
        </w:rPr>
        <w:fldChar w:fldCharType="separate"/>
      </w:r>
      <w:r>
        <w:rPr>
          <w:i w:val="0"/>
          <w:iCs w:val="0"/>
          <w:highlight w:val="none"/>
        </w:rPr>
        <w:t>64</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206AFAF">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_Toc29319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22"/>
          <w:highlight w:val="none"/>
        </w:rPr>
        <w:t>关于非西安市红会医院职工及其亲属投资开办或控股的企业书面声明</w:t>
      </w:r>
      <w:r>
        <w:rPr>
          <w:i w:val="0"/>
          <w:iCs w:val="0"/>
          <w:highlight w:val="none"/>
        </w:rPr>
        <w:tab/>
      </w:r>
      <w:r>
        <w:rPr>
          <w:i w:val="0"/>
          <w:iCs w:val="0"/>
          <w:highlight w:val="none"/>
        </w:rPr>
        <w:fldChar w:fldCharType="begin"/>
      </w:r>
      <w:r>
        <w:rPr>
          <w:i w:val="0"/>
          <w:iCs w:val="0"/>
          <w:highlight w:val="none"/>
        </w:rPr>
        <w:instrText xml:space="preserve"> PAGEREF _Toc29319 \h </w:instrText>
      </w:r>
      <w:r>
        <w:rPr>
          <w:i w:val="0"/>
          <w:iCs w:val="0"/>
          <w:highlight w:val="none"/>
        </w:rPr>
        <w:fldChar w:fldCharType="separate"/>
      </w:r>
      <w:r>
        <w:rPr>
          <w:i w:val="0"/>
          <w:iCs w:val="0"/>
          <w:highlight w:val="none"/>
        </w:rPr>
        <w:t>65</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D10B341">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_Toc22851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szCs w:val="40"/>
          <w:highlight w:val="none"/>
        </w:rPr>
        <w:t>陕西省政府采购供货商拒绝政府采购领域商业贿赂承诺书</w:t>
      </w:r>
      <w:r>
        <w:rPr>
          <w:i w:val="0"/>
          <w:iCs w:val="0"/>
          <w:highlight w:val="none"/>
        </w:rPr>
        <w:tab/>
      </w:r>
      <w:r>
        <w:rPr>
          <w:i w:val="0"/>
          <w:iCs w:val="0"/>
          <w:highlight w:val="none"/>
        </w:rPr>
        <w:fldChar w:fldCharType="begin"/>
      </w:r>
      <w:r>
        <w:rPr>
          <w:i w:val="0"/>
          <w:iCs w:val="0"/>
          <w:highlight w:val="none"/>
        </w:rPr>
        <w:instrText xml:space="preserve"> PAGEREF _Toc22851 \h </w:instrText>
      </w:r>
      <w:r>
        <w:rPr>
          <w:i w:val="0"/>
          <w:iCs w:val="0"/>
          <w:highlight w:val="none"/>
        </w:rPr>
        <w:fldChar w:fldCharType="separate"/>
      </w:r>
      <w:r>
        <w:rPr>
          <w:i w:val="0"/>
          <w:iCs w:val="0"/>
          <w:highlight w:val="none"/>
        </w:rPr>
        <w:t>66</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85110F2">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_Toc9942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szCs w:val="40"/>
          <w:highlight w:val="none"/>
        </w:rPr>
        <w:t>供应商参加政府采购活动承诺书</w:t>
      </w:r>
      <w:r>
        <w:rPr>
          <w:i w:val="0"/>
          <w:iCs w:val="0"/>
          <w:highlight w:val="none"/>
        </w:rPr>
        <w:tab/>
      </w:r>
      <w:r>
        <w:rPr>
          <w:i w:val="0"/>
          <w:iCs w:val="0"/>
          <w:highlight w:val="none"/>
        </w:rPr>
        <w:fldChar w:fldCharType="begin"/>
      </w:r>
      <w:r>
        <w:rPr>
          <w:i w:val="0"/>
          <w:iCs w:val="0"/>
          <w:highlight w:val="none"/>
        </w:rPr>
        <w:instrText xml:space="preserve"> PAGEREF _Toc9942 \h </w:instrText>
      </w:r>
      <w:r>
        <w:rPr>
          <w:i w:val="0"/>
          <w:iCs w:val="0"/>
          <w:highlight w:val="none"/>
        </w:rPr>
        <w:fldChar w:fldCharType="separate"/>
      </w:r>
      <w:r>
        <w:rPr>
          <w:i w:val="0"/>
          <w:iCs w:val="0"/>
          <w:highlight w:val="none"/>
        </w:rPr>
        <w:t>67</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C77ADB2">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_Toc2676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szCs w:val="40"/>
          <w:highlight w:val="none"/>
        </w:rPr>
        <w:t>供应商诚信承诺书</w:t>
      </w:r>
      <w:r>
        <w:rPr>
          <w:i w:val="0"/>
          <w:iCs w:val="0"/>
          <w:highlight w:val="none"/>
        </w:rPr>
        <w:tab/>
      </w:r>
      <w:r>
        <w:rPr>
          <w:i w:val="0"/>
          <w:iCs w:val="0"/>
          <w:highlight w:val="none"/>
        </w:rPr>
        <w:fldChar w:fldCharType="begin"/>
      </w:r>
      <w:r>
        <w:rPr>
          <w:i w:val="0"/>
          <w:iCs w:val="0"/>
          <w:highlight w:val="none"/>
        </w:rPr>
        <w:instrText xml:space="preserve"> PAGEREF _Toc2676 \h </w:instrText>
      </w:r>
      <w:r>
        <w:rPr>
          <w:i w:val="0"/>
          <w:iCs w:val="0"/>
          <w:highlight w:val="none"/>
        </w:rPr>
        <w:fldChar w:fldCharType="separate"/>
      </w:r>
      <w:r>
        <w:rPr>
          <w:i w:val="0"/>
          <w:iCs w:val="0"/>
          <w:highlight w:val="none"/>
        </w:rPr>
        <w:t>68</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71B878AB">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_Toc17801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szCs w:val="22"/>
          <w:highlight w:val="none"/>
        </w:rPr>
        <w:t>附件 中小企业声明函（货物）</w:t>
      </w:r>
      <w:r>
        <w:rPr>
          <w:i w:val="0"/>
          <w:iCs w:val="0"/>
          <w:highlight w:val="none"/>
        </w:rPr>
        <w:tab/>
      </w:r>
      <w:r>
        <w:rPr>
          <w:i w:val="0"/>
          <w:iCs w:val="0"/>
          <w:highlight w:val="none"/>
        </w:rPr>
        <w:fldChar w:fldCharType="begin"/>
      </w:r>
      <w:r>
        <w:rPr>
          <w:i w:val="0"/>
          <w:iCs w:val="0"/>
          <w:highlight w:val="none"/>
        </w:rPr>
        <w:instrText xml:space="preserve"> PAGEREF _Toc17801 \h </w:instrText>
      </w:r>
      <w:r>
        <w:rPr>
          <w:i w:val="0"/>
          <w:iCs w:val="0"/>
          <w:highlight w:val="none"/>
        </w:rPr>
        <w:fldChar w:fldCharType="separate"/>
      </w:r>
      <w:r>
        <w:rPr>
          <w:i w:val="0"/>
          <w:iCs w:val="0"/>
          <w:highlight w:val="none"/>
        </w:rPr>
        <w:t>69</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AD58E40">
      <w:pPr>
        <w:pStyle w:val="33"/>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_Toc26490 </w:instrText>
      </w:r>
      <w:r>
        <w:rPr>
          <w:rFonts w:hint="eastAsia" w:ascii="仿宋" w:hAnsi="仿宋" w:eastAsia="仿宋" w:cs="仿宋"/>
          <w:i w:val="0"/>
          <w:iCs w:val="0"/>
          <w:szCs w:val="22"/>
          <w:highlight w:val="none"/>
        </w:rPr>
        <w:fldChar w:fldCharType="separate"/>
      </w:r>
      <w:r>
        <w:rPr>
          <w:rFonts w:hint="eastAsia" w:ascii="仿宋" w:hAnsi="仿宋" w:eastAsia="仿宋" w:cs="仿宋"/>
          <w:bCs/>
          <w:i w:val="0"/>
          <w:iCs w:val="0"/>
          <w:szCs w:val="32"/>
          <w:highlight w:val="none"/>
        </w:rPr>
        <w:t>其他证明资料</w:t>
      </w:r>
      <w:r>
        <w:rPr>
          <w:i w:val="0"/>
          <w:iCs w:val="0"/>
          <w:highlight w:val="none"/>
        </w:rPr>
        <w:tab/>
      </w:r>
      <w:r>
        <w:rPr>
          <w:i w:val="0"/>
          <w:iCs w:val="0"/>
          <w:highlight w:val="none"/>
        </w:rPr>
        <w:fldChar w:fldCharType="begin"/>
      </w:r>
      <w:r>
        <w:rPr>
          <w:i w:val="0"/>
          <w:iCs w:val="0"/>
          <w:highlight w:val="none"/>
        </w:rPr>
        <w:instrText xml:space="preserve"> PAGEREF _Toc26490 \h </w:instrText>
      </w:r>
      <w:r>
        <w:rPr>
          <w:i w:val="0"/>
          <w:iCs w:val="0"/>
          <w:highlight w:val="none"/>
        </w:rPr>
        <w:fldChar w:fldCharType="separate"/>
      </w:r>
      <w:r>
        <w:rPr>
          <w:i w:val="0"/>
          <w:iCs w:val="0"/>
          <w:highlight w:val="none"/>
        </w:rPr>
        <w:t>70</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5419BFBE">
      <w:pPr>
        <w:pStyle w:val="29"/>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_Toc16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 xml:space="preserve">第六部分 </w:t>
      </w:r>
      <w:r>
        <w:rPr>
          <w:rFonts w:hint="eastAsia" w:ascii="仿宋" w:hAnsi="仿宋" w:eastAsia="仿宋" w:cs="仿宋"/>
          <w:i w:val="0"/>
          <w:iCs w:val="0"/>
          <w:highlight w:val="none"/>
        </w:rPr>
        <w:t>采购内容及要求</w:t>
      </w:r>
      <w:r>
        <w:rPr>
          <w:i w:val="0"/>
          <w:iCs w:val="0"/>
          <w:highlight w:val="none"/>
        </w:rPr>
        <w:tab/>
      </w:r>
      <w:r>
        <w:rPr>
          <w:i w:val="0"/>
          <w:iCs w:val="0"/>
          <w:highlight w:val="none"/>
        </w:rPr>
        <w:fldChar w:fldCharType="begin"/>
      </w:r>
      <w:r>
        <w:rPr>
          <w:i w:val="0"/>
          <w:iCs w:val="0"/>
          <w:highlight w:val="none"/>
        </w:rPr>
        <w:instrText xml:space="preserve"> PAGEREF _Toc16 \h </w:instrText>
      </w:r>
      <w:r>
        <w:rPr>
          <w:i w:val="0"/>
          <w:iCs w:val="0"/>
          <w:highlight w:val="none"/>
        </w:rPr>
        <w:fldChar w:fldCharType="separate"/>
      </w:r>
      <w:r>
        <w:rPr>
          <w:i w:val="0"/>
          <w:iCs w:val="0"/>
          <w:highlight w:val="none"/>
        </w:rPr>
        <w:t>71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27740E19">
      <w:pPr>
        <w:pStyle w:val="29"/>
        <w:tabs>
          <w:tab w:val="right" w:leader="dot" w:pos="9099"/>
        </w:tabs>
        <w:spacing w:line="240" w:lineRule="auto"/>
        <w:rPr>
          <w:i w:val="0"/>
          <w:iCs w:val="0"/>
          <w:highlight w:val="none"/>
        </w:rPr>
      </w:pPr>
      <w:r>
        <w:rPr>
          <w:rFonts w:hint="eastAsia" w:ascii="仿宋" w:hAnsi="仿宋" w:eastAsia="仿宋" w:cs="仿宋"/>
          <w:i w:val="0"/>
          <w:iCs w:val="0"/>
          <w:color w:val="auto"/>
          <w:szCs w:val="22"/>
          <w:highlight w:val="none"/>
        </w:rPr>
        <w:fldChar w:fldCharType="begin"/>
      </w:r>
      <w:r>
        <w:rPr>
          <w:rFonts w:hint="eastAsia" w:ascii="仿宋" w:hAnsi="仿宋" w:eastAsia="仿宋" w:cs="仿宋"/>
          <w:i w:val="0"/>
          <w:iCs w:val="0"/>
          <w:szCs w:val="22"/>
          <w:highlight w:val="none"/>
        </w:rPr>
        <w:instrText xml:space="preserve"> HYPERLINK \l _Toc26909 </w:instrText>
      </w:r>
      <w:r>
        <w:rPr>
          <w:rFonts w:hint="eastAsia" w:ascii="仿宋" w:hAnsi="仿宋" w:eastAsia="仿宋" w:cs="仿宋"/>
          <w:i w:val="0"/>
          <w:iCs w:val="0"/>
          <w:szCs w:val="22"/>
          <w:highlight w:val="none"/>
        </w:rPr>
        <w:fldChar w:fldCharType="separate"/>
      </w:r>
      <w:r>
        <w:rPr>
          <w:rFonts w:hint="eastAsia" w:ascii="仿宋" w:hAnsi="仿宋" w:eastAsia="仿宋" w:cs="仿宋"/>
          <w:i w:val="0"/>
          <w:iCs w:val="0"/>
          <w:highlight w:val="none"/>
        </w:rPr>
        <w:t xml:space="preserve">第七部分 </w:t>
      </w:r>
      <w:r>
        <w:rPr>
          <w:rFonts w:hint="eastAsia" w:ascii="仿宋" w:hAnsi="仿宋" w:eastAsia="仿宋" w:cs="仿宋"/>
          <w:i w:val="0"/>
          <w:iCs w:val="0"/>
          <w:highlight w:val="none"/>
        </w:rPr>
        <w:t>需要落实的政府采购政策</w:t>
      </w:r>
      <w:r>
        <w:rPr>
          <w:i w:val="0"/>
          <w:iCs w:val="0"/>
          <w:highlight w:val="none"/>
        </w:rPr>
        <w:tab/>
      </w:r>
      <w:r>
        <w:rPr>
          <w:i w:val="0"/>
          <w:iCs w:val="0"/>
          <w:highlight w:val="none"/>
        </w:rPr>
        <w:fldChar w:fldCharType="begin"/>
      </w:r>
      <w:r>
        <w:rPr>
          <w:i w:val="0"/>
          <w:iCs w:val="0"/>
          <w:highlight w:val="none"/>
        </w:rPr>
        <w:instrText xml:space="preserve"> PAGEREF _Toc26909 \h </w:instrText>
      </w:r>
      <w:r>
        <w:rPr>
          <w:i w:val="0"/>
          <w:iCs w:val="0"/>
          <w:highlight w:val="none"/>
        </w:rPr>
        <w:fldChar w:fldCharType="separate"/>
      </w:r>
      <w:r>
        <w:rPr>
          <w:i w:val="0"/>
          <w:iCs w:val="0"/>
          <w:highlight w:val="none"/>
        </w:rPr>
        <w:t>91</w:t>
      </w:r>
      <w:r>
        <w:rPr>
          <w:i w:val="0"/>
          <w:iCs w:val="0"/>
          <w:highlight w:val="none"/>
        </w:rPr>
        <w:fldChar w:fldCharType="end"/>
      </w:r>
      <w:r>
        <w:rPr>
          <w:rFonts w:hint="eastAsia" w:ascii="仿宋" w:hAnsi="仿宋" w:eastAsia="仿宋" w:cs="仿宋"/>
          <w:i w:val="0"/>
          <w:iCs w:val="0"/>
          <w:color w:val="auto"/>
          <w:szCs w:val="22"/>
          <w:highlight w:val="none"/>
        </w:rPr>
        <w:fldChar w:fldCharType="end"/>
      </w:r>
    </w:p>
    <w:p w14:paraId="17B5F28C">
      <w:pPr>
        <w:spacing w:line="240" w:lineRule="auto"/>
        <w:rPr>
          <w:rFonts w:hint="eastAsia" w:ascii="仿宋" w:hAnsi="仿宋" w:eastAsia="仿宋" w:cs="仿宋"/>
          <w:color w:val="auto"/>
          <w:highlight w:val="none"/>
        </w:rPr>
      </w:pPr>
      <w:r>
        <w:rPr>
          <w:rFonts w:hint="eastAsia" w:ascii="仿宋" w:hAnsi="仿宋" w:eastAsia="仿宋" w:cs="仿宋"/>
          <w:i w:val="0"/>
          <w:iCs w:val="0"/>
          <w:color w:val="auto"/>
          <w:szCs w:val="22"/>
          <w:highlight w:val="none"/>
        </w:rPr>
        <w:fldChar w:fldCharType="end"/>
      </w:r>
    </w:p>
    <w:bookmarkEnd w:id="1"/>
    <w:p w14:paraId="6AC38B7E">
      <w:pPr>
        <w:pStyle w:val="2"/>
        <w:spacing w:line="360" w:lineRule="auto"/>
        <w:jc w:val="center"/>
        <w:rPr>
          <w:rFonts w:hint="eastAsia" w:ascii="仿宋" w:hAnsi="仿宋" w:eastAsia="仿宋" w:cs="仿宋"/>
          <w:color w:val="auto"/>
          <w:highlight w:val="none"/>
        </w:rPr>
      </w:pPr>
      <w:bookmarkStart w:id="308" w:name="_GoBack"/>
      <w:bookmarkEnd w:id="308"/>
      <w:bookmarkStart w:id="2" w:name="_Toc233435913"/>
      <w:r>
        <w:rPr>
          <w:rFonts w:hint="eastAsia" w:ascii="仿宋" w:hAnsi="仿宋" w:eastAsia="仿宋" w:cs="仿宋"/>
          <w:color w:val="auto"/>
          <w:szCs w:val="44"/>
          <w:highlight w:val="none"/>
        </w:rPr>
        <w:br w:type="page"/>
      </w:r>
      <w:bookmarkStart w:id="3" w:name="_Toc13498"/>
      <w:r>
        <w:rPr>
          <w:rFonts w:hint="eastAsia" w:ascii="仿宋" w:hAnsi="仿宋" w:eastAsia="仿宋" w:cs="仿宋"/>
          <w:color w:val="auto"/>
          <w:szCs w:val="44"/>
          <w:highlight w:val="none"/>
        </w:rPr>
        <w:t>第一部分  招标公告</w:t>
      </w:r>
      <w:bookmarkEnd w:id="2"/>
      <w:bookmarkEnd w:id="3"/>
    </w:p>
    <w:p w14:paraId="67334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outlineLvl w:val="9"/>
        <w:rPr>
          <w:rFonts w:hint="eastAsia" w:ascii="仿宋" w:hAnsi="仿宋" w:eastAsia="仿宋" w:cs="仿宋"/>
          <w:b/>
          <w:bCs/>
          <w:i w:val="0"/>
          <w:iCs w:val="0"/>
          <w:caps w:val="0"/>
          <w:color w:val="auto"/>
          <w:spacing w:val="0"/>
          <w:sz w:val="24"/>
          <w:szCs w:val="24"/>
        </w:rPr>
      </w:pPr>
      <w:bookmarkStart w:id="4" w:name="_Toc233435915"/>
      <w:r>
        <w:rPr>
          <w:rFonts w:hint="eastAsia" w:ascii="仿宋" w:hAnsi="仿宋" w:eastAsia="仿宋" w:cs="仿宋"/>
          <w:b/>
          <w:bCs/>
          <w:i w:val="0"/>
          <w:iCs w:val="0"/>
          <w:caps w:val="0"/>
          <w:color w:val="auto"/>
          <w:spacing w:val="0"/>
          <w:kern w:val="0"/>
          <w:sz w:val="24"/>
          <w:szCs w:val="24"/>
          <w:shd w:val="clear" w:fill="FFFFFF"/>
          <w:lang w:val="en-US" w:eastAsia="zh-CN" w:bidi="ar"/>
        </w:rPr>
        <w:t>西安市红会医院购置手术内窥镜系统设备一批采购项目（合同包1二次）招标公告</w:t>
      </w:r>
    </w:p>
    <w:p w14:paraId="746968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项目概况</w:t>
      </w:r>
    </w:p>
    <w:p w14:paraId="54B12117">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购置手术内窥镜系统设备一批采购项目（合同包1二次）招标项目的潜在投标人应在全国公共资源交易平台(陕西省·西安市)网站〖首页&gt;电子交易平台&gt;陕西政府采购交易系统&gt;企业端〗获取招标文件，并于 2025年10月21日 09时30分 （北京时间）前递交投标文件。</w:t>
      </w:r>
    </w:p>
    <w:p w14:paraId="09CC1C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一、项目基本情况</w:t>
      </w:r>
    </w:p>
    <w:p w14:paraId="5F2FEBAF">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项目编号：SZT2025-SN-XC-ZC-HW-0840</w:t>
      </w:r>
    </w:p>
    <w:p w14:paraId="7A8B6DED">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项目名称：购置手术内窥镜系统设备一批采购项目（合同包1二次）</w:t>
      </w:r>
    </w:p>
    <w:p w14:paraId="2FAF9FC1">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采购方式：公开招标</w:t>
      </w:r>
    </w:p>
    <w:p w14:paraId="59C423EC">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预算金额：15,600,000.00元</w:t>
      </w:r>
    </w:p>
    <w:p w14:paraId="1EC36740">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采购需求：</w:t>
      </w:r>
    </w:p>
    <w:p w14:paraId="39B590B2">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合同包1(手术内窥镜系统一批（膝关节、肩关节）):</w:t>
      </w:r>
    </w:p>
    <w:p w14:paraId="2E243FEA">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合同包预算金额：15,600,000.00元</w:t>
      </w:r>
    </w:p>
    <w:p w14:paraId="276642A3">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合同包最高限价：15,600,000.00元</w:t>
      </w:r>
    </w:p>
    <w:tbl>
      <w:tblPr>
        <w:tblStyle w:val="4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1"/>
        <w:gridCol w:w="2390"/>
        <w:gridCol w:w="2391"/>
        <w:gridCol w:w="722"/>
        <w:gridCol w:w="1511"/>
        <w:gridCol w:w="1800"/>
      </w:tblGrid>
      <w:tr w14:paraId="06034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BE1B6">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C4B10F">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276537">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E28811">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957F49">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C1EC2">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31CE29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DA5F55">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BA5902">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手术室设备及附件</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394B76">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手术内窥镜</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FE7D3">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08EC86">
            <w:pPr>
              <w:keepNext w:val="0"/>
              <w:keepLines w:val="0"/>
              <w:widowControl/>
              <w:suppressLineNumbers w:val="0"/>
              <w:wordWrap w:val="0"/>
              <w:spacing w:before="0" w:beforeAutospacing="0" w:after="0" w:afterAutospacing="0" w:line="360" w:lineRule="atLeast"/>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03E5E">
            <w:pPr>
              <w:keepNext w:val="0"/>
              <w:keepLines w:val="0"/>
              <w:widowControl/>
              <w:suppressLineNumbers w:val="0"/>
              <w:wordWrap/>
              <w:spacing w:before="0" w:beforeAutospacing="0" w:after="0" w:afterAutospacing="0" w:line="360" w:lineRule="atLeast"/>
              <w:ind w:left="0" w:right="0"/>
              <w:jc w:val="righ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15,600,000.00</w:t>
            </w:r>
          </w:p>
        </w:tc>
      </w:tr>
    </w:tbl>
    <w:p w14:paraId="27111729">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6DE9B586">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合同履行期限：自合同签订之日起90个日历日完成全部项目内容，并交付甲方验收合格。</w:t>
      </w:r>
    </w:p>
    <w:p w14:paraId="31D9CE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二、申请人的资格要求：</w:t>
      </w:r>
    </w:p>
    <w:p w14:paraId="453BC880">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0D4BF75A">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2055F335">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合同包1(手术内窥镜系统一批（膝关节、肩关节）)落实政府采购政策需满足的资格要求如下:</w:t>
      </w:r>
    </w:p>
    <w:p w14:paraId="0B119CBF">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本项目为非专门面向中小微企业采购的采购项目。</w:t>
      </w:r>
    </w:p>
    <w:p w14:paraId="19603C90">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41FF6779">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合同包1(手术内窥镜系统一批（膝关节、肩关节）)特定资格要求如下:</w:t>
      </w:r>
    </w:p>
    <w:p w14:paraId="17BE9C57">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（1）供应商为代理商的提供医疗器械经营许可证或备案凭证和生产厂家的医疗器械生产许可证（进口产品除外）；供应商为生产厂家的提供医疗器械生产许可证（进口产品除外）；</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（2）进口设备需提供产品代理授权；</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（3）投标产品提供医疗器械注册证或医疗器械备案凭证。</w:t>
      </w:r>
    </w:p>
    <w:p w14:paraId="2A3A76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三、获取招标文件</w:t>
      </w:r>
    </w:p>
    <w:p w14:paraId="3FB44955">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 2025年09月29日 至 2025年10月11日 ，每天上午 00:00:00 至 12:00:00 ，下午 12:00:00 至 23:59:59 （北京时间）</w:t>
      </w:r>
    </w:p>
    <w:p w14:paraId="293040C9">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途径：全国公共资源交易平台(陕西省·西安市)网站〖首页&gt;电子交易平台&gt;陕西政府采购交易系统&gt;企业端〗</w:t>
      </w:r>
    </w:p>
    <w:p w14:paraId="33DB13E9">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方式：在线获取</w:t>
      </w:r>
    </w:p>
    <w:p w14:paraId="01262647">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售价： 0元</w:t>
      </w:r>
    </w:p>
    <w:p w14:paraId="4B76EE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四、提交投标文件截止时间、开标时间和地点</w:t>
      </w:r>
    </w:p>
    <w:p w14:paraId="49A36C07">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 2025年10月21日 09时30分00秒 （北京时间）</w:t>
      </w:r>
    </w:p>
    <w:p w14:paraId="195F2D52">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提交投标文件地点：全国公共资源交易平台（陕西省·西安市）</w:t>
      </w:r>
    </w:p>
    <w:p w14:paraId="258E1768">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开标地点：全国公共资源交易平台（陕西省·西安市）西安市公共资源交易不见面开标大厅</w:t>
      </w:r>
    </w:p>
    <w:p w14:paraId="78250C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五、公告期限</w:t>
      </w:r>
    </w:p>
    <w:p w14:paraId="7D7343E7">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自本公告发布之日起5个工作日。</w:t>
      </w:r>
    </w:p>
    <w:p w14:paraId="594E19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六、其他补充事宜</w:t>
      </w:r>
    </w:p>
    <w:p w14:paraId="01A100EE">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1.请供应商按照陕西省财政厅关于政府采购供应商注册登记有关事项的通知中的要求，通过陕西省政府采购网（http://www.ccgp-shaanxi.gov.cn/）注册登记加入陕西省政府采购供应商库。</w:t>
      </w:r>
    </w:p>
    <w:p w14:paraId="419BD73C">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14:paraId="2D07A87A">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14:paraId="76880D9A">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4.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请供应商务必及时下载项目招标文件并做好备份 ,否则会影响投标文件编制及后续投标活动。</w:t>
      </w:r>
    </w:p>
    <w:p w14:paraId="40CCB483">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5.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10281B6C">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6.落实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中国残疾人联合会关于促进残疾人就业政府采购政策的通知-财库〔2017〕141号；（5）财政部 发展改革委 生态环境部 国家市场监督管理总局关于调整优化节能产品、环境标志产品政府采购执行机制的通知-财库〔2019〕9号；（6）财政部生态环境部关于印发环境标志产品政府采购品目清单的通知-财库〔2019〕18号；（7）财政部发展改革委关于印发节能产品政府采购品目清单的通知 -财库〔2019〕19号；（8）财政部 农业农村部 国家乡村振兴局关于运用政府采购政策支持乡村产业振兴的通知-财库〔2021〕19号；（9）财政部、农业农村部、国家乡村振兴局、中华全国供销合作总社关于印发《关于深入开展政府采购脱贫地区农副产品工作推进乡村产业振兴的实施意见》的通知-财库〔2021〕20号；（10）陕西省财政厅关于落实政府采购支持中小企业政策有关事项的通知-陕财办采函〔2022〕10号；（11）陕西省财政厅关于进一步加强政府绿色采购有关问题的通知-陕财办采〔2021〕29号；（12）陕西省财政厅关于印发《陕西省中小企业政府采购信用融资办法》-陕财办采〔2018〕23号；（13）陕西省财政厅关于加快推进我省中小企业政府采购信用融资工作的通知-陕财办采〔2020〕15号；（14）陕西省财政厅 中国人民银行西安分行关于深入推进政府采购信用融资业务的通知-陕财办采〔2023〕5号；（15）西安市财政局关于促进政府采购公平竞争优化营商环境的通知-市财函〔2021〕431号；（16）西安市财政局关于贯彻落实&lt;西安市政府采购信用担保及信用融资工作实施方案（试行）&gt;有关事宜的通知-市财发〔2015〕4号。</w:t>
      </w:r>
    </w:p>
    <w:p w14:paraId="360A0AFA">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7.本项目已做进口产品论证。</w:t>
      </w:r>
    </w:p>
    <w:p w14:paraId="17E4FE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仿宋" w:hAnsi="仿宋" w:eastAsia="仿宋" w:cs="仿宋"/>
          <w:b w:val="0"/>
          <w:bCs w:val="0"/>
          <w:color w:val="auto"/>
          <w:sz w:val="24"/>
          <w:szCs w:val="24"/>
        </w:rPr>
      </w:pPr>
      <w:r>
        <w:rPr>
          <w:rStyle w:val="46"/>
          <w:rFonts w:hint="eastAsia" w:ascii="仿宋" w:hAnsi="仿宋" w:eastAsia="仿宋" w:cs="仿宋"/>
          <w:b/>
          <w:bCs/>
          <w:i w:val="0"/>
          <w:iCs w:val="0"/>
          <w:caps w:val="0"/>
          <w:color w:val="auto"/>
          <w:spacing w:val="0"/>
          <w:sz w:val="24"/>
          <w:szCs w:val="24"/>
          <w:shd w:val="clear" w:fill="FFFFFF"/>
        </w:rPr>
        <w:t>七、对本次招标提出询问，请按以下方式联系。</w:t>
      </w:r>
    </w:p>
    <w:p w14:paraId="7E0742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outlineLvl w:val="9"/>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14:paraId="69E9FA8D">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名称：西安市红会医院</w:t>
      </w:r>
    </w:p>
    <w:p w14:paraId="3ABF80F2">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地址：西安市碑林区南稍门南郭路76号</w:t>
      </w:r>
    </w:p>
    <w:p w14:paraId="2A8A669A">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联系方式：86520792</w:t>
      </w:r>
    </w:p>
    <w:p w14:paraId="74AA8D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outlineLvl w:val="9"/>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14:paraId="52B93AF9">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名称：陕西中技招标有限公司</w:t>
      </w:r>
    </w:p>
    <w:p w14:paraId="534493BB">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地址：西安市高新区高新四路1号高科广场A座10楼1001室</w:t>
      </w:r>
    </w:p>
    <w:p w14:paraId="0B7865F1">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联系方式：029-87304326</w:t>
      </w:r>
    </w:p>
    <w:p w14:paraId="5E0CE1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outlineLvl w:val="9"/>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14:paraId="77ED267C">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项目联系人：李毓菲、杨艳、李娜、单博</w:t>
      </w:r>
    </w:p>
    <w:p w14:paraId="2E053485">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电话：029-87304326-872</w:t>
      </w:r>
    </w:p>
    <w:p w14:paraId="38F827D7">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default" w:ascii="仿宋" w:hAnsi="仿宋" w:eastAsia="仿宋" w:cs="仿宋"/>
          <w:color w:val="auto"/>
          <w:sz w:val="21"/>
          <w:szCs w:val="21"/>
          <w:highlight w:val="none"/>
          <w:lang w:val="en-US" w:eastAsia="zh-CN"/>
        </w:rPr>
      </w:pPr>
    </w:p>
    <w:p w14:paraId="1C02B019">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default" w:ascii="仿宋" w:hAnsi="仿宋" w:eastAsia="仿宋" w:cs="仿宋"/>
          <w:color w:val="auto"/>
          <w:sz w:val="21"/>
          <w:szCs w:val="21"/>
          <w:highlight w:val="none"/>
          <w:lang w:val="en-US" w:eastAsia="zh-CN"/>
        </w:rPr>
      </w:pPr>
    </w:p>
    <w:p w14:paraId="7EA0E611">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default" w:ascii="仿宋" w:hAnsi="仿宋" w:eastAsia="仿宋" w:cs="仿宋"/>
          <w:color w:val="auto"/>
          <w:sz w:val="21"/>
          <w:szCs w:val="21"/>
          <w:highlight w:val="none"/>
          <w:lang w:val="en-US" w:eastAsia="zh-CN"/>
        </w:rPr>
      </w:pPr>
    </w:p>
    <w:p w14:paraId="0D4737CE">
      <w:pPr>
        <w:widowControl/>
        <w:numPr>
          <w:ilvl w:val="0"/>
          <w:numId w:val="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74C1DBA">
      <w:pPr>
        <w:pStyle w:val="2"/>
        <w:spacing w:before="0" w:after="120" w:line="360" w:lineRule="auto"/>
        <w:ind w:firstLine="221" w:firstLineChars="50"/>
        <w:jc w:val="center"/>
        <w:rPr>
          <w:rFonts w:hint="eastAsia" w:ascii="仿宋" w:hAnsi="仿宋" w:eastAsia="仿宋" w:cs="仿宋"/>
          <w:color w:val="auto"/>
          <w:szCs w:val="44"/>
          <w:highlight w:val="none"/>
        </w:rPr>
      </w:pPr>
      <w:bookmarkStart w:id="5" w:name="_Toc23919"/>
      <w:r>
        <w:rPr>
          <w:rFonts w:hint="eastAsia" w:ascii="仿宋" w:hAnsi="仿宋" w:eastAsia="仿宋" w:cs="仿宋"/>
          <w:color w:val="auto"/>
          <w:szCs w:val="44"/>
          <w:highlight w:val="none"/>
        </w:rPr>
        <w:t>第二部分  供应商须知前附表</w:t>
      </w:r>
      <w:bookmarkEnd w:id="4"/>
      <w:bookmarkEnd w:id="5"/>
    </w:p>
    <w:tbl>
      <w:tblPr>
        <w:tblStyle w:val="4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8820"/>
      </w:tblGrid>
      <w:tr w14:paraId="5B9F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0" w:type="auto"/>
            <w:noWrap w:val="0"/>
            <w:vAlign w:val="center"/>
          </w:tcPr>
          <w:p w14:paraId="2ACB6F9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noWrap w:val="0"/>
            <w:vAlign w:val="center"/>
          </w:tcPr>
          <w:p w14:paraId="31F9F3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14:paraId="66AB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noWrap w:val="0"/>
            <w:vAlign w:val="center"/>
          </w:tcPr>
          <w:p w14:paraId="71A3A81F">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0E852AB4">
            <w:pPr>
              <w:spacing w:line="360" w:lineRule="auto"/>
              <w:ind w:leftChars="-9" w:hanging="19" w:hangingChars="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cs="仿宋"/>
                <w:color w:val="auto"/>
                <w:sz w:val="24"/>
                <w:szCs w:val="24"/>
                <w:highlight w:val="none"/>
                <w:lang w:val="en-US" w:eastAsia="zh-CN"/>
              </w:rPr>
              <w:t>西安市红会医院购置手术内窥镜系统设备一批采购项目（合同包1二次）</w:t>
            </w:r>
          </w:p>
        </w:tc>
      </w:tr>
      <w:tr w14:paraId="45F9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0" w:type="auto"/>
            <w:noWrap w:val="0"/>
            <w:vAlign w:val="center"/>
          </w:tcPr>
          <w:p w14:paraId="74510F11">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512FC94D">
            <w:pPr>
              <w:spacing w:line="360" w:lineRule="auto"/>
              <w:ind w:leftChars="-9" w:hanging="19" w:hangingChars="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cs="仿宋"/>
                <w:color w:val="auto"/>
                <w:sz w:val="24"/>
                <w:szCs w:val="24"/>
                <w:highlight w:val="none"/>
                <w:lang w:eastAsia="zh-CN"/>
              </w:rPr>
              <w:t>SZT2025-SN-XC-ZC-HW-0840</w:t>
            </w:r>
          </w:p>
        </w:tc>
      </w:tr>
      <w:tr w14:paraId="2AE1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49E1A61E">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4A69C261">
            <w:pPr>
              <w:spacing w:line="360" w:lineRule="auto"/>
              <w:rPr>
                <w:rFonts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rPr>
              <w:t>资金来源：财政</w:t>
            </w:r>
            <w:r>
              <w:rPr>
                <w:rFonts w:hint="eastAsia" w:ascii="仿宋" w:hAnsi="仿宋" w:eastAsia="仿宋" w:cs="仿宋"/>
                <w:color w:val="auto"/>
                <w:sz w:val="24"/>
                <w:szCs w:val="24"/>
                <w:highlight w:val="none"/>
                <w:lang w:eastAsia="zh-Hans"/>
              </w:rPr>
              <w:t>资金</w:t>
            </w:r>
          </w:p>
        </w:tc>
      </w:tr>
      <w:tr w14:paraId="6C1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4742069">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6EC51B7C">
            <w:pPr>
              <w:spacing w:line="360" w:lineRule="auto"/>
              <w:ind w:left="960" w:hanging="960" w:hanging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西安市红会医院</w:t>
            </w:r>
          </w:p>
          <w:p w14:paraId="5BC01D37">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采购代理机构：陕西中技招标有限公司</w:t>
            </w:r>
          </w:p>
        </w:tc>
      </w:tr>
      <w:tr w14:paraId="393B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515DEBA7">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1CD4B62F">
            <w:pPr>
              <w:spacing w:line="360" w:lineRule="auto"/>
              <w:rPr>
                <w:color w:val="auto"/>
                <w:sz w:val="24"/>
                <w:szCs w:val="24"/>
                <w:highlight w:val="none"/>
              </w:rPr>
            </w:pPr>
            <w:r>
              <w:rPr>
                <w:rFonts w:hint="eastAsia" w:ascii="仿宋" w:hAnsi="仿宋" w:eastAsia="仿宋" w:cs="仿宋"/>
                <w:color w:val="auto"/>
                <w:sz w:val="24"/>
                <w:szCs w:val="24"/>
                <w:highlight w:val="none"/>
              </w:rPr>
              <w:t>本次采购货物名称、数量具体情况详见招标文件第六部分采购内容及要求。本次采购、投标报价、评审和合同授予均以项目为单位，供应商必须就一个完整项目进行响应。</w:t>
            </w:r>
          </w:p>
          <w:p w14:paraId="4B66E74D">
            <w:pPr>
              <w:pStyle w:val="15"/>
              <w:rPr>
                <w:rFonts w:hint="default"/>
                <w:highlight w:val="none"/>
                <w:lang w:val="en-US" w:eastAsia="zh-CN"/>
              </w:rPr>
            </w:pPr>
            <w:r>
              <w:rPr>
                <w:rFonts w:hint="eastAsia"/>
                <w:color w:val="auto"/>
                <w:sz w:val="24"/>
                <w:szCs w:val="24"/>
                <w:highlight w:val="none"/>
                <w:lang w:val="en-US" w:eastAsia="zh-CN"/>
              </w:rPr>
              <w:t>合同包1核心产品为：手术内窥镜系统（膝关节）</w:t>
            </w:r>
          </w:p>
        </w:tc>
      </w:tr>
      <w:tr w14:paraId="5393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14344F1A">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5646CE1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投标报价：投标总报价应包含完成本项目的一切费用，投标报价=产品价格+运输费用+所有税费+安装调试费用+培训费+项目验收费用等构成，中标价一次性包死，后期不做调整。</w:t>
            </w:r>
          </w:p>
        </w:tc>
      </w:tr>
      <w:tr w14:paraId="73ED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6BFAEA5B">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617E568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交货安装地点：采购人指定地点。</w:t>
            </w:r>
          </w:p>
        </w:tc>
      </w:tr>
      <w:tr w14:paraId="5D13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5EFAA5A2">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41AE33A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合同签订：中标供应商与采购人协商签订合同。</w:t>
            </w:r>
          </w:p>
        </w:tc>
      </w:tr>
      <w:tr w14:paraId="2A5A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noWrap w:val="0"/>
            <w:vAlign w:val="center"/>
          </w:tcPr>
          <w:p w14:paraId="6675758D">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4F765564">
            <w:pPr>
              <w:spacing w:line="360" w:lineRule="auto"/>
              <w:jc w:val="left"/>
              <w:rPr>
                <w:rFonts w:hint="eastAsia" w:ascii="仿宋" w:hAnsi="仿宋" w:eastAsia="仿宋" w:cs="仿宋"/>
                <w:color w:val="auto"/>
                <w:sz w:val="24"/>
                <w:szCs w:val="24"/>
                <w:highlight w:val="none"/>
              </w:rPr>
            </w:pPr>
            <w:r>
              <w:rPr>
                <w:rFonts w:hint="eastAsia" w:ascii="仿宋" w:hAnsi="仿宋" w:cs="仿宋"/>
                <w:b/>
                <w:bCs/>
                <w:color w:val="auto"/>
                <w:sz w:val="24"/>
                <w:szCs w:val="24"/>
                <w:highlight w:val="none"/>
                <w:lang w:eastAsia="zh-CN"/>
              </w:rPr>
              <w:t>交货安装期</w:t>
            </w:r>
            <w:r>
              <w:rPr>
                <w:rFonts w:hint="eastAsia" w:ascii="仿宋" w:hAnsi="仿宋" w:eastAsia="仿宋" w:cs="仿宋"/>
                <w:b/>
                <w:bCs/>
                <w:color w:val="auto"/>
                <w:sz w:val="24"/>
                <w:szCs w:val="24"/>
                <w:highlight w:val="none"/>
              </w:rPr>
              <w:t>：自合同签订之日起</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0个日历日完成全部项目内容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并交付</w:t>
            </w:r>
            <w:r>
              <w:rPr>
                <w:rFonts w:hint="eastAsia" w:ascii="仿宋" w:hAnsi="仿宋" w:eastAsia="仿宋" w:cs="仿宋"/>
                <w:b/>
                <w:bCs/>
                <w:color w:val="auto"/>
                <w:sz w:val="24"/>
                <w:szCs w:val="24"/>
                <w:highlight w:val="none"/>
                <w:lang w:eastAsia="zh-CN"/>
              </w:rPr>
              <w:t>甲方</w:t>
            </w:r>
            <w:r>
              <w:rPr>
                <w:rFonts w:hint="eastAsia" w:ascii="仿宋" w:hAnsi="仿宋" w:eastAsia="仿宋" w:cs="仿宋"/>
                <w:b/>
                <w:bCs/>
                <w:color w:val="auto"/>
                <w:sz w:val="24"/>
                <w:szCs w:val="24"/>
                <w:highlight w:val="none"/>
              </w:rPr>
              <w:t>验收合格。</w:t>
            </w:r>
          </w:p>
        </w:tc>
      </w:tr>
      <w:tr w14:paraId="4D70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0E9A85EF">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0825A66C">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付款方式：</w:t>
            </w:r>
          </w:p>
          <w:p w14:paraId="7BD3750D">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（1）中标方应当在中标结果公示发布后五个工作日内将项目履约保证金（中标总额的5%）转账至招标方基本户, 合同约定事宜完成，所有设备功能完好，退还履约保证金。</w:t>
            </w:r>
          </w:p>
          <w:p w14:paraId="5DCA8067">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（2）乙方在中标结果公示发布后，开设由甲方、乙方、银行，三方共同监管账户作为合同收款账户，具体以三方协议约定为准。</w:t>
            </w:r>
          </w:p>
          <w:p w14:paraId="65954B98">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（3）完成合同签订后，甲方30 日内向三方共同监管账户支付合同总额的 100%；乙方向甲方提供合同总额 50% 银行保函，经甲方确认同意，乙方可从共同监管账户中提取合同总额的50%作为预付款；全部设备到货后，经甲方确认同意，乙方可从共同监管账户中提取合同总额的40%作为到货款；合同全部设备安装、调试完毕，经甲方验收同意，乙方可提取剩余合同总额的10%作为验收款。</w:t>
            </w:r>
          </w:p>
        </w:tc>
      </w:tr>
      <w:tr w14:paraId="28DD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noWrap w:val="0"/>
            <w:vAlign w:val="center"/>
          </w:tcPr>
          <w:p w14:paraId="2301FBDF">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6D9331BB">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质保期：</w:t>
            </w:r>
          </w:p>
          <w:p w14:paraId="23303288">
            <w:pPr>
              <w:spacing w:line="360" w:lineRule="auto"/>
              <w:rPr>
                <w:rFonts w:hint="eastAsia" w:eastAsia="仿宋"/>
                <w:color w:val="auto"/>
                <w:sz w:val="24"/>
                <w:szCs w:val="24"/>
                <w:highlight w:val="none"/>
                <w:lang w:eastAsia="zh-CN"/>
              </w:rPr>
            </w:pPr>
            <w:r>
              <w:rPr>
                <w:rFonts w:hint="eastAsia"/>
                <w:b/>
                <w:bCs/>
                <w:color w:val="auto"/>
                <w:sz w:val="24"/>
                <w:szCs w:val="24"/>
                <w:highlight w:val="none"/>
                <w:lang w:val="en-US" w:eastAsia="zh-CN"/>
              </w:rPr>
              <w:t>手术内窥镜系统</w:t>
            </w:r>
            <w:r>
              <w:rPr>
                <w:rFonts w:hint="eastAsia"/>
                <w:b/>
                <w:bCs/>
                <w:color w:val="auto"/>
                <w:sz w:val="24"/>
                <w:szCs w:val="24"/>
                <w:highlight w:val="none"/>
              </w:rPr>
              <w:t>全套产品原厂质保≥1 年，质保期结束后免费</w:t>
            </w:r>
            <w:r>
              <w:rPr>
                <w:rFonts w:hint="eastAsia"/>
                <w:b/>
                <w:bCs/>
                <w:color w:val="auto"/>
                <w:sz w:val="24"/>
                <w:szCs w:val="24"/>
                <w:highlight w:val="none"/>
                <w:lang w:eastAsia="zh-CN"/>
              </w:rPr>
              <w:t>原厂</w:t>
            </w:r>
            <w:r>
              <w:rPr>
                <w:rFonts w:hint="eastAsia"/>
                <w:b/>
                <w:bCs/>
                <w:color w:val="auto"/>
                <w:sz w:val="24"/>
                <w:szCs w:val="24"/>
                <w:highlight w:val="none"/>
              </w:rPr>
              <w:t>延保≥</w:t>
            </w:r>
            <w:r>
              <w:rPr>
                <w:rFonts w:hint="eastAsia"/>
                <w:b/>
                <w:bCs/>
                <w:color w:val="auto"/>
                <w:sz w:val="24"/>
                <w:szCs w:val="24"/>
                <w:highlight w:val="none"/>
                <w:lang w:val="en-US" w:eastAsia="zh-CN"/>
              </w:rPr>
              <w:t>2</w:t>
            </w:r>
            <w:r>
              <w:rPr>
                <w:rFonts w:hint="eastAsia"/>
                <w:b/>
                <w:bCs/>
                <w:color w:val="auto"/>
                <w:sz w:val="24"/>
                <w:szCs w:val="24"/>
                <w:highlight w:val="none"/>
              </w:rPr>
              <w:t xml:space="preserve"> 年</w:t>
            </w:r>
            <w:r>
              <w:rPr>
                <w:rFonts w:hint="eastAsia"/>
                <w:b/>
                <w:bCs/>
                <w:color w:val="auto"/>
                <w:sz w:val="24"/>
                <w:szCs w:val="24"/>
                <w:highlight w:val="none"/>
                <w:lang w:eastAsia="zh-CN"/>
              </w:rPr>
              <w:t>（</w:t>
            </w:r>
            <w:r>
              <w:rPr>
                <w:rFonts w:hint="eastAsia"/>
                <w:b/>
                <w:bCs/>
                <w:color w:val="auto"/>
                <w:sz w:val="24"/>
                <w:szCs w:val="24"/>
                <w:highlight w:val="none"/>
                <w:lang w:val="en-US" w:eastAsia="zh-CN"/>
              </w:rPr>
              <w:t>提供原厂质保函</w:t>
            </w:r>
            <w:r>
              <w:rPr>
                <w:rFonts w:hint="eastAsia"/>
                <w:b/>
                <w:bCs/>
                <w:color w:val="auto"/>
                <w:sz w:val="24"/>
                <w:szCs w:val="24"/>
                <w:highlight w:val="none"/>
                <w:lang w:eastAsia="zh-CN"/>
              </w:rPr>
              <w:t>）</w:t>
            </w:r>
            <w:r>
              <w:rPr>
                <w:rFonts w:hint="eastAsia"/>
                <w:b/>
                <w:bCs/>
                <w:color w:val="auto"/>
                <w:sz w:val="24"/>
                <w:szCs w:val="24"/>
                <w:highlight w:val="none"/>
              </w:rPr>
              <w:t>，全部软件终生免费升级</w:t>
            </w:r>
            <w:r>
              <w:rPr>
                <w:rFonts w:hint="eastAsia"/>
                <w:b/>
                <w:bCs/>
                <w:color w:val="auto"/>
                <w:sz w:val="24"/>
                <w:szCs w:val="24"/>
                <w:highlight w:val="none"/>
                <w:lang w:eastAsia="zh-CN"/>
              </w:rPr>
              <w:t>。</w:t>
            </w:r>
          </w:p>
        </w:tc>
      </w:tr>
      <w:tr w14:paraId="3DA3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noWrap w:val="0"/>
            <w:vAlign w:val="center"/>
          </w:tcPr>
          <w:p w14:paraId="068C40B9">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142B31B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投标保证金：根据《西安市财政局关于促进政府采购公平竞争优化营商环境》（市财函【2020】617号文），本次项目无需缴纳投标保证金。</w:t>
            </w:r>
          </w:p>
        </w:tc>
      </w:tr>
      <w:tr w14:paraId="411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6DD65D1">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311F00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投标有效期：投标文件从开标之日起，投标有效期为90日历天。中标供应商投标文件有效期自动延长至项目质保期结束。</w:t>
            </w:r>
          </w:p>
        </w:tc>
      </w:tr>
      <w:tr w14:paraId="6959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80F1A27">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23DD108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w:t>
            </w:r>
          </w:p>
          <w:p w14:paraId="457D199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）履约保证金收取与退还：</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应当在中标结果公示发布后五个工作日内将项目履约保证金（中标总额的5%）转账至</w:t>
            </w:r>
            <w:r>
              <w:rPr>
                <w:rFonts w:hint="eastAsia" w:ascii="仿宋" w:hAnsi="仿宋" w:cs="仿宋"/>
                <w:color w:val="auto"/>
                <w:sz w:val="24"/>
                <w:szCs w:val="24"/>
                <w:highlight w:val="none"/>
                <w:lang w:val="en-US" w:eastAsia="zh-CN"/>
              </w:rPr>
              <w:t>采购人</w:t>
            </w:r>
            <w:r>
              <w:rPr>
                <w:rFonts w:hint="eastAsia" w:ascii="仿宋" w:hAnsi="仿宋" w:eastAsia="仿宋" w:cs="仿宋"/>
                <w:color w:val="auto"/>
                <w:sz w:val="24"/>
                <w:szCs w:val="24"/>
                <w:highlight w:val="none"/>
              </w:rPr>
              <w:t>基本户,未按照招标文件要求按时足额缴纳履约保证金的，</w:t>
            </w:r>
            <w:r>
              <w:rPr>
                <w:rFonts w:hint="eastAsia" w:ascii="仿宋" w:hAnsi="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将取消</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rPr>
              <w:t>中标资格。合同约定事宜完成，所有设备功能完好，无息退还履约保证金。</w:t>
            </w:r>
          </w:p>
          <w:p w14:paraId="1626113F">
            <w:pPr>
              <w:spacing w:line="360" w:lineRule="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采购人基本户户名：西安市红会医院</w:t>
            </w:r>
          </w:p>
          <w:p w14:paraId="76A6733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账号：102407334632</w:t>
            </w:r>
          </w:p>
          <w:p w14:paraId="7D931E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开户行：中行西安长安路支行</w:t>
            </w:r>
          </w:p>
          <w:p w14:paraId="0C47957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注：转账请注明用途</w:t>
            </w:r>
          </w:p>
        </w:tc>
      </w:tr>
      <w:tr w14:paraId="1B8E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666234B">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73961B2E">
            <w:p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因供应商自身设施故障或自身原因导致无法完成签到或解密的，由供应商自行承担后果。</w:t>
            </w:r>
          </w:p>
        </w:tc>
      </w:tr>
      <w:tr w14:paraId="13D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6F82471">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6AE80B61">
            <w:pPr>
              <w:pStyle w:val="38"/>
              <w:spacing w:before="0" w:beforeAutospacing="0" w:after="0" w:afterAutospacing="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14:paraId="16583EDA">
            <w:pPr>
              <w:pStyle w:val="38"/>
              <w:spacing w:before="0" w:beforeAutospacing="0" w:after="0" w:afterAutospacing="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2、投标人初次使用交易平台，须先完成诚信入库登记、CA 锁认证及企业信息绑定。本次项目采用不见面开标模式，相关操作流程详见全国公共资源交易平台（西安市）网站〖首页·〉服务指南·〉下载专区〗中的《西安市市级单位电子化政府采购项目投标指南》、《西安公共资源交易不见面开标大厅供应商操作手册》。技术支持电话：4009280095、4009980000。</w:t>
            </w:r>
          </w:p>
          <w:p w14:paraId="3DC26A92">
            <w:pPr>
              <w:pStyle w:val="38"/>
              <w:spacing w:before="0" w:beforeAutospacing="0" w:after="0" w:afterAutospacing="0"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3、请投标人按照陕西省财政厅关于政府采购供应商注册登记有关事项的通知中的要求，通过陕西省政府采购网（http://www.ccgp-shaanxi.gov.cn/）注册登记加入陕西省政府采购供应商库。</w:t>
            </w:r>
          </w:p>
          <w:p w14:paraId="6C869A6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因投标人自身设施故障或自身原因导致无法完成签到或解密的，由投标人自行承担后果。</w:t>
            </w:r>
          </w:p>
        </w:tc>
      </w:tr>
      <w:tr w14:paraId="213C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0" w:type="auto"/>
            <w:noWrap w:val="0"/>
            <w:vAlign w:val="center"/>
          </w:tcPr>
          <w:p w14:paraId="3CF33DBC">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28AEEEE7">
            <w:pPr>
              <w:autoSpaceDE w:val="0"/>
              <w:autoSpaceDN w:val="0"/>
              <w:adjustRightIn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w:t>
            </w:r>
            <w:r>
              <w:rPr>
                <w:rFonts w:hint="eastAsia" w:ascii="仿宋" w:hAnsi="仿宋" w:cs="仿宋"/>
                <w:color w:val="auto"/>
                <w:sz w:val="24"/>
                <w:szCs w:val="24"/>
                <w:highlight w:val="none"/>
                <w:lang w:val="en-US" w:eastAsia="zh-CN"/>
              </w:rPr>
              <w:t>中标供</w:t>
            </w:r>
            <w:r>
              <w:rPr>
                <w:rFonts w:hint="eastAsia" w:ascii="仿宋" w:hAnsi="仿宋" w:eastAsia="仿宋" w:cs="仿宋"/>
                <w:color w:val="auto"/>
                <w:sz w:val="24"/>
                <w:szCs w:val="24"/>
                <w:highlight w:val="none"/>
              </w:rPr>
              <w:t>应商须在领取</w:t>
            </w:r>
            <w:r>
              <w:rPr>
                <w:rFonts w:hint="eastAsia" w:ascii="仿宋" w:hAnsi="仿宋" w:cs="仿宋"/>
                <w:color w:val="auto"/>
                <w:sz w:val="24"/>
                <w:szCs w:val="24"/>
                <w:highlight w:val="none"/>
                <w:lang w:val="en-US" w:eastAsia="zh-CN"/>
              </w:rPr>
              <w:t>中标通知书时</w:t>
            </w:r>
            <w:r>
              <w:rPr>
                <w:rFonts w:hint="eastAsia" w:ascii="仿宋" w:hAnsi="仿宋" w:eastAsia="仿宋" w:cs="仿宋"/>
                <w:color w:val="auto"/>
                <w:sz w:val="24"/>
                <w:szCs w:val="24"/>
                <w:highlight w:val="none"/>
              </w:rPr>
              <w:t>提供纸质投标文件一套正本及</w:t>
            </w:r>
            <w:r>
              <w:rPr>
                <w:rFonts w:hint="eastAsia" w:ascii="仿宋" w:hAnsi="仿宋" w:cs="仿宋"/>
                <w:color w:val="auto"/>
                <w:sz w:val="24"/>
                <w:szCs w:val="24"/>
                <w:highlight w:val="none"/>
                <w:lang w:val="en-US" w:eastAsia="zh-CN"/>
              </w:rPr>
              <w:t>二</w:t>
            </w:r>
            <w:r>
              <w:rPr>
                <w:rFonts w:hint="eastAsia" w:ascii="仿宋" w:hAnsi="仿宋" w:eastAsia="仿宋" w:cs="仿宋"/>
                <w:color w:val="auto"/>
                <w:sz w:val="24"/>
                <w:szCs w:val="24"/>
                <w:highlight w:val="none"/>
              </w:rPr>
              <w:t>套副本交由采购代理机构备案，该文件须与线上电子投标文件完全一致。</w:t>
            </w:r>
          </w:p>
        </w:tc>
      </w:tr>
      <w:tr w14:paraId="30DE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16E79C2">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4F343A2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本项目不接受备选方案。</w:t>
            </w:r>
          </w:p>
        </w:tc>
      </w:tr>
      <w:tr w14:paraId="69C4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8229109">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6527E10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本项目不允许中标后另行转包。</w:t>
            </w:r>
          </w:p>
        </w:tc>
      </w:tr>
      <w:tr w14:paraId="7A03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B6290F3">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18B768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供应商提出质疑应符合中华人民共和国财政部令第94号《政府采购质疑和投诉办法》的规定：</w:t>
            </w:r>
          </w:p>
          <w:p w14:paraId="3B14C08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1、提出质疑的供应商应当是参与所质疑项目采购活动的供应商。</w:t>
            </w:r>
          </w:p>
          <w:p w14:paraId="3C97934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认为采购文件、采购过程、中标或者成交结果使自己的权益受到损害的，可以在知道或者应知其权益受到损害之日起7个工作日内，以书面形式向使用单位、采购代理机构提出质疑，供应商应在法定质疑期内一次性提出针对同一采购程序环节的质疑。</w:t>
            </w:r>
          </w:p>
          <w:p w14:paraId="1BC0C35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供应商应知其权益受到损害之日，是指：</w:t>
            </w:r>
          </w:p>
          <w:p w14:paraId="550DDE4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（1）对可以质疑的采购文件提出质疑的，为收到采购文件之日或者采购文件公告期限届满之日；</w:t>
            </w:r>
          </w:p>
          <w:p w14:paraId="3D8B4B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024766C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（3）对中标或者成交结果提出质疑的，为中标或者成交结果公告期限届满之日。</w:t>
            </w:r>
          </w:p>
          <w:p w14:paraId="4BABA1B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3、供应商提出质疑应当提交质疑函和必要的证明材料。质疑函应当包括：</w:t>
            </w:r>
          </w:p>
          <w:p w14:paraId="7AC0990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3.1供应商的姓名或者名称、地址、邮编、联系人及联系电话；</w:t>
            </w:r>
          </w:p>
          <w:p w14:paraId="799DC4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3.2质疑项目的名称、编号；</w:t>
            </w:r>
          </w:p>
          <w:p w14:paraId="78CF32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3.3具体、明确的质疑事项和与质疑事项相关的请求；</w:t>
            </w:r>
          </w:p>
          <w:p w14:paraId="7C6C408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3.4事实依据；</w:t>
            </w:r>
          </w:p>
          <w:p w14:paraId="5B25E96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3.5必要的法律依据；</w:t>
            </w:r>
          </w:p>
          <w:p w14:paraId="5E12C46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3.6提出质疑的日期。</w:t>
            </w:r>
          </w:p>
          <w:p w14:paraId="0D5F5D1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质疑函应采用财政部颁布的《政府采购供应商质疑函范本》。</w:t>
            </w:r>
          </w:p>
          <w:p w14:paraId="01BAD1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供应商为自然人的，应当由本人签字；供应商为法人或者其他组织的，应当由法定代表人、主要负责人，或者其授权代表签字或者盖章，并加盖公章。</w:t>
            </w:r>
          </w:p>
          <w:p w14:paraId="3DCF507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AA91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5、有下列情形之一的，属于无效质疑，采购代理机构和使用单位不予受理：</w:t>
            </w:r>
          </w:p>
          <w:p w14:paraId="6B5887F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5.1质疑供应商不是参与所质疑项目采购活动的供应商；</w:t>
            </w:r>
          </w:p>
          <w:p w14:paraId="6AF7A9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5.2未在法定质疑期内发出质疑的；</w:t>
            </w:r>
          </w:p>
          <w:p w14:paraId="58124C1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5.3质疑未以书面形式提出；</w:t>
            </w:r>
          </w:p>
          <w:p w14:paraId="538B3BD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5.4质疑函没有合法有效的签字、盖章或授权的；</w:t>
            </w:r>
          </w:p>
          <w:p w14:paraId="7E860D6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5.5以非法手段取得证据、材料的；</w:t>
            </w:r>
          </w:p>
          <w:p w14:paraId="6629FBE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5.6质疑答复后，同一质疑人就同一事项再次提出质疑的；</w:t>
            </w:r>
          </w:p>
          <w:p w14:paraId="22BCB5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5.7不符合法律、法规、规章和政府采购监管机构规定的其他条件的。</w:t>
            </w:r>
          </w:p>
          <w:p w14:paraId="370A91E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6、质疑答复</w:t>
            </w:r>
          </w:p>
          <w:p w14:paraId="4FAB2E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使用单位、采购代理机构在收到质疑函后七个工作日内做出答复。</w:t>
            </w:r>
          </w:p>
          <w:p w14:paraId="48359F4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质疑函应采用财政部颁发的《政府采购供应商质疑函范本》。</w:t>
            </w:r>
          </w:p>
          <w:p w14:paraId="64EBD44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接收部门：陕西中技招标有限公司企业管理部　</w:t>
            </w:r>
          </w:p>
          <w:p w14:paraId="534442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 收 人：</w:t>
            </w:r>
            <w:r>
              <w:rPr>
                <w:rFonts w:hint="eastAsia" w:ascii="仿宋" w:hAnsi="仿宋" w:cs="仿宋"/>
                <w:color w:val="auto"/>
                <w:sz w:val="24"/>
                <w:szCs w:val="24"/>
                <w:highlight w:val="none"/>
                <w:lang w:val="en-US" w:eastAsia="zh-CN"/>
              </w:rPr>
              <w:t>戴</w:t>
            </w:r>
            <w:r>
              <w:rPr>
                <w:rFonts w:hint="eastAsia" w:ascii="仿宋" w:hAnsi="仿宋" w:eastAsia="仿宋" w:cs="仿宋"/>
                <w:color w:val="auto"/>
                <w:sz w:val="24"/>
                <w:szCs w:val="24"/>
                <w:highlight w:val="none"/>
              </w:rPr>
              <w:t>经理</w:t>
            </w:r>
          </w:p>
          <w:p w14:paraId="14B92DEB">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联系电话：029-</w:t>
            </w:r>
            <w:r>
              <w:rPr>
                <w:rFonts w:hint="eastAsia" w:ascii="仿宋" w:hAnsi="仿宋" w:cs="仿宋"/>
                <w:color w:val="auto"/>
                <w:sz w:val="24"/>
                <w:szCs w:val="24"/>
                <w:highlight w:val="none"/>
                <w:lang w:eastAsia="zh-CN"/>
              </w:rPr>
              <w:t>87304326</w:t>
            </w:r>
            <w:r>
              <w:rPr>
                <w:rFonts w:hint="eastAsia" w:ascii="仿宋" w:hAnsi="仿宋" w:eastAsia="仿宋" w:cs="仿宋"/>
                <w:color w:val="auto"/>
                <w:sz w:val="24"/>
                <w:szCs w:val="24"/>
                <w:highlight w:val="none"/>
              </w:rPr>
              <w:t>-8</w:t>
            </w:r>
            <w:r>
              <w:rPr>
                <w:rFonts w:hint="eastAsia" w:ascii="仿宋" w:hAnsi="仿宋" w:cs="仿宋"/>
                <w:color w:val="auto"/>
                <w:sz w:val="24"/>
                <w:szCs w:val="24"/>
                <w:highlight w:val="none"/>
                <w:lang w:val="en-US" w:eastAsia="zh-CN"/>
              </w:rPr>
              <w:t>56</w:t>
            </w:r>
          </w:p>
          <w:p w14:paraId="390AC8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址：西安市高新区高新四路1号高科广场A座1001室</w:t>
            </w:r>
          </w:p>
          <w:p w14:paraId="7AC48C0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8、投诉人在全国范围12个月内三次以上投诉查无实据的，由财政部门列入不良行为记录名单。</w:t>
            </w:r>
          </w:p>
          <w:p w14:paraId="6DCE582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9、投诉人有下列行为之一的，属于虚假、恶意投诉，由财政部门列入不良行为记录名单，禁止其1至3年内参加政府采购活动：</w:t>
            </w:r>
          </w:p>
          <w:p w14:paraId="74F0CDB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（一）捏造事实;</w:t>
            </w:r>
          </w:p>
          <w:p w14:paraId="2E6A517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（二）提供虚假材料;</w:t>
            </w:r>
          </w:p>
          <w:p w14:paraId="3FB233C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（三）以非法手段取得证明材料。证据来源的合法性存在明显疑问，投诉人无法证明其取得方式合法的，视为以非法手段取得证明材料。</w:t>
            </w:r>
          </w:p>
        </w:tc>
      </w:tr>
      <w:tr w14:paraId="4190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3FDAF0A">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5C44EA3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依据财库〔2016〕125号《关于在政府采购活动中查询及使用信用记录有关问题的通知》的规定，供应商信用信息查询具体规定如下：</w:t>
            </w:r>
          </w:p>
          <w:p w14:paraId="1F00D4A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供应商通过“信用中国”网站(www.creditchina.gov.cn)和中国政府采购网(www.ccgp.gov.cn) 查询相关主体信用记录，采购人、采购代理机构开评标现场对各供应商信用记录情况进行查询甄别，并对查询结果予以截图留存。对被列入失信被执行人、政府采购严重违法失信行为记录名单及其他不符合《中华人民共和国政府采购法》第二十二条规定条件的供应商，将拒绝其参与政府采购活动。）</w:t>
            </w:r>
          </w:p>
        </w:tc>
      </w:tr>
      <w:tr w14:paraId="7AB9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64EC219">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231C1FE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失信行为：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2F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11B4CF7">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63C4B49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特殊情况处理：当供应商不足3家时，按照相关法律、法规及有关规定执行。</w:t>
            </w:r>
          </w:p>
        </w:tc>
      </w:tr>
      <w:tr w14:paraId="2B5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7173616">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p>
        </w:tc>
        <w:tc>
          <w:tcPr>
            <w:tcW w:w="0" w:type="auto"/>
            <w:noWrap w:val="0"/>
            <w:vAlign w:val="center"/>
          </w:tcPr>
          <w:p w14:paraId="228037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5A82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5BA105E">
            <w:pPr>
              <w:numPr>
                <w:ilvl w:val="0"/>
                <w:numId w:val="3"/>
              </w:numPr>
              <w:spacing w:line="360" w:lineRule="auto"/>
              <w:ind w:left="425" w:leftChars="0" w:right="73" w:rightChars="0" w:hanging="425" w:firstLineChars="0"/>
              <w:jc w:val="center"/>
              <w:rPr>
                <w:rFonts w:hint="eastAsia" w:ascii="仿宋" w:hAnsi="仿宋" w:eastAsia="仿宋" w:cs="仿宋"/>
                <w:color w:val="auto"/>
                <w:sz w:val="24"/>
                <w:szCs w:val="24"/>
                <w:highlight w:val="none"/>
                <w:lang w:eastAsia="zh-CN"/>
              </w:rPr>
            </w:pPr>
            <w:bookmarkStart w:id="6" w:name="_Toc233435916"/>
          </w:p>
        </w:tc>
        <w:tc>
          <w:tcPr>
            <w:tcW w:w="0" w:type="auto"/>
            <w:noWrap w:val="0"/>
            <w:vAlign w:val="center"/>
          </w:tcPr>
          <w:p w14:paraId="430A1C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政府采购货物类中小企业说明：</w:t>
            </w:r>
          </w:p>
          <w:p w14:paraId="5A2E926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在政府采购活动中，供应商提供的货物符合下列情形的，享受本办法规定的中小企业扶持政策：</w:t>
            </w:r>
          </w:p>
          <w:p w14:paraId="64B8048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在货物采购项目中，货物由中小企业制造，即货物由中小企业生产且使用该中小企业商号或者注册商标；</w:t>
            </w:r>
          </w:p>
          <w:p w14:paraId="5219805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在货物采购项目中，供应商提供的货物既有中小企业制造货物，也有大型企业制造货物的，不享受本办法规定的中小企业扶持政策。</w:t>
            </w:r>
          </w:p>
          <w:p w14:paraId="5699F5D1">
            <w:pPr>
              <w:spacing w:line="360" w:lineRule="auto"/>
              <w:rPr>
                <w:rFonts w:hint="default" w:eastAsia="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注：即在本项目中所投全部产品均须为中小企业制造，并提供全部制造商的中小企业声明函，未提供或没有全部提供均无法享受该政策。</w:t>
            </w:r>
          </w:p>
        </w:tc>
      </w:tr>
    </w:tbl>
    <w:p w14:paraId="341C7685">
      <w:pPr>
        <w:rPr>
          <w:rFonts w:hint="eastAsia"/>
          <w:color w:val="auto"/>
          <w:highlight w:val="none"/>
        </w:rPr>
      </w:pPr>
      <w:bookmarkStart w:id="7" w:name="_Toc246928894"/>
      <w:r>
        <w:rPr>
          <w:rFonts w:hint="eastAsia" w:ascii="仿宋" w:hAnsi="仿宋" w:eastAsia="仿宋" w:cs="仿宋"/>
          <w:b/>
          <w:bCs/>
          <w:color w:val="auto"/>
          <w:sz w:val="22"/>
          <w:szCs w:val="24"/>
          <w:highlight w:val="none"/>
        </w:rPr>
        <w:t>备注：招标文件其他部分内容与本须知前附表内容不一致的，以本须知前附表内容为准。</w:t>
      </w:r>
      <w:bookmarkEnd w:id="7"/>
    </w:p>
    <w:p w14:paraId="2C7C75CB">
      <w:pPr>
        <w:pStyle w:val="2"/>
        <w:spacing w:before="0" w:after="120" w:line="360" w:lineRule="auto"/>
        <w:ind w:firstLine="221" w:firstLineChars="5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8" w:name="_Toc3616"/>
      <w:r>
        <w:rPr>
          <w:rFonts w:hint="eastAsia" w:ascii="仿宋" w:hAnsi="仿宋" w:eastAsia="仿宋" w:cs="仿宋"/>
          <w:color w:val="auto"/>
          <w:szCs w:val="44"/>
          <w:highlight w:val="none"/>
        </w:rPr>
        <w:t>第三部分  供应商须知</w:t>
      </w:r>
      <w:bookmarkEnd w:id="6"/>
      <w:bookmarkEnd w:id="8"/>
    </w:p>
    <w:p w14:paraId="0E91071C">
      <w:pPr>
        <w:pStyle w:val="3"/>
        <w:spacing w:line="360" w:lineRule="auto"/>
        <w:jc w:val="center"/>
        <w:rPr>
          <w:rFonts w:hint="eastAsia" w:ascii="仿宋" w:hAnsi="仿宋" w:eastAsia="仿宋" w:cs="仿宋"/>
          <w:b w:val="0"/>
          <w:color w:val="auto"/>
          <w:sz w:val="44"/>
          <w:highlight w:val="none"/>
        </w:rPr>
      </w:pPr>
      <w:bookmarkStart w:id="9" w:name="_Toc233435917"/>
      <w:bookmarkStart w:id="10" w:name="_Toc31953"/>
      <w:r>
        <w:rPr>
          <w:rFonts w:hint="eastAsia" w:ascii="仿宋" w:hAnsi="仿宋" w:eastAsia="仿宋" w:cs="仿宋"/>
          <w:b w:val="0"/>
          <w:color w:val="auto"/>
          <w:sz w:val="44"/>
          <w:highlight w:val="none"/>
        </w:rPr>
        <w:t>A 总则</w:t>
      </w:r>
      <w:bookmarkEnd w:id="9"/>
      <w:bookmarkEnd w:id="10"/>
    </w:p>
    <w:p w14:paraId="434BF793">
      <w:pPr>
        <w:pStyle w:val="4"/>
        <w:spacing w:before="0" w:after="0" w:line="360" w:lineRule="auto"/>
        <w:rPr>
          <w:rFonts w:hint="eastAsia" w:ascii="仿宋" w:hAnsi="仿宋" w:eastAsia="仿宋" w:cs="仿宋"/>
          <w:b w:val="0"/>
          <w:color w:val="auto"/>
          <w:sz w:val="24"/>
          <w:highlight w:val="none"/>
        </w:rPr>
      </w:pPr>
      <w:bookmarkStart w:id="11" w:name="_Toc233435918"/>
      <w:bookmarkStart w:id="12" w:name="_Toc27362"/>
      <w:r>
        <w:rPr>
          <w:rFonts w:hint="eastAsia" w:ascii="仿宋" w:hAnsi="仿宋" w:eastAsia="仿宋" w:cs="仿宋"/>
          <w:b w:val="0"/>
          <w:color w:val="auto"/>
          <w:highlight w:val="none"/>
        </w:rPr>
        <w:t>1 适用范围</w:t>
      </w:r>
      <w:bookmarkEnd w:id="11"/>
      <w:bookmarkEnd w:id="12"/>
    </w:p>
    <w:p w14:paraId="10BDE3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本招标文件仅适用于本项目的货物和服务采购。</w:t>
      </w:r>
    </w:p>
    <w:p w14:paraId="3BE7A365">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 本次采购属货物类政府采购，采购人，采购代理机构、供应商、评标委员会的相关行为均受《中华人民共和国政府采购法》、中华人民共和国财政部令第87号、财政部规章及政府采购项目所在地有关法规、规章的约束，其权利受到上述法律法规的保护。</w:t>
      </w:r>
    </w:p>
    <w:p w14:paraId="39C9E91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本招标文件解释权归采购代理机构所有。</w:t>
      </w:r>
    </w:p>
    <w:p w14:paraId="02E241BD">
      <w:pPr>
        <w:pStyle w:val="4"/>
        <w:spacing w:line="360" w:lineRule="auto"/>
        <w:rPr>
          <w:rFonts w:hint="eastAsia" w:ascii="仿宋" w:hAnsi="仿宋" w:eastAsia="仿宋" w:cs="仿宋"/>
          <w:b w:val="0"/>
          <w:color w:val="auto"/>
          <w:sz w:val="24"/>
          <w:highlight w:val="none"/>
        </w:rPr>
      </w:pPr>
      <w:bookmarkStart w:id="13" w:name="_Toc31989"/>
      <w:bookmarkStart w:id="14" w:name="_Toc233435919"/>
      <w:r>
        <w:rPr>
          <w:rFonts w:hint="eastAsia" w:ascii="仿宋" w:hAnsi="仿宋" w:eastAsia="仿宋" w:cs="仿宋"/>
          <w:b w:val="0"/>
          <w:color w:val="auto"/>
          <w:highlight w:val="none"/>
        </w:rPr>
        <w:t>2 定义</w:t>
      </w:r>
      <w:bookmarkEnd w:id="13"/>
      <w:bookmarkEnd w:id="14"/>
    </w:p>
    <w:p w14:paraId="1A9C3F0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w:t>
      </w:r>
      <w:r>
        <w:rPr>
          <w:rFonts w:hint="eastAsia" w:ascii="仿宋" w:hAnsi="仿宋" w:eastAsia="仿宋" w:cs="仿宋"/>
          <w:color w:val="auto"/>
          <w:sz w:val="24"/>
          <w:szCs w:val="24"/>
          <w:highlight w:val="none"/>
          <w:lang w:eastAsia="zh-CN"/>
        </w:rPr>
        <w:t>西安市红会医院</w:t>
      </w:r>
      <w:r>
        <w:rPr>
          <w:rFonts w:hint="eastAsia" w:ascii="仿宋" w:hAnsi="仿宋" w:eastAsia="仿宋" w:cs="仿宋"/>
          <w:color w:val="auto"/>
          <w:sz w:val="24"/>
          <w:highlight w:val="none"/>
        </w:rPr>
        <w:t>。</w:t>
      </w:r>
    </w:p>
    <w:p w14:paraId="2DCF0C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“采购代理机构”系指陕西中技招标有限公司。</w:t>
      </w:r>
    </w:p>
    <w:p w14:paraId="6FADDB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2.2 “供应商”系指响应采购人要求，向采购人提交投标文件的制造商或代理商。</w:t>
      </w:r>
    </w:p>
    <w:p w14:paraId="0251F4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 “货物”系指供应商按招标文件规定，须向买方提供的产品及其它有关技术资料和材料。</w:t>
      </w:r>
    </w:p>
    <w:p w14:paraId="44F7FC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 “服务”系指招标文件规定供应商须承担的安装、测试、检验、调试、技术支持、售后服务以及其他类似的义务。</w:t>
      </w:r>
    </w:p>
    <w:p w14:paraId="3915EE3D">
      <w:pPr>
        <w:pStyle w:val="4"/>
        <w:spacing w:line="360" w:lineRule="auto"/>
        <w:rPr>
          <w:rFonts w:hint="eastAsia" w:ascii="仿宋" w:hAnsi="仿宋" w:eastAsia="仿宋" w:cs="仿宋"/>
          <w:b w:val="0"/>
          <w:color w:val="auto"/>
          <w:highlight w:val="none"/>
        </w:rPr>
      </w:pPr>
      <w:bookmarkStart w:id="15" w:name="_Toc233435920"/>
      <w:bookmarkStart w:id="16" w:name="_Toc20951"/>
      <w:r>
        <w:rPr>
          <w:rFonts w:hint="eastAsia" w:ascii="仿宋" w:hAnsi="仿宋" w:eastAsia="仿宋" w:cs="仿宋"/>
          <w:b w:val="0"/>
          <w:color w:val="auto"/>
          <w:highlight w:val="none"/>
        </w:rPr>
        <w:t>3 合格的供应商</w:t>
      </w:r>
      <w:bookmarkEnd w:id="15"/>
      <w:bookmarkEnd w:id="16"/>
    </w:p>
    <w:p w14:paraId="5412EB2D">
      <w:pPr>
        <w:overflowPunct w:val="0"/>
        <w:adjustRightInd w:val="0"/>
        <w:snapToGrid w:val="0"/>
        <w:spacing w:line="360" w:lineRule="auto"/>
        <w:rPr>
          <w:rFonts w:hint="eastAsia" w:ascii="仿宋" w:hAnsi="仿宋" w:eastAsia="仿宋" w:cs="仿宋"/>
          <w:color w:val="auto"/>
          <w:sz w:val="24"/>
          <w:highlight w:val="none"/>
        </w:rPr>
      </w:pPr>
      <w:bookmarkStart w:id="17" w:name="_Toc233435921"/>
      <w:r>
        <w:rPr>
          <w:rFonts w:hint="eastAsia" w:ascii="仿宋" w:hAnsi="仿宋" w:eastAsia="仿宋" w:cs="仿宋"/>
          <w:color w:val="auto"/>
          <w:sz w:val="24"/>
          <w:highlight w:val="none"/>
        </w:rPr>
        <w:t>3.1 供应商应符合《中华人民共和国政府采购法》及相关条款及有关的中国法律和法规。</w:t>
      </w:r>
    </w:p>
    <w:p w14:paraId="1F58102F">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3.2 凡符合供应商资格要求且有能力提供采购货物及服务的供应商均可投标。</w:t>
      </w:r>
    </w:p>
    <w:p w14:paraId="7AF11E55">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3.3 供应商必须在招标公告载明的时间内下载电子采购文件，否则均无资格参加本次采购活动。</w:t>
      </w:r>
    </w:p>
    <w:p w14:paraId="3C8BE908">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3.4 供应商在过去和现在都不应直接或间接地与采购人为采购本次招标的货物和服务进行设计，编制规范和其他文件所委托的咨询公司或其附属机构有任何关联。</w:t>
      </w:r>
    </w:p>
    <w:p w14:paraId="563C4F9E">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3.5 只有在法律上和财务上独立，合法运作，并独立于采购代理机构和采购人的供货人才能参加投标。</w:t>
      </w:r>
    </w:p>
    <w:p w14:paraId="08E2A9BB">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3.6 供应商之间如果存在下列情形之一的，不得同时参加本项目投标：</w:t>
      </w:r>
    </w:p>
    <w:p w14:paraId="5D37E963">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3.6.1法定代表人为同一个人的两个及两个以上法人公司；</w:t>
      </w:r>
    </w:p>
    <w:p w14:paraId="2D986866">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3.6.2单位负责人为同一人或者存在直接控股、管理关系的不同供应商；</w:t>
      </w:r>
    </w:p>
    <w:p w14:paraId="67177EBF">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3.6.3参加投标的其他组织之间存在特殊的利害关系的；</w:t>
      </w:r>
    </w:p>
    <w:p w14:paraId="5C52C455">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3.6.4法律和行政法规规定的其他情形。</w:t>
      </w:r>
    </w:p>
    <w:bookmarkEnd w:id="17"/>
    <w:p w14:paraId="76475214">
      <w:pPr>
        <w:pStyle w:val="4"/>
        <w:spacing w:line="360" w:lineRule="auto"/>
        <w:rPr>
          <w:rFonts w:hint="eastAsia" w:ascii="仿宋" w:hAnsi="仿宋" w:eastAsia="仿宋" w:cs="仿宋"/>
          <w:b w:val="0"/>
          <w:bCs/>
          <w:color w:val="auto"/>
          <w:highlight w:val="none"/>
        </w:rPr>
      </w:pPr>
      <w:bookmarkStart w:id="18" w:name="_Toc4624"/>
      <w:r>
        <w:rPr>
          <w:rFonts w:hint="eastAsia" w:ascii="仿宋" w:hAnsi="仿宋" w:eastAsia="仿宋" w:cs="仿宋"/>
          <w:b w:val="0"/>
          <w:bCs/>
          <w:color w:val="auto"/>
          <w:highlight w:val="none"/>
        </w:rPr>
        <w:t>4</w:t>
      </w:r>
      <w:r>
        <w:rPr>
          <w:rFonts w:hint="eastAsia" w:ascii="仿宋" w:hAnsi="仿宋" w:eastAsia="仿宋" w:cs="仿宋"/>
          <w:b w:val="0"/>
          <w:bCs/>
          <w:color w:val="auto"/>
          <w:highlight w:val="none"/>
          <w:lang w:val="en-US" w:eastAsia="zh-CN"/>
        </w:rPr>
        <w:t xml:space="preserve"> </w:t>
      </w:r>
      <w:r>
        <w:rPr>
          <w:rFonts w:hint="eastAsia" w:ascii="仿宋" w:hAnsi="仿宋" w:eastAsia="仿宋" w:cs="仿宋"/>
          <w:b w:val="0"/>
          <w:bCs/>
          <w:color w:val="auto"/>
          <w:highlight w:val="none"/>
        </w:rPr>
        <w:t>合格的货物和服务</w:t>
      </w:r>
      <w:bookmarkEnd w:id="18"/>
    </w:p>
    <w:p w14:paraId="34F474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4.1 合同中提供的所有货物及其有关服务的原产地，均应来自国家有关政府采购规定的货物和服务的合格来源国，本合同的支付也仅限于这些货物和服务。</w:t>
      </w:r>
    </w:p>
    <w:p w14:paraId="77D9E5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 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14:paraId="2E8F67E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4.3 就本招标文件而言，供应商在合同项下需要提供生产、安装、集成的包括与信息处理和交流有关的硬件、软件，以及所有有关的文件，统称“货物”；由供应商提供的有关运输、保险、安装、集成、调试、培训、技术支持、维护和维修以及其它使货物正常运转所必需的服务，统称“服务”。</w:t>
      </w:r>
    </w:p>
    <w:p w14:paraId="0499EAA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 通过签署投标函，供应商应确认其为所供硬件和软件的知识产权的合法所有人，或已经从其所有人那里得到了适当的授权。在此方面恶意地提供错误事实，将导致投标被拒绝。</w:t>
      </w:r>
    </w:p>
    <w:p w14:paraId="39DF1374">
      <w:pPr>
        <w:pStyle w:val="4"/>
        <w:spacing w:line="360" w:lineRule="auto"/>
        <w:rPr>
          <w:rFonts w:hint="eastAsia" w:ascii="仿宋" w:hAnsi="仿宋" w:eastAsia="仿宋" w:cs="仿宋"/>
          <w:b w:val="0"/>
          <w:bCs/>
          <w:color w:val="auto"/>
          <w:highlight w:val="none"/>
        </w:rPr>
      </w:pPr>
      <w:bookmarkStart w:id="19" w:name="_Toc311415575"/>
      <w:bookmarkStart w:id="20" w:name="_Toc13362"/>
      <w:r>
        <w:rPr>
          <w:rFonts w:hint="eastAsia" w:ascii="仿宋" w:hAnsi="仿宋" w:eastAsia="仿宋" w:cs="仿宋"/>
          <w:b w:val="0"/>
          <w:bCs/>
          <w:color w:val="auto"/>
          <w:highlight w:val="none"/>
        </w:rPr>
        <w:t>5</w:t>
      </w:r>
      <w:r>
        <w:rPr>
          <w:rFonts w:hint="eastAsia" w:ascii="仿宋" w:hAnsi="仿宋" w:eastAsia="仿宋" w:cs="仿宋"/>
          <w:b w:val="0"/>
          <w:bCs/>
          <w:color w:val="auto"/>
          <w:highlight w:val="none"/>
          <w:lang w:val="en-US" w:eastAsia="zh-CN"/>
        </w:rPr>
        <w:t xml:space="preserve"> </w:t>
      </w:r>
      <w:r>
        <w:rPr>
          <w:rFonts w:hint="eastAsia" w:ascii="仿宋" w:hAnsi="仿宋" w:eastAsia="仿宋" w:cs="仿宋"/>
          <w:b w:val="0"/>
          <w:bCs/>
          <w:color w:val="auto"/>
          <w:highlight w:val="none"/>
        </w:rPr>
        <w:t>费用</w:t>
      </w:r>
      <w:bookmarkEnd w:id="19"/>
      <w:bookmarkEnd w:id="20"/>
    </w:p>
    <w:p w14:paraId="7D8CD7A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供应商应承担所有与编写和提交投标文件有关的费用，无论投标过程中的做法和结果如何，采购人和采购代理机构在任何情况下均无义务和责任承担这些费用。</w:t>
      </w:r>
    </w:p>
    <w:p w14:paraId="1BD5E57A">
      <w:pPr>
        <w:pStyle w:val="3"/>
        <w:spacing w:line="360" w:lineRule="auto"/>
        <w:jc w:val="center"/>
        <w:rPr>
          <w:rFonts w:hint="eastAsia" w:ascii="仿宋" w:hAnsi="仿宋" w:eastAsia="仿宋" w:cs="仿宋"/>
          <w:b w:val="0"/>
          <w:color w:val="auto"/>
          <w:sz w:val="44"/>
          <w:highlight w:val="none"/>
        </w:rPr>
      </w:pPr>
      <w:bookmarkStart w:id="21" w:name="_Toc1816"/>
      <w:bookmarkStart w:id="22" w:name="_Toc233435922"/>
      <w:r>
        <w:rPr>
          <w:rFonts w:hint="eastAsia" w:ascii="仿宋" w:hAnsi="仿宋" w:eastAsia="仿宋" w:cs="仿宋"/>
          <w:b w:val="0"/>
          <w:color w:val="auto"/>
          <w:sz w:val="44"/>
          <w:highlight w:val="none"/>
        </w:rPr>
        <w:t>B 招标文件说明</w:t>
      </w:r>
      <w:bookmarkEnd w:id="21"/>
      <w:bookmarkEnd w:id="22"/>
    </w:p>
    <w:p w14:paraId="12154E38">
      <w:pPr>
        <w:pStyle w:val="4"/>
        <w:spacing w:line="360" w:lineRule="auto"/>
        <w:rPr>
          <w:rFonts w:hint="eastAsia" w:ascii="仿宋" w:hAnsi="仿宋" w:eastAsia="仿宋" w:cs="仿宋"/>
          <w:b w:val="0"/>
          <w:color w:val="auto"/>
          <w:highlight w:val="none"/>
        </w:rPr>
      </w:pPr>
      <w:bookmarkStart w:id="23" w:name="_Toc32121"/>
      <w:bookmarkStart w:id="24" w:name="_Toc233435923"/>
      <w:r>
        <w:rPr>
          <w:rFonts w:hint="eastAsia" w:ascii="仿宋" w:hAnsi="仿宋" w:eastAsia="仿宋" w:cs="仿宋"/>
          <w:b w:val="0"/>
          <w:color w:val="auto"/>
          <w:highlight w:val="none"/>
        </w:rPr>
        <w:t>6 招标文件的构成</w:t>
      </w:r>
      <w:bookmarkEnd w:id="23"/>
      <w:bookmarkEnd w:id="24"/>
    </w:p>
    <w:p w14:paraId="69B541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 招标文件用以阐明所需提供的货物及服务、采购、投标报价程序和合同条件。招标文件包括：</w:t>
      </w:r>
    </w:p>
    <w:p w14:paraId="73DE42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6.1.1招标公告</w:t>
      </w:r>
    </w:p>
    <w:p w14:paraId="71C26A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6.1.2供应商须知前附表</w:t>
      </w:r>
    </w:p>
    <w:p w14:paraId="31B927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6.1.3供应商须知 </w:t>
      </w:r>
    </w:p>
    <w:p w14:paraId="4B3E8792">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6.1.4合同主要条款</w:t>
      </w:r>
    </w:p>
    <w:p w14:paraId="008758B8">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6.1.5附件—投标文件格式</w:t>
      </w:r>
    </w:p>
    <w:p w14:paraId="150C97E0">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6.1.6采购内容及要求</w:t>
      </w:r>
    </w:p>
    <w:p w14:paraId="57D5EC57">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6.1.7需要落实的政府采购政策</w:t>
      </w:r>
    </w:p>
    <w:p w14:paraId="03D019F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6.2 供应商应认真阅读招标文件中所有的事项、格式条款和规范要求等。供应商没有对招标文件全面做出实质性响应是供应商的风险。评标委员会有权拒绝没有对招标文件要求做出实质性响应的投标。</w:t>
      </w:r>
    </w:p>
    <w:p w14:paraId="62328748">
      <w:pPr>
        <w:pStyle w:val="4"/>
        <w:spacing w:before="0" w:after="0" w:line="360" w:lineRule="auto"/>
        <w:rPr>
          <w:rFonts w:hint="eastAsia" w:ascii="仿宋" w:hAnsi="仿宋" w:eastAsia="仿宋" w:cs="仿宋"/>
          <w:b w:val="0"/>
          <w:color w:val="auto"/>
          <w:highlight w:val="none"/>
        </w:rPr>
      </w:pPr>
      <w:bookmarkStart w:id="25" w:name="_Toc233435924"/>
      <w:bookmarkStart w:id="26" w:name="_Toc15439"/>
      <w:r>
        <w:rPr>
          <w:rFonts w:hint="eastAsia" w:ascii="仿宋" w:hAnsi="仿宋" w:eastAsia="仿宋" w:cs="仿宋"/>
          <w:b w:val="0"/>
          <w:color w:val="auto"/>
          <w:highlight w:val="none"/>
        </w:rPr>
        <w:t>7 招标文件的澄清</w:t>
      </w:r>
      <w:bookmarkEnd w:id="25"/>
      <w:bookmarkEnd w:id="26"/>
    </w:p>
    <w:p w14:paraId="47D6F7E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w:t>
      </w:r>
      <w:r>
        <w:rPr>
          <w:rFonts w:hint="eastAsia" w:ascii="仿宋" w:hAnsi="仿宋" w:eastAsia="仿宋" w:cs="仿宋"/>
          <w:color w:val="auto"/>
          <w:sz w:val="24"/>
          <w:highlight w:val="none"/>
        </w:rPr>
        <w:t xml:space="preserve"> 任何要求对招标文件澄清的供应商，应在获取招标文件后在规定时间内，均应以书面形式通知采购代理机构。采购代理机构将视情况确定采用适当方式予以澄清或以书面形式予以答复，涉及变更或修正内容在政府采购发布媒体上发布更正公告，并以书面形式通知所有招标文件收受人，且作为招标文件的组成部分。</w:t>
      </w:r>
    </w:p>
    <w:p w14:paraId="047701E9">
      <w:pPr>
        <w:pStyle w:val="4"/>
        <w:spacing w:line="360" w:lineRule="auto"/>
        <w:rPr>
          <w:rFonts w:hint="eastAsia" w:ascii="仿宋" w:hAnsi="仿宋" w:eastAsia="仿宋" w:cs="仿宋"/>
          <w:b w:val="0"/>
          <w:color w:val="auto"/>
          <w:highlight w:val="none"/>
        </w:rPr>
      </w:pPr>
      <w:bookmarkStart w:id="27" w:name="_Toc233435925"/>
      <w:bookmarkStart w:id="28" w:name="_Toc3150"/>
      <w:r>
        <w:rPr>
          <w:rFonts w:hint="eastAsia" w:ascii="仿宋" w:hAnsi="仿宋" w:eastAsia="仿宋" w:cs="仿宋"/>
          <w:b w:val="0"/>
          <w:color w:val="auto"/>
          <w:highlight w:val="none"/>
        </w:rPr>
        <w:t>8 招标文件的修改</w:t>
      </w:r>
      <w:bookmarkEnd w:id="27"/>
      <w:bookmarkEnd w:id="28"/>
    </w:p>
    <w:p w14:paraId="0966C97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8.1 在招标文件要求提交投标文件截止时间十五日前，不足十五日应延长至十五日，无论出于何种原因，采购人可主动地或在解答投标人要求澄清的问题时对招标文件进行修改。</w:t>
      </w:r>
    </w:p>
    <w:p w14:paraId="2ACE09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8.2 招标文件的修改将以书面形式通知所有招标文件的收受人，供应商在收到该通知后应立即以传真的形式予以确认。</w:t>
      </w:r>
    </w:p>
    <w:p w14:paraId="3644F7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8.3 为使供应商在准备投标文件时，有充分的时间对招标文件的修改进行研究考虑，采购人可自行决定，酌情推迟投标截止日期，并以书面形式通知所有已获取招标文件的供应商。</w:t>
      </w:r>
    </w:p>
    <w:p w14:paraId="509194A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8.4 招标文件的修改书将构成招标文件的一部分，对采购人和供应商都具有约束力。</w:t>
      </w:r>
    </w:p>
    <w:p w14:paraId="484B9B2D">
      <w:pPr>
        <w:pStyle w:val="3"/>
        <w:spacing w:line="360" w:lineRule="auto"/>
        <w:jc w:val="center"/>
        <w:rPr>
          <w:rFonts w:hint="eastAsia" w:ascii="仿宋" w:hAnsi="仿宋" w:eastAsia="仿宋" w:cs="仿宋"/>
          <w:b w:val="0"/>
          <w:color w:val="auto"/>
          <w:sz w:val="44"/>
          <w:szCs w:val="44"/>
          <w:highlight w:val="none"/>
        </w:rPr>
      </w:pPr>
      <w:bookmarkStart w:id="29" w:name="_Toc24442"/>
      <w:bookmarkStart w:id="30" w:name="_Toc233435926"/>
      <w:r>
        <w:rPr>
          <w:rFonts w:hint="eastAsia" w:ascii="仿宋" w:hAnsi="仿宋" w:eastAsia="仿宋" w:cs="仿宋"/>
          <w:b w:val="0"/>
          <w:color w:val="auto"/>
          <w:sz w:val="44"/>
          <w:szCs w:val="44"/>
          <w:highlight w:val="none"/>
        </w:rPr>
        <w:t>C 投标文件的编写</w:t>
      </w:r>
      <w:bookmarkEnd w:id="29"/>
      <w:bookmarkEnd w:id="30"/>
    </w:p>
    <w:p w14:paraId="666D5931">
      <w:pPr>
        <w:pStyle w:val="4"/>
        <w:spacing w:line="360" w:lineRule="auto"/>
        <w:rPr>
          <w:rFonts w:hint="eastAsia" w:ascii="仿宋" w:hAnsi="仿宋" w:eastAsia="仿宋" w:cs="仿宋"/>
          <w:b w:val="0"/>
          <w:color w:val="auto"/>
          <w:highlight w:val="none"/>
        </w:rPr>
      </w:pPr>
      <w:bookmarkStart w:id="31" w:name="_Toc233435927"/>
      <w:bookmarkStart w:id="32" w:name="_Toc8812"/>
      <w:r>
        <w:rPr>
          <w:rFonts w:hint="eastAsia" w:ascii="仿宋" w:hAnsi="仿宋" w:eastAsia="仿宋" w:cs="仿宋"/>
          <w:b w:val="0"/>
          <w:color w:val="auto"/>
          <w:highlight w:val="none"/>
        </w:rPr>
        <w:t>9 投标文件编制的原则</w:t>
      </w:r>
      <w:bookmarkEnd w:id="31"/>
      <w:bookmarkEnd w:id="32"/>
    </w:p>
    <w:p w14:paraId="7ECF4FB6">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9.1 供应商应在认真阅读招标文件所有内容的基础上，按照招标文件的要求编制完整的投标文件。</w:t>
      </w:r>
    </w:p>
    <w:p w14:paraId="46D581B3">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供应商必须保证投标文件所提供的全部资料真实可靠，并接受对其中任何资料进一步审查的要求。</w:t>
      </w:r>
    </w:p>
    <w:p w14:paraId="67E98B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9.3 投标文件须对招标文件中的内容做出实质性和完整的响应，否则其投标将被视为无效投标。</w:t>
      </w:r>
    </w:p>
    <w:p w14:paraId="4169C587">
      <w:pPr>
        <w:pStyle w:val="4"/>
        <w:spacing w:line="360" w:lineRule="auto"/>
        <w:rPr>
          <w:rFonts w:hint="eastAsia" w:ascii="仿宋" w:hAnsi="仿宋" w:eastAsia="仿宋" w:cs="仿宋"/>
          <w:b w:val="0"/>
          <w:color w:val="auto"/>
          <w:highlight w:val="none"/>
        </w:rPr>
      </w:pPr>
      <w:bookmarkStart w:id="33" w:name="_Toc21094"/>
      <w:r>
        <w:rPr>
          <w:rFonts w:hint="eastAsia" w:ascii="仿宋" w:hAnsi="仿宋" w:eastAsia="仿宋" w:cs="仿宋"/>
          <w:b w:val="0"/>
          <w:color w:val="auto"/>
          <w:highlight w:val="none"/>
        </w:rPr>
        <w:t>10 投标文件语言</w:t>
      </w:r>
      <w:bookmarkEnd w:id="33"/>
    </w:p>
    <w:p w14:paraId="1EE7267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w:t>
      </w:r>
      <w:r>
        <w:rPr>
          <w:rFonts w:hint="eastAsia" w:ascii="仿宋" w:hAnsi="仿宋" w:eastAsia="仿宋" w:cs="仿宋"/>
          <w:color w:val="auto"/>
          <w:sz w:val="24"/>
          <w:highlight w:val="none"/>
        </w:rPr>
        <w:t xml:space="preserve"> 由供应商编写的投标文件和往来信件应以简体中文书写。</w:t>
      </w:r>
    </w:p>
    <w:p w14:paraId="25E8210E">
      <w:pPr>
        <w:pStyle w:val="4"/>
        <w:spacing w:line="360" w:lineRule="auto"/>
        <w:rPr>
          <w:rFonts w:hint="eastAsia" w:ascii="仿宋" w:hAnsi="仿宋" w:eastAsia="仿宋" w:cs="仿宋"/>
          <w:b w:val="0"/>
          <w:color w:val="auto"/>
          <w:highlight w:val="none"/>
        </w:rPr>
      </w:pPr>
      <w:bookmarkStart w:id="34" w:name="_Toc3450"/>
      <w:bookmarkStart w:id="35" w:name="_Toc233435928"/>
      <w:r>
        <w:rPr>
          <w:rFonts w:hint="eastAsia" w:ascii="仿宋" w:hAnsi="仿宋" w:eastAsia="仿宋" w:cs="仿宋"/>
          <w:b w:val="0"/>
          <w:color w:val="auto"/>
          <w:highlight w:val="none"/>
        </w:rPr>
        <w:t>11 计量单位</w:t>
      </w:r>
      <w:bookmarkEnd w:id="34"/>
      <w:bookmarkEnd w:id="35"/>
    </w:p>
    <w:p w14:paraId="02398FF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 除在招标文件的技术规格中另有规定外，计量单位应使用中华人民共和国法定计量单位。</w:t>
      </w:r>
    </w:p>
    <w:p w14:paraId="030300A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 附有外文资料的须翻译成中文，并加盖供应商公章，如果翻译的中文资料与外文资料出现差异与矛盾时，以中文为准，其准确性由供应商负责。</w:t>
      </w:r>
    </w:p>
    <w:p w14:paraId="0312C79C">
      <w:pPr>
        <w:pStyle w:val="4"/>
        <w:spacing w:line="360" w:lineRule="auto"/>
        <w:rPr>
          <w:rFonts w:hint="eastAsia" w:ascii="仿宋" w:hAnsi="仿宋" w:eastAsia="仿宋" w:cs="仿宋"/>
          <w:b w:val="0"/>
          <w:color w:val="auto"/>
          <w:highlight w:val="none"/>
        </w:rPr>
      </w:pPr>
      <w:bookmarkStart w:id="36" w:name="_Toc233435929"/>
      <w:bookmarkStart w:id="37" w:name="_Toc6882"/>
      <w:r>
        <w:rPr>
          <w:rFonts w:hint="eastAsia" w:ascii="仿宋" w:hAnsi="仿宋" w:eastAsia="仿宋" w:cs="仿宋"/>
          <w:b w:val="0"/>
          <w:color w:val="auto"/>
          <w:highlight w:val="none"/>
        </w:rPr>
        <w:t>12 投标文件的组成</w:t>
      </w:r>
      <w:bookmarkEnd w:id="36"/>
      <w:bookmarkEnd w:id="37"/>
    </w:p>
    <w:p w14:paraId="7C44EAAE">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12.1 所有采购货物只允许供应商有一个投标方案，不接受任何有选择的方案和报价（包括有条件的折扣）。供应商未按要求，提供了选择方案和/或报价的，其投标将视为无效。</w:t>
      </w:r>
    </w:p>
    <w:p w14:paraId="07D8CE0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 供应商编写的投标文件应包括并不局限于下列部分：</w:t>
      </w:r>
    </w:p>
    <w:p w14:paraId="0A8E3B4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12.2.1投标函、开标一览表、分项报价表以及所有附件内容。</w:t>
      </w:r>
    </w:p>
    <w:p w14:paraId="277D32A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12.2.2按照供应商须知要求出具的供应商资格证明文件。</w:t>
      </w:r>
    </w:p>
    <w:p w14:paraId="31E5FD0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12.2.3按照供应商须知要求供应商需出具的投标货物符合招标文件规定的证明文件及其认为需加以说明的其他内容。</w:t>
      </w:r>
    </w:p>
    <w:p w14:paraId="1CE4FD4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12.2.4招标文件要求供应商提供的其他内容。</w:t>
      </w:r>
    </w:p>
    <w:p w14:paraId="21616842">
      <w:pPr>
        <w:pStyle w:val="4"/>
        <w:spacing w:line="360" w:lineRule="auto"/>
        <w:rPr>
          <w:rFonts w:hint="eastAsia" w:ascii="仿宋" w:hAnsi="仿宋" w:eastAsia="仿宋" w:cs="仿宋"/>
          <w:b w:val="0"/>
          <w:color w:val="auto"/>
          <w:highlight w:val="none"/>
        </w:rPr>
      </w:pPr>
      <w:bookmarkStart w:id="38" w:name="_Toc233435930"/>
      <w:bookmarkStart w:id="39" w:name="_Toc6065"/>
      <w:r>
        <w:rPr>
          <w:rFonts w:hint="eastAsia" w:ascii="仿宋" w:hAnsi="仿宋" w:eastAsia="仿宋" w:cs="仿宋"/>
          <w:b w:val="0"/>
          <w:color w:val="auto"/>
          <w:highlight w:val="none"/>
        </w:rPr>
        <w:t>13 投标文件格式</w:t>
      </w:r>
      <w:bookmarkEnd w:id="38"/>
      <w:bookmarkEnd w:id="39"/>
    </w:p>
    <w:p w14:paraId="688FF8B0">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 供应商应按招标文件中提供的投标文件格式填写“投标函”、“开标一览表”、“分项报价表”以及其他相关文件，注明提供的货物名称、规格型号、单位、数量、价格、技术参数、原产地、性能说明等。</w:t>
      </w:r>
    </w:p>
    <w:p w14:paraId="10F271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13.2投标文件的编制可在招标文件提供的格式基础上扩展加页。需供应商自行编写的投标内容，供应商应采用简洁、清晰的文件格式。</w:t>
      </w:r>
    </w:p>
    <w:p w14:paraId="566DF9D6">
      <w:pPr>
        <w:pStyle w:val="4"/>
        <w:spacing w:line="360" w:lineRule="auto"/>
        <w:rPr>
          <w:rFonts w:hint="eastAsia" w:ascii="仿宋" w:hAnsi="仿宋" w:eastAsia="仿宋" w:cs="仿宋"/>
          <w:b w:val="0"/>
          <w:color w:val="auto"/>
          <w:highlight w:val="none"/>
        </w:rPr>
      </w:pPr>
      <w:bookmarkStart w:id="40" w:name="_Toc233435931"/>
      <w:bookmarkStart w:id="41" w:name="_Toc20323"/>
      <w:r>
        <w:rPr>
          <w:rFonts w:hint="eastAsia" w:ascii="仿宋" w:hAnsi="仿宋" w:eastAsia="仿宋" w:cs="仿宋"/>
          <w:b w:val="0"/>
          <w:color w:val="auto"/>
          <w:highlight w:val="none"/>
        </w:rPr>
        <w:t>14 投标</w:t>
      </w:r>
      <w:bookmarkEnd w:id="40"/>
      <w:r>
        <w:rPr>
          <w:rFonts w:hint="eastAsia" w:ascii="仿宋" w:hAnsi="仿宋" w:eastAsia="仿宋" w:cs="仿宋"/>
          <w:b w:val="0"/>
          <w:color w:val="auto"/>
          <w:highlight w:val="none"/>
        </w:rPr>
        <w:t>报价</w:t>
      </w:r>
      <w:bookmarkEnd w:id="41"/>
    </w:p>
    <w:p w14:paraId="7AE5E5D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 供应商应对所列的所有采购内容进行响应，不得将采购内容拆开响应。</w:t>
      </w:r>
    </w:p>
    <w:p w14:paraId="5D4691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 供应商应按照招标文件附件提供的格式填写“开标一览表”进行报价。</w:t>
      </w:r>
      <w:r>
        <w:rPr>
          <w:rFonts w:hint="eastAsia" w:ascii="仿宋" w:hAnsi="仿宋" w:eastAsia="仿宋" w:cs="仿宋"/>
          <w:color w:val="auto"/>
          <w:kern w:val="28"/>
          <w:sz w:val="24"/>
          <w:highlight w:val="none"/>
        </w:rPr>
        <w:t>投标报价=产品价格+运输费用+所有税费+安装调试费用+培训费+项目验收费用等构成，中标价一次性包死，后期不做调整。</w:t>
      </w:r>
    </w:p>
    <w:p w14:paraId="739DF7B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 凡本招标文件要求（或允许）及供应商认为需要进行投标报价的各项费用项目（不论是否要求进入投标），若投标时未报或未在招标文件中予以说明，采购人将认为这些费用供应商已记取，并包含在总报价中（项目内容、项目量调整除外）。供应商按上述要求填写只是为了方便采购人对投标文件进行比较，并不限制采购人以其它方式签订合同的权力。</w:t>
      </w:r>
    </w:p>
    <w:p w14:paraId="6A1513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 供应商不得以低于成本的报价参加投标，当评标委员会认为供应商的报价明显低于其他通过符合性审查供应商的报价，有可能影响商品质量或者不能诚信履约的，应当要求供应商提供书面说明，并在规定的时间内提交相关证明，供应商不能在规定的时间内证明其报价合理性的，可视为无效投标。</w:t>
      </w:r>
    </w:p>
    <w:p w14:paraId="237AB4F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14.5 本次采购为包工包料、包质量、包交货安装期、包售后、包验收的全过程费用。因投标供应商对招标文件阅读不深、理解不透、误解、疏漏、或因市场行情了解不清造成的后果和风险均由投标供应商自负。</w:t>
      </w:r>
    </w:p>
    <w:p w14:paraId="60CC49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14.6 最低报价不是中标的唯一依据；</w:t>
      </w:r>
    </w:p>
    <w:p w14:paraId="06D5132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14.7 采购人只接受供应商提供的唯一响应方案，不接受备选方案。</w:t>
      </w:r>
    </w:p>
    <w:p w14:paraId="583F9CD6">
      <w:pPr>
        <w:pStyle w:val="4"/>
        <w:spacing w:line="360" w:lineRule="auto"/>
        <w:rPr>
          <w:rFonts w:hint="eastAsia" w:ascii="仿宋" w:hAnsi="仿宋" w:eastAsia="仿宋" w:cs="仿宋"/>
          <w:b w:val="0"/>
          <w:color w:val="auto"/>
          <w:highlight w:val="none"/>
        </w:rPr>
      </w:pPr>
      <w:bookmarkStart w:id="42" w:name="_Toc1629"/>
      <w:bookmarkStart w:id="43" w:name="_Toc233435932"/>
      <w:r>
        <w:rPr>
          <w:rFonts w:hint="eastAsia" w:ascii="仿宋" w:hAnsi="仿宋" w:eastAsia="仿宋" w:cs="仿宋"/>
          <w:b w:val="0"/>
          <w:color w:val="auto"/>
          <w:highlight w:val="none"/>
        </w:rPr>
        <w:t>15 投标货币</w:t>
      </w:r>
      <w:bookmarkEnd w:id="42"/>
      <w:bookmarkEnd w:id="43"/>
    </w:p>
    <w:p w14:paraId="0217E65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15.1 采购人只接受人民币作为唯一投标报价货币。</w:t>
      </w:r>
    </w:p>
    <w:p w14:paraId="722FFA83">
      <w:pPr>
        <w:pStyle w:val="4"/>
        <w:spacing w:line="360" w:lineRule="auto"/>
        <w:rPr>
          <w:rFonts w:hint="eastAsia" w:ascii="仿宋" w:hAnsi="仿宋" w:eastAsia="仿宋" w:cs="仿宋"/>
          <w:b w:val="0"/>
          <w:color w:val="auto"/>
          <w:highlight w:val="none"/>
        </w:rPr>
      </w:pPr>
      <w:bookmarkStart w:id="44" w:name="_Toc233435933"/>
      <w:bookmarkStart w:id="45" w:name="_Toc19946"/>
      <w:r>
        <w:rPr>
          <w:rFonts w:hint="eastAsia" w:ascii="仿宋" w:hAnsi="仿宋" w:eastAsia="仿宋" w:cs="仿宋"/>
          <w:b w:val="0"/>
          <w:color w:val="auto"/>
          <w:highlight w:val="none"/>
        </w:rPr>
        <w:t>16 证明供应商资格的证明文件</w:t>
      </w:r>
      <w:bookmarkEnd w:id="44"/>
      <w:bookmarkEnd w:id="45"/>
    </w:p>
    <w:p w14:paraId="3AADBC4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 供应商必须按要求提交证明文件，以证明其有资格参加投标和入选后有履行合同的能力，并作为其投标文件的一部分。</w:t>
      </w:r>
    </w:p>
    <w:p w14:paraId="2517DF2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16.1.1供应商应具有履行合同所需的财务、技术和生产能力；</w:t>
      </w:r>
    </w:p>
    <w:p w14:paraId="05CDEFE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16.1.2供应商应有能力履行招标文件所规定的由供应商在交货地点提供保修、供应备件的技术支持和服务；</w:t>
      </w:r>
    </w:p>
    <w:p w14:paraId="507622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16.1.3供应商认为能够证明供应商及其提供产品资质或质量的证明文件。</w:t>
      </w:r>
    </w:p>
    <w:p w14:paraId="232B35DD">
      <w:pPr>
        <w:pStyle w:val="4"/>
        <w:spacing w:line="360" w:lineRule="auto"/>
        <w:rPr>
          <w:rFonts w:hint="eastAsia" w:ascii="仿宋" w:hAnsi="仿宋" w:eastAsia="仿宋" w:cs="仿宋"/>
          <w:b w:val="0"/>
          <w:color w:val="auto"/>
          <w:highlight w:val="none"/>
        </w:rPr>
      </w:pPr>
      <w:bookmarkStart w:id="46" w:name="_Toc233435934"/>
      <w:bookmarkStart w:id="47" w:name="_Toc24006"/>
      <w:r>
        <w:rPr>
          <w:rFonts w:hint="eastAsia" w:ascii="仿宋" w:hAnsi="仿宋" w:eastAsia="仿宋" w:cs="仿宋"/>
          <w:b w:val="0"/>
          <w:color w:val="auto"/>
          <w:highlight w:val="none"/>
        </w:rPr>
        <w:t>17 证明产品的合格性和符合招标文件规定的文件</w:t>
      </w:r>
      <w:bookmarkEnd w:id="46"/>
      <w:bookmarkEnd w:id="47"/>
    </w:p>
    <w:p w14:paraId="20D6CFE4">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 供应商应对《招标文件》中的各项条款做出清晰准确的答复。</w:t>
      </w:r>
    </w:p>
    <w:p w14:paraId="184A0197">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 证明货物和服务与招标文件的要求相一致的文件，它可以是文字资料、图表、数据、证书、用户证明，包括：</w:t>
      </w:r>
    </w:p>
    <w:p w14:paraId="0A2F9BEA">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17.2.1提供响应方案。根据招标文件提供的需求提供对应的响应方案。响应方案必须满足采购人项目需求，并说明所提供货物、服务已对采购人的技术要求做出了实质性的响应，或申明与技术要求条文的偏差和例外；（填写“规格、技术参数偏离表”和/或附加详细说明）</w:t>
      </w:r>
    </w:p>
    <w:p w14:paraId="2C106E05">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17.2.2货物的主要技术指标和性能的详细说明，至少要包括对招标文件提出的指标的响应；（填写“货物简要说明一览表”）</w:t>
      </w:r>
    </w:p>
    <w:p w14:paraId="14916B9C">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17.2.3提供项目实施方案，说明供应商将在被授标后，如何利用人力及其他资源来承担其合同项下整体的管理和协调责任。该方案应包括详细的以进度表表示的合同执行计划，标明完成合同所有关键活动的预计时间、顺序和内在联系。项目实施方案还应说明在合同执行期间，需要采购人和其它有关方所做的工作，以及建议采购人如何对有关各方活动进行协调。</w:t>
      </w:r>
    </w:p>
    <w:p w14:paraId="2D61F4CB">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17.2.4供应商书面承诺：将承担起如招标文件要求的集成和协调的责任，并提供培训计划和服务承诺书。</w:t>
      </w:r>
    </w:p>
    <w:p w14:paraId="7231964E">
      <w:pPr>
        <w:tabs>
          <w:tab w:val="left" w:pos="4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 供应商提供的软/硬件产品要求在中华人民共和国境内拥有合法的使用权和版权，最终用户应拥有合法的使用许可证。</w:t>
      </w:r>
    </w:p>
    <w:p w14:paraId="3DC269BF">
      <w:pPr>
        <w:pStyle w:val="4"/>
        <w:spacing w:line="360" w:lineRule="auto"/>
        <w:rPr>
          <w:rFonts w:hint="eastAsia" w:ascii="仿宋" w:hAnsi="仿宋" w:eastAsia="仿宋" w:cs="仿宋"/>
          <w:b w:val="0"/>
          <w:color w:val="auto"/>
          <w:highlight w:val="none"/>
        </w:rPr>
      </w:pPr>
      <w:bookmarkStart w:id="48" w:name="_Toc14044"/>
      <w:bookmarkStart w:id="49" w:name="_Toc233435935"/>
      <w:r>
        <w:rPr>
          <w:rFonts w:hint="eastAsia" w:ascii="仿宋" w:hAnsi="仿宋" w:eastAsia="仿宋" w:cs="仿宋"/>
          <w:b w:val="0"/>
          <w:color w:val="auto"/>
          <w:highlight w:val="none"/>
        </w:rPr>
        <w:t>18 投标保证金</w:t>
      </w:r>
      <w:bookmarkEnd w:id="48"/>
      <w:bookmarkEnd w:id="49"/>
    </w:p>
    <w:p w14:paraId="12BC3672">
      <w:pPr>
        <w:spacing w:line="360" w:lineRule="auto"/>
        <w:rPr>
          <w:rFonts w:hint="eastAsia" w:ascii="仿宋" w:hAnsi="仿宋" w:eastAsia="仿宋" w:cs="仿宋"/>
          <w:color w:val="auto"/>
          <w:sz w:val="24"/>
          <w:highlight w:val="none"/>
        </w:rPr>
      </w:pPr>
      <w:bookmarkStart w:id="50" w:name="_Toc233435936"/>
      <w:r>
        <w:rPr>
          <w:rFonts w:hint="eastAsia" w:ascii="仿宋" w:hAnsi="仿宋" w:eastAsia="仿宋" w:cs="仿宋"/>
          <w:color w:val="auto"/>
          <w:sz w:val="24"/>
          <w:highlight w:val="none"/>
          <w:lang w:val="en-US" w:eastAsia="zh-CN"/>
        </w:rPr>
        <w:t>18.1</w:t>
      </w:r>
      <w:r>
        <w:rPr>
          <w:rFonts w:hint="eastAsia" w:ascii="仿宋" w:hAnsi="仿宋" w:eastAsia="仿宋" w:cs="仿宋"/>
          <w:color w:val="auto"/>
          <w:sz w:val="24"/>
          <w:highlight w:val="none"/>
        </w:rPr>
        <w:t xml:space="preserve"> 根据《西安市财政局关于促进政府采购公平竞争优化营商环境》（市财函【2020】617号文），本次项目无需缴纳投标保证金。</w:t>
      </w:r>
    </w:p>
    <w:p w14:paraId="2B0B42C0">
      <w:pPr>
        <w:pStyle w:val="4"/>
        <w:spacing w:line="360" w:lineRule="auto"/>
        <w:rPr>
          <w:rFonts w:hint="eastAsia" w:ascii="仿宋" w:hAnsi="仿宋" w:eastAsia="仿宋" w:cs="仿宋"/>
          <w:b w:val="0"/>
          <w:color w:val="auto"/>
          <w:highlight w:val="none"/>
        </w:rPr>
      </w:pPr>
      <w:bookmarkStart w:id="51" w:name="_Toc7429"/>
      <w:r>
        <w:rPr>
          <w:rFonts w:hint="eastAsia" w:ascii="仿宋" w:hAnsi="仿宋" w:eastAsia="仿宋" w:cs="仿宋"/>
          <w:b w:val="0"/>
          <w:color w:val="auto"/>
          <w:highlight w:val="none"/>
        </w:rPr>
        <w:t>19 投标有效期</w:t>
      </w:r>
      <w:bookmarkEnd w:id="50"/>
      <w:bookmarkEnd w:id="51"/>
    </w:p>
    <w:p w14:paraId="3A6E06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 投标文件从开标之日起，投标有效期为90天。投标文件的有效期比本须知规定的有效期短的，将被视为非响应投标，采购人有权拒绝。</w:t>
      </w:r>
    </w:p>
    <w:p w14:paraId="193AD8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 特殊情况下，采购人可于投标有效期满之前要求供应商同意延长有效期，要求与答复均应为书面形式。供应商可以拒绝上述要求。对于同意该要求的供应商，不要求也不允许其修改投标文件。</w:t>
      </w:r>
    </w:p>
    <w:p w14:paraId="69E95A6A">
      <w:pPr>
        <w:pStyle w:val="4"/>
        <w:spacing w:before="120" w:after="120" w:line="360" w:lineRule="auto"/>
        <w:rPr>
          <w:rFonts w:hint="eastAsia" w:ascii="仿宋" w:hAnsi="仿宋" w:eastAsia="仿宋" w:cs="仿宋"/>
          <w:b w:val="0"/>
          <w:color w:val="auto"/>
          <w:highlight w:val="none"/>
        </w:rPr>
      </w:pPr>
      <w:bookmarkStart w:id="52" w:name="_Toc13303"/>
      <w:bookmarkStart w:id="53" w:name="_Toc233435937"/>
      <w:r>
        <w:rPr>
          <w:rFonts w:hint="eastAsia" w:ascii="仿宋" w:hAnsi="仿宋" w:eastAsia="仿宋" w:cs="仿宋"/>
          <w:b w:val="0"/>
          <w:color w:val="auto"/>
          <w:highlight w:val="none"/>
        </w:rPr>
        <w:t>20 投标文件的签署及格式</w:t>
      </w:r>
      <w:bookmarkEnd w:id="52"/>
      <w:bookmarkEnd w:id="53"/>
    </w:p>
    <w:p w14:paraId="711540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20.1 投标文件由投标供应商的法定代表人或其委托代理人签字加盖单位公章。委托代理人签字的，投标文件应附法定代表人签署的授权委托书。投标文件应尽量避免涂改、行间插字或删除。如果出现上述情况，改动之处应加盖单位公章或由供应商的法定代表人或其授权的代理人签字确认。字迹潦草、表达不清、未按要求填写而导致非唯一理解，造成未实质性响应招标文件的，将会被认定为无效响应。</w:t>
      </w:r>
    </w:p>
    <w:p w14:paraId="5E3FBB8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 除投标供应商对错处作必要修改外，投标文件中不许有加行、涂抹或改写。若有修改，须由签署投标文件的授权代表在修改处签字确认。</w:t>
      </w:r>
    </w:p>
    <w:p w14:paraId="14E3E393">
      <w:pPr>
        <w:pStyle w:val="3"/>
        <w:spacing w:before="120" w:after="120" w:line="360" w:lineRule="auto"/>
        <w:jc w:val="center"/>
        <w:rPr>
          <w:rFonts w:hint="eastAsia" w:ascii="仿宋" w:hAnsi="仿宋" w:eastAsia="仿宋" w:cs="仿宋"/>
          <w:b w:val="0"/>
          <w:color w:val="auto"/>
          <w:sz w:val="44"/>
          <w:szCs w:val="44"/>
          <w:highlight w:val="none"/>
        </w:rPr>
      </w:pPr>
      <w:bookmarkStart w:id="54" w:name="_Toc31179"/>
      <w:bookmarkStart w:id="55" w:name="_Toc233435938"/>
      <w:r>
        <w:rPr>
          <w:rFonts w:hint="eastAsia" w:ascii="仿宋" w:hAnsi="仿宋" w:eastAsia="仿宋" w:cs="仿宋"/>
          <w:b w:val="0"/>
          <w:color w:val="auto"/>
          <w:sz w:val="44"/>
          <w:szCs w:val="44"/>
          <w:highlight w:val="none"/>
        </w:rPr>
        <w:t>D 投标文件的递交</w:t>
      </w:r>
      <w:bookmarkEnd w:id="54"/>
      <w:bookmarkEnd w:id="55"/>
    </w:p>
    <w:p w14:paraId="537560B3">
      <w:pPr>
        <w:pStyle w:val="4"/>
        <w:spacing w:line="360" w:lineRule="auto"/>
        <w:rPr>
          <w:rFonts w:hint="eastAsia" w:ascii="仿宋" w:hAnsi="仿宋" w:eastAsia="仿宋" w:cs="仿宋"/>
          <w:b w:val="0"/>
          <w:color w:val="auto"/>
          <w:highlight w:val="none"/>
        </w:rPr>
      </w:pPr>
      <w:bookmarkStart w:id="56" w:name="_Toc233435940"/>
      <w:bookmarkStart w:id="57" w:name="_Toc4996"/>
      <w:r>
        <w:rPr>
          <w:rFonts w:hint="eastAsia" w:ascii="仿宋" w:hAnsi="仿宋" w:eastAsia="仿宋" w:cs="仿宋"/>
          <w:b w:val="0"/>
          <w:color w:val="auto"/>
          <w:highlight w:val="none"/>
        </w:rPr>
        <w:t>21 投标截止时间</w:t>
      </w:r>
      <w:bookmarkEnd w:id="56"/>
      <w:bookmarkEnd w:id="57"/>
    </w:p>
    <w:p w14:paraId="6C0154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 所有投标文件都必须按“招标公告”中规定的投标截止时间之前上传至系统中。</w:t>
      </w:r>
    </w:p>
    <w:p w14:paraId="30EBD4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 出现因招标文件的修改推迟投标截止日期时，则按修改通知规定的时间递交。</w:t>
      </w:r>
    </w:p>
    <w:p w14:paraId="703F5D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21.3 招标文件规定的投标截止时间之后递交的任何投标文件将拒绝接收。</w:t>
      </w:r>
    </w:p>
    <w:p w14:paraId="229E07A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 拒绝接受以电报、电话、传真、电子邮件形式的投标。</w:t>
      </w:r>
    </w:p>
    <w:p w14:paraId="7904246C">
      <w:pPr>
        <w:pStyle w:val="4"/>
        <w:spacing w:line="360" w:lineRule="auto"/>
        <w:rPr>
          <w:rFonts w:hint="eastAsia" w:ascii="仿宋" w:hAnsi="仿宋" w:eastAsia="仿宋" w:cs="仿宋"/>
          <w:b w:val="0"/>
          <w:color w:val="auto"/>
          <w:highlight w:val="none"/>
        </w:rPr>
      </w:pPr>
      <w:bookmarkStart w:id="58" w:name="_Toc13250"/>
      <w:bookmarkStart w:id="59" w:name="_Toc392236636"/>
      <w:bookmarkStart w:id="60" w:name="_Toc386965849"/>
      <w:bookmarkStart w:id="61" w:name="_Toc3340"/>
      <w:bookmarkStart w:id="62" w:name="_Toc5725"/>
      <w:bookmarkStart w:id="63" w:name="_Toc9004"/>
      <w:bookmarkStart w:id="64" w:name="_Toc7515"/>
      <w:r>
        <w:rPr>
          <w:rFonts w:hint="eastAsia" w:ascii="仿宋" w:hAnsi="仿宋" w:eastAsia="仿宋" w:cs="仿宋"/>
          <w:b w:val="0"/>
          <w:color w:val="auto"/>
          <w:highlight w:val="none"/>
        </w:rPr>
        <w:t>22 投标文件的修改与撤回</w:t>
      </w:r>
      <w:bookmarkEnd w:id="58"/>
      <w:bookmarkEnd w:id="59"/>
      <w:bookmarkEnd w:id="60"/>
      <w:bookmarkEnd w:id="61"/>
      <w:bookmarkEnd w:id="62"/>
      <w:bookmarkEnd w:id="63"/>
      <w:bookmarkEnd w:id="64"/>
    </w:p>
    <w:p w14:paraId="1EEFECEA">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 投标人在递交投标文件后，在规定的截止时间之前，可以在全国公共资源交易平台（陕西省·西安市）撤回已提交的投标文件，并重新上传修改后的投标文件。</w:t>
      </w:r>
    </w:p>
    <w:p w14:paraId="69B0FC2D">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 投标人对投标文件的补充修改，应按照招标文件的规定制作投标文件。其送达（上传）时间不得迟于投标截止时间。</w:t>
      </w:r>
    </w:p>
    <w:p w14:paraId="2BE6CBAA">
      <w:pPr>
        <w:pStyle w:val="19"/>
        <w:rPr>
          <w:rFonts w:hint="eastAsia" w:ascii="仿宋" w:hAnsi="仿宋" w:eastAsia="仿宋" w:cs="仿宋"/>
          <w:color w:val="auto"/>
          <w:highlight w:val="none"/>
        </w:rPr>
      </w:pPr>
    </w:p>
    <w:p w14:paraId="22AF50A4">
      <w:pPr>
        <w:pStyle w:val="3"/>
        <w:spacing w:line="360" w:lineRule="auto"/>
        <w:jc w:val="center"/>
        <w:rPr>
          <w:rFonts w:hint="eastAsia" w:ascii="仿宋" w:hAnsi="仿宋" w:eastAsia="仿宋" w:cs="仿宋"/>
          <w:b w:val="0"/>
          <w:color w:val="auto"/>
          <w:sz w:val="44"/>
          <w:szCs w:val="44"/>
          <w:highlight w:val="none"/>
        </w:rPr>
      </w:pPr>
      <w:bookmarkStart w:id="65" w:name="_Toc233435941"/>
      <w:bookmarkStart w:id="66" w:name="_Toc17006"/>
      <w:r>
        <w:rPr>
          <w:rFonts w:hint="eastAsia" w:ascii="仿宋" w:hAnsi="仿宋" w:eastAsia="仿宋" w:cs="仿宋"/>
          <w:b w:val="0"/>
          <w:color w:val="auto"/>
          <w:sz w:val="44"/>
          <w:szCs w:val="44"/>
          <w:highlight w:val="none"/>
        </w:rPr>
        <w:t>E 开标和</w:t>
      </w:r>
      <w:bookmarkEnd w:id="65"/>
      <w:r>
        <w:rPr>
          <w:rFonts w:hint="eastAsia" w:ascii="仿宋" w:hAnsi="仿宋" w:eastAsia="仿宋" w:cs="仿宋"/>
          <w:b w:val="0"/>
          <w:color w:val="auto"/>
          <w:sz w:val="44"/>
          <w:szCs w:val="44"/>
          <w:highlight w:val="none"/>
        </w:rPr>
        <w:t>评标</w:t>
      </w:r>
      <w:bookmarkEnd w:id="66"/>
    </w:p>
    <w:p w14:paraId="118A9A0B">
      <w:pPr>
        <w:pStyle w:val="4"/>
        <w:spacing w:line="360" w:lineRule="auto"/>
        <w:rPr>
          <w:rFonts w:hint="eastAsia" w:ascii="仿宋" w:hAnsi="仿宋" w:eastAsia="仿宋" w:cs="仿宋"/>
          <w:b w:val="0"/>
          <w:color w:val="auto"/>
          <w:highlight w:val="none"/>
        </w:rPr>
      </w:pPr>
      <w:bookmarkStart w:id="67" w:name="_Toc3045"/>
      <w:bookmarkStart w:id="68" w:name="_Toc233435942"/>
      <w:r>
        <w:rPr>
          <w:rFonts w:hint="eastAsia" w:ascii="仿宋" w:hAnsi="仿宋" w:eastAsia="仿宋" w:cs="仿宋"/>
          <w:b w:val="0"/>
          <w:color w:val="auto"/>
          <w:highlight w:val="none"/>
        </w:rPr>
        <w:t>23 开标</w:t>
      </w:r>
      <w:bookmarkEnd w:id="67"/>
      <w:bookmarkEnd w:id="68"/>
    </w:p>
    <w:p w14:paraId="226E9162">
      <w:pPr>
        <w:spacing w:line="360" w:lineRule="auto"/>
        <w:jc w:val="left"/>
        <w:rPr>
          <w:rFonts w:hint="eastAsia" w:ascii="仿宋" w:hAnsi="仿宋" w:eastAsia="仿宋" w:cs="仿宋"/>
          <w:color w:val="auto"/>
          <w:sz w:val="24"/>
          <w:highlight w:val="none"/>
        </w:rPr>
      </w:pPr>
      <w:bookmarkStart w:id="69" w:name="_Toc233435943"/>
      <w:r>
        <w:rPr>
          <w:rFonts w:hint="eastAsia" w:ascii="仿宋" w:hAnsi="仿宋" w:eastAsia="仿宋" w:cs="仿宋"/>
          <w:color w:val="auto"/>
          <w:sz w:val="24"/>
          <w:highlight w:val="none"/>
        </w:rPr>
        <w:t>23.1 采购代理机构按招标公告中规定的时间和地点接受供应商上传至全国公共资源交易平台（陕西省·西安市）系统内的投标文件。</w:t>
      </w:r>
    </w:p>
    <w:p w14:paraId="11EC7E1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 开标时，投标人在规定的时间内完成投标文件解密工作，现场宣读投标报价表的内容并做记录。如因投标人自身原因造成电子投标文件在规定的时间（60分钟）内无法解密的，投标文件将会被认定为无效投标文件。</w:t>
      </w:r>
    </w:p>
    <w:p w14:paraId="358D42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 采购代理机构将做开标记录，开标记录包括按的规定在开标时宣读的全部内容。与会的投标人法定代表人（或负责人）或其委托代理人如对开标记录有异议应在不见面开标系统中现场提出，如未提出视为无异议。投标人未参与不见面开标的，视同认可开标结果。</w:t>
      </w:r>
    </w:p>
    <w:p w14:paraId="651C7B1F">
      <w:pPr>
        <w:pStyle w:val="4"/>
        <w:spacing w:line="360" w:lineRule="auto"/>
        <w:rPr>
          <w:rFonts w:hint="eastAsia" w:ascii="仿宋" w:hAnsi="仿宋" w:eastAsia="仿宋" w:cs="仿宋"/>
          <w:b w:val="0"/>
          <w:color w:val="auto"/>
          <w:highlight w:val="none"/>
        </w:rPr>
      </w:pPr>
      <w:bookmarkStart w:id="70" w:name="_Toc17403"/>
      <w:r>
        <w:rPr>
          <w:rFonts w:hint="eastAsia" w:ascii="仿宋" w:hAnsi="仿宋" w:eastAsia="仿宋" w:cs="仿宋"/>
          <w:b w:val="0"/>
          <w:color w:val="auto"/>
          <w:highlight w:val="none"/>
        </w:rPr>
        <w:t xml:space="preserve">24 </w:t>
      </w:r>
      <w:bookmarkEnd w:id="69"/>
      <w:r>
        <w:rPr>
          <w:rFonts w:hint="eastAsia" w:ascii="仿宋" w:hAnsi="仿宋" w:eastAsia="仿宋" w:cs="仿宋"/>
          <w:b w:val="0"/>
          <w:color w:val="auto"/>
          <w:highlight w:val="none"/>
        </w:rPr>
        <w:t>评标委员会</w:t>
      </w:r>
      <w:bookmarkEnd w:id="70"/>
    </w:p>
    <w:p w14:paraId="481297FB">
      <w:pPr>
        <w:spacing w:line="360" w:lineRule="auto"/>
        <w:jc w:val="left"/>
        <w:rPr>
          <w:rFonts w:hint="eastAsia" w:ascii="仿宋" w:hAnsi="仿宋" w:eastAsia="仿宋" w:cs="仿宋"/>
          <w:color w:val="auto"/>
          <w:sz w:val="24"/>
          <w:highlight w:val="none"/>
        </w:rPr>
      </w:pPr>
      <w:bookmarkStart w:id="71" w:name="_Toc233435944"/>
      <w:r>
        <w:rPr>
          <w:rFonts w:hint="eastAsia" w:ascii="仿宋" w:hAnsi="仿宋" w:eastAsia="仿宋" w:cs="仿宋"/>
          <w:color w:val="auto"/>
          <w:sz w:val="24"/>
          <w:highlight w:val="none"/>
        </w:rPr>
        <w:t>24.1 根据本次采购项目的特点，参照《中华人民共和国政府采购法》等有关规定组建评标委员会。</w:t>
      </w:r>
    </w:p>
    <w:p w14:paraId="3AE4B35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24.2 评标委员会成员由采购人代表和有关技术、经济等方面的专家组成，其中技术、经济专家人数不少于评标委员会总人数的2/3.本项目评标委员会专家的产生方式符合国家和地方有关评审专家产生方式的规定。</w:t>
      </w:r>
    </w:p>
    <w:p w14:paraId="0DFA4C7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24.3 评标委员会成员对各供应商投标文件进行审查、质疑、评估和比较，并推荐出中标候选供应商。</w:t>
      </w:r>
    </w:p>
    <w:p w14:paraId="3A47E670">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24.4 评标委员会负责具体评标事务，并独立履行下列职责：</w:t>
      </w:r>
    </w:p>
    <w:p w14:paraId="08655734">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24.4.1审查、评价投标文件是否符合招标文件的商务、技术等实质性要求；</w:t>
      </w:r>
    </w:p>
    <w:p w14:paraId="37473B39">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24.4.2要求投标人对投标文件有关事项作出澄清或者说明；</w:t>
      </w:r>
    </w:p>
    <w:p w14:paraId="6206C392">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24.4.3对投标文件进行比较和评价；</w:t>
      </w:r>
    </w:p>
    <w:p w14:paraId="38016548">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24.4.4确定中标候选人名单，以及根据采购人委托直接确定中标人；</w:t>
      </w:r>
    </w:p>
    <w:p w14:paraId="37DEF12A">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24.4.5向采购人、采购代理机构或者有关部门报告评标中发现的违法行为。</w:t>
      </w:r>
    </w:p>
    <w:p w14:paraId="2E6166A9">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 评标委员会及其成员不得有下列行为：</w:t>
      </w:r>
    </w:p>
    <w:p w14:paraId="1F61B55D">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24.5.1确定参与评标至评标结束前私自接触投标人；</w:t>
      </w:r>
    </w:p>
    <w:p w14:paraId="13578A62">
      <w:pPr>
        <w:overflowPunct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24.5.2接受投标人提出的与投标文件不一致的澄清或者说明，财政部第87号令第五十一条规定的情形除外；</w:t>
      </w:r>
    </w:p>
    <w:p w14:paraId="0A2DCCEC">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24.5.3违反评标纪律发表倾向性意见或者征询采购人的倾向性意见；</w:t>
      </w:r>
    </w:p>
    <w:p w14:paraId="79210B18">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24.5.4对需要专业判断的主观评审因素协商评分；</w:t>
      </w:r>
    </w:p>
    <w:p w14:paraId="175FD4E5">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24.5.5在评标过程中擅离职守，影响评标程序正常进行的；</w:t>
      </w:r>
    </w:p>
    <w:p w14:paraId="765E12C2">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24.5.6记录、复制或者带走任何评标资料；</w:t>
      </w:r>
    </w:p>
    <w:p w14:paraId="479DF7A2">
      <w:pPr>
        <w:overflowPunct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24.5.7其他不遵守评标纪律的行为。</w:t>
      </w:r>
    </w:p>
    <w:p w14:paraId="6EE73DE1">
      <w:pPr>
        <w:overflowPunct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24.6 评标委员会成员有前五项行为之一的，其评审意见无效，并不得获取评审劳务报酬和报销异地评审差旅费。</w:t>
      </w:r>
    </w:p>
    <w:p w14:paraId="22F17EA1">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 评标委员会的权利与义务及监管制度：</w:t>
      </w:r>
    </w:p>
    <w:p w14:paraId="4F336765">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24.7.1权利：</w:t>
      </w:r>
    </w:p>
    <w:p w14:paraId="31DDBE70">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24.7.1.1对政府采购法律制度及相关情况的知情权；</w:t>
      </w:r>
    </w:p>
    <w:p w14:paraId="7FBF56E2">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24.7.1.2对政府采购项目的独立评审权；</w:t>
      </w:r>
    </w:p>
    <w:p w14:paraId="0C2C372D">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24.7.1.3按照规定推荐成交候选供应商的权利；</w:t>
      </w:r>
    </w:p>
    <w:p w14:paraId="47F90CFC">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24.7.1.4按照规定获取评审劳务报酬的权利；</w:t>
      </w:r>
    </w:p>
    <w:p w14:paraId="03382E38">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24.7.1.5法律、法规规定的其他权利。</w:t>
      </w:r>
    </w:p>
    <w:p w14:paraId="3DDC9959">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24.7.2义务及监管制度：</w:t>
      </w:r>
    </w:p>
    <w:p w14:paraId="20D2BC2E">
      <w:pPr>
        <w:overflowPunct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24.7.2.1评标委员会在评审期间应当严格遵守评审工作纪律，主动出具身份证明，将手机等通讯工具或者相关电子设备交由使用单位或者采购代理机构统一保管，不得记录，复制或者带走任何评审资料；</w:t>
      </w:r>
    </w:p>
    <w:p w14:paraId="6C4BB982">
      <w:pPr>
        <w:overflowPunct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24.7.2.2评标委员会应当按照客观、公正、审慎的原则，根据招标文件规定的评审程序、评审方法和评审标准进行独立评审；</w:t>
      </w:r>
    </w:p>
    <w:p w14:paraId="3862A543">
      <w:pPr>
        <w:overflowPunct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24.7.2.3及时向财政部门报告评审过程中发现的使用单位、采购代理机构向评审专家做倾向性、误导性的解释或者说明，以及供应商行贿、提供虚假材料或者串通等违法行为；</w:t>
      </w:r>
    </w:p>
    <w:p w14:paraId="7B5FA673">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24.7.2.4维护国家利益、社会公共利益和当事人的合法权益；</w:t>
      </w:r>
    </w:p>
    <w:p w14:paraId="583B2DC4">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24.7.2.5参加由财政部门组织的专题学习、培训；</w:t>
      </w:r>
    </w:p>
    <w:p w14:paraId="0DB1A565">
      <w:pPr>
        <w:overflowPunct w:val="0"/>
        <w:adjustRightInd w:val="0"/>
        <w:snapToGrid w:val="0"/>
        <w:spacing w:line="360" w:lineRule="auto"/>
        <w:ind w:left="480" w:hanging="480" w:hanging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24.7.2.6法律、法规规定的其他义务；</w:t>
      </w:r>
    </w:p>
    <w:p w14:paraId="4410DB79">
      <w:pPr>
        <w:overflowPunct w:val="0"/>
        <w:adjustRightInd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24.7.2.7评标委员会遵从《陕西省政府采购评审专家管理实施办法》的各项监督管理制度。</w:t>
      </w:r>
    </w:p>
    <w:p w14:paraId="5E92A527">
      <w:pPr>
        <w:pStyle w:val="4"/>
        <w:spacing w:line="360" w:lineRule="auto"/>
        <w:rPr>
          <w:rFonts w:hint="eastAsia" w:ascii="仿宋" w:hAnsi="仿宋" w:eastAsia="仿宋" w:cs="仿宋"/>
          <w:color w:val="auto"/>
          <w:highlight w:val="none"/>
        </w:rPr>
      </w:pPr>
      <w:bookmarkStart w:id="72" w:name="_Toc32698"/>
      <w:r>
        <w:rPr>
          <w:rFonts w:hint="eastAsia" w:ascii="仿宋" w:hAnsi="仿宋" w:eastAsia="仿宋" w:cs="仿宋"/>
          <w:b w:val="0"/>
          <w:bCs/>
          <w:color w:val="auto"/>
          <w:szCs w:val="22"/>
          <w:highlight w:val="none"/>
        </w:rPr>
        <w:t>25 投标文件的初审</w:t>
      </w:r>
      <w:bookmarkEnd w:id="71"/>
      <w:bookmarkEnd w:id="72"/>
    </w:p>
    <w:p w14:paraId="3FB20C9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 投标文件的资格性审查：开标结束后，采购人依法对投标人的资格进行审查。对投标文件中的资格证明文件等进行审查，以确保供应商具备相应资格。合格投标人不足3家的，不得评标。</w:t>
      </w:r>
    </w:p>
    <w:p w14:paraId="48BEB8C8">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 投标文件符合性审查：评标委员会依据招标文件的规定，从投标文件的有效性、完整性和对招标文件的响应程度进行审查，以确定是否对招标文件的实质性内容响应。</w:t>
      </w:r>
    </w:p>
    <w:p w14:paraId="5738FFB5">
      <w:pPr>
        <w:overflowPunct w:val="0"/>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.2.1法定代表人直接参加的，须提供身份证；法定代表人授权他人参加的，须提供法定代表人授权委托书，被授权人提供</w:t>
      </w:r>
      <w:r>
        <w:rPr>
          <w:rFonts w:hint="eastAsia" w:ascii="仿宋" w:hAnsi="仿宋" w:cs="仿宋"/>
          <w:color w:val="auto"/>
          <w:sz w:val="24"/>
          <w:highlight w:val="none"/>
          <w:lang w:val="en-US" w:eastAsia="zh-CN"/>
        </w:rPr>
        <w:t>截止投标月前连续</w:t>
      </w:r>
      <w:r>
        <w:rPr>
          <w:rFonts w:hint="eastAsia" w:ascii="仿宋" w:hAnsi="仿宋" w:eastAsia="仿宋" w:cs="仿宋"/>
          <w:color w:val="auto"/>
          <w:sz w:val="24"/>
          <w:highlight w:val="none"/>
        </w:rPr>
        <w:t>3个月在投标单位所缴纳的社保证明资料；</w:t>
      </w:r>
    </w:p>
    <w:p w14:paraId="1F2DBEBC">
      <w:pPr>
        <w:overflowPunct w:val="0"/>
        <w:adjustRightInd w:val="0"/>
        <w:snapToGrid w:val="0"/>
        <w:spacing w:line="360" w:lineRule="auto"/>
        <w:ind w:firstLine="240" w:firstLineChars="1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.2.2本项目不接受联合体投标</w:t>
      </w:r>
      <w:r>
        <w:rPr>
          <w:rFonts w:hint="eastAsia" w:ascii="仿宋" w:hAnsi="仿宋" w:cs="仿宋"/>
          <w:color w:val="auto"/>
          <w:sz w:val="24"/>
          <w:highlight w:val="none"/>
          <w:lang w:eastAsia="zh-CN"/>
        </w:rPr>
        <w:t>；</w:t>
      </w:r>
    </w:p>
    <w:p w14:paraId="4D1C5C8A">
      <w:pPr>
        <w:overflowPunct w:val="0"/>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.2.3投标文件按照要求签字盖章；</w:t>
      </w:r>
    </w:p>
    <w:p w14:paraId="4A508B95">
      <w:pPr>
        <w:overflowPunct w:val="0"/>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.2.4投标有效期满足招标文件要求；</w:t>
      </w:r>
    </w:p>
    <w:p w14:paraId="6A2CC20A">
      <w:pPr>
        <w:overflowPunct w:val="0"/>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.2.5付款方式满足招标文件要求；</w:t>
      </w:r>
    </w:p>
    <w:p w14:paraId="1CDE5CB8">
      <w:pPr>
        <w:overflowPunct w:val="0"/>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.2.6</w:t>
      </w:r>
      <w:r>
        <w:rPr>
          <w:rFonts w:hint="eastAsia" w:ascii="仿宋" w:hAnsi="仿宋" w:eastAsia="仿宋" w:cs="仿宋"/>
          <w:color w:val="auto"/>
          <w:sz w:val="24"/>
          <w:highlight w:val="none"/>
          <w:lang w:eastAsia="zh-CN"/>
        </w:rPr>
        <w:t>交货安装期</w:t>
      </w:r>
      <w:r>
        <w:rPr>
          <w:rFonts w:hint="eastAsia" w:ascii="仿宋" w:hAnsi="仿宋" w:eastAsia="仿宋" w:cs="仿宋"/>
          <w:color w:val="auto"/>
          <w:sz w:val="24"/>
          <w:highlight w:val="none"/>
        </w:rPr>
        <w:t>满足招标文件要求；</w:t>
      </w:r>
    </w:p>
    <w:p w14:paraId="4BB11449">
      <w:pPr>
        <w:overflowPunct w:val="0"/>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.2.7质保期满足招标文件要求；</w:t>
      </w:r>
    </w:p>
    <w:p w14:paraId="5CF03579">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.2.8供应商按要求提供“关于非西安市</w:t>
      </w:r>
      <w:r>
        <w:rPr>
          <w:rFonts w:hint="eastAsia" w:ascii="仿宋" w:hAnsi="仿宋" w:cs="仿宋"/>
          <w:color w:val="auto"/>
          <w:sz w:val="24"/>
          <w:highlight w:val="none"/>
          <w:lang w:val="en-US" w:eastAsia="zh-CN"/>
        </w:rPr>
        <w:t>红会医院</w:t>
      </w:r>
      <w:r>
        <w:rPr>
          <w:rFonts w:hint="eastAsia" w:ascii="仿宋" w:hAnsi="仿宋" w:eastAsia="仿宋" w:cs="仿宋"/>
          <w:color w:val="auto"/>
          <w:sz w:val="24"/>
          <w:highlight w:val="none"/>
        </w:rPr>
        <w:t>职工开办或控股的企业书面声明”、“陕西省政府采购供货商拒绝政府采购领域商业贿赂承诺书”、“供应商参加政府采购活动承诺书”、“供应商诚信承诺书”；</w:t>
      </w:r>
    </w:p>
    <w:p w14:paraId="462F605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报价唯一，总报价不超过采购预算，单品目报价不超过单品目的预算；</w:t>
      </w:r>
    </w:p>
    <w:p w14:paraId="03072ECA">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.2.10招标文件规定的其他无效投标情况。</w:t>
      </w:r>
    </w:p>
    <w:p w14:paraId="3EDABA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 出现下列情况者（但不限于），按无效投标处理。</w:t>
      </w:r>
    </w:p>
    <w:p w14:paraId="11322CAA">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25.3.1供应商没有经过正常渠道获取招标文件或供应商的名称与获取招标文件单位的名称不符；</w:t>
      </w:r>
    </w:p>
    <w:p w14:paraId="584110F6">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25.3.2投标文件没有法定代表人授权书（法人直接投标除外）或授权书的合法性或有效性不符合招标文件规定；</w:t>
      </w:r>
    </w:p>
    <w:p w14:paraId="3457E462">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25.3.3供应商资质的有效性或符合性不符合要求的；</w:t>
      </w:r>
    </w:p>
    <w:p w14:paraId="6A4715DB">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25.3.4超出最高限价，采购人无法支付的；</w:t>
      </w:r>
    </w:p>
    <w:p w14:paraId="4E40A68E">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25.3.5投标有效期不足的；</w:t>
      </w:r>
    </w:p>
    <w:p w14:paraId="1C362EE0">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25.3.6投标文件的合同主要条款响应与招标文件要求不一致（交货、付款、验收、售后服务等项），附加了采购人难以接受的条件；</w:t>
      </w:r>
    </w:p>
    <w:p w14:paraId="3A33E8C8">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25.3.7规定不接受选择方案和选择报价（包括交叉折扣）的，供应商提供了选择方案和/或选择报价（包括交叉折扣）；</w:t>
      </w:r>
    </w:p>
    <w:p w14:paraId="47D5EEC1">
      <w:pPr>
        <w:overflowPunct w:val="0"/>
        <w:adjustRightInd w:val="0"/>
        <w:snapToGrid w:val="0"/>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25.3.8所投产品数量与招标文件要求数量不符的；</w:t>
      </w:r>
    </w:p>
    <w:p w14:paraId="0C892443">
      <w:pPr>
        <w:overflowPunct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szCs w:val="22"/>
          <w:highlight w:val="none"/>
        </w:rPr>
        <w:t>25.3.9所投产品技术</w:t>
      </w:r>
      <w:r>
        <w:rPr>
          <w:rFonts w:hint="eastAsia" w:ascii="仿宋" w:hAnsi="仿宋" w:eastAsia="仿宋" w:cs="仿宋"/>
          <w:color w:val="auto"/>
          <w:sz w:val="24"/>
          <w:highlight w:val="none"/>
        </w:rPr>
        <w:t>参数</w:t>
      </w:r>
      <w:r>
        <w:rPr>
          <w:rFonts w:hint="eastAsia" w:ascii="仿宋" w:hAnsi="仿宋" w:eastAsia="仿宋" w:cs="仿宋"/>
          <w:color w:val="auto"/>
          <w:sz w:val="24"/>
          <w:szCs w:val="22"/>
          <w:highlight w:val="none"/>
        </w:rPr>
        <w:t>响应与招标文件要求有重大负偏差的；</w:t>
      </w:r>
    </w:p>
    <w:p w14:paraId="04332E20">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25.3.10提供虚假证明，开具虚假资质，出现虚假应答，或者以其他方式弄虚作假，除按无效标处理外，还进行相应的处罚；</w:t>
      </w:r>
    </w:p>
    <w:p w14:paraId="49D1204D">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25.3.1</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投标文件无法解密或解密不成功的。</w:t>
      </w:r>
    </w:p>
    <w:p w14:paraId="57E16D43">
      <w:pPr>
        <w:pStyle w:val="4"/>
        <w:spacing w:line="360" w:lineRule="auto"/>
        <w:rPr>
          <w:rFonts w:hint="eastAsia" w:ascii="仿宋" w:hAnsi="仿宋" w:eastAsia="仿宋" w:cs="仿宋"/>
          <w:b w:val="0"/>
          <w:color w:val="auto"/>
          <w:highlight w:val="none"/>
        </w:rPr>
      </w:pPr>
      <w:bookmarkStart w:id="73" w:name="_Toc31781"/>
      <w:r>
        <w:rPr>
          <w:rFonts w:hint="eastAsia" w:ascii="仿宋" w:hAnsi="仿宋" w:eastAsia="仿宋" w:cs="仿宋"/>
          <w:b w:val="0"/>
          <w:color w:val="auto"/>
          <w:highlight w:val="none"/>
        </w:rPr>
        <w:t>26 投标文件的澄清</w:t>
      </w:r>
      <w:bookmarkEnd w:id="73"/>
    </w:p>
    <w:p w14:paraId="79065996">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 对于投标文件中含义不明确、同类问题表述不一致或者有明显文字和计算错误的内容，评标委员会应当以书面形式要求投标人作出必要的澄清、说明或者补正。</w:t>
      </w:r>
    </w:p>
    <w:p w14:paraId="719A134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 投标人澄清或说明的内容不得超出投标文件的范围或改变投标文件的实质性内容。投标人的澄清、说明或者更正应当由法定代表人（或负责人）或其授权代表确认。</w:t>
      </w:r>
    </w:p>
    <w:p w14:paraId="651D9D72">
      <w:pPr>
        <w:pStyle w:val="4"/>
        <w:spacing w:line="360" w:lineRule="auto"/>
        <w:rPr>
          <w:rFonts w:hint="eastAsia" w:ascii="仿宋" w:hAnsi="仿宋" w:eastAsia="仿宋" w:cs="仿宋"/>
          <w:b w:val="0"/>
          <w:color w:val="auto"/>
          <w:highlight w:val="none"/>
        </w:rPr>
      </w:pPr>
      <w:bookmarkStart w:id="74" w:name="_Toc9440"/>
      <w:bookmarkStart w:id="75" w:name="_Toc233435945"/>
      <w:bookmarkStart w:id="76" w:name="_Toc233435946"/>
      <w:r>
        <w:rPr>
          <w:rFonts w:hint="eastAsia" w:ascii="仿宋" w:hAnsi="仿宋" w:eastAsia="仿宋" w:cs="仿宋"/>
          <w:b w:val="0"/>
          <w:color w:val="auto"/>
          <w:highlight w:val="none"/>
        </w:rPr>
        <w:t>27 投标文件的评估和比较</w:t>
      </w:r>
      <w:bookmarkEnd w:id="74"/>
      <w:bookmarkEnd w:id="75"/>
    </w:p>
    <w:p w14:paraId="7020136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 评标委员会将对初审合格有效的投标文件进行评估和比较。</w:t>
      </w:r>
    </w:p>
    <w:p w14:paraId="0F83DCC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 评标委员会在评标过程中，发现投标文件出现下列情况之一者，按以下原则修正：</w:t>
      </w:r>
    </w:p>
    <w:p w14:paraId="21A42249">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27.2.1开标一览表(报价表)内容与投标文件中相应内容不一致的，以开标一览表(报价表)为准；</w:t>
      </w:r>
    </w:p>
    <w:p w14:paraId="14FA3338">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27.2.2大写金额和小写金额不一致的，以大写金额为准；</w:t>
      </w:r>
    </w:p>
    <w:p w14:paraId="1429FDCD">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27.2.3单价金额小数点或者百分比有明显错位的，以开标一览表的总价为准，并修改单价；</w:t>
      </w:r>
    </w:p>
    <w:p w14:paraId="09C36D55">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27.2.4总价金额与按单价汇总金额不一致的，以单价金额计算结果为准；</w:t>
      </w:r>
    </w:p>
    <w:p w14:paraId="66587D8C">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27.2.5如果用文字表示的数值与用数字表示的数值不一致，以文字表示的值为准；</w:t>
      </w:r>
    </w:p>
    <w:p w14:paraId="0D03F853">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27.2.6对不同文字文本投标文件的解释发生异议的，以中文文本为准；</w:t>
      </w:r>
    </w:p>
    <w:p w14:paraId="0D8E5B6D">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27.2.7投标文件的文字叙述与制造厂商的产品样本/检测报告不符时，以产品样本/检测报告为准；</w:t>
      </w:r>
    </w:p>
    <w:p w14:paraId="3C2A8B94">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27.3 对于投标文件中不构成实质性偏差的小的不正规、不一致或不规则，采购人可以接受，但这种接受不能损害或影响任何供应商的相对排序。</w:t>
      </w:r>
    </w:p>
    <w:p w14:paraId="40F9ADB6">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27.4 如果投标实质上没有响应招标文件的要求，其投标将作为无效标处理，供应商不得通过修正或撤消不合要求的偏离或保留从而使其投标成为实质上响应的投标。</w:t>
      </w:r>
    </w:p>
    <w:p w14:paraId="037A9149">
      <w:pPr>
        <w:overflowPunct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27.5 按照招标文件规定的评标方法和标准，对资格性审查和符合性审查均合格的有效投标文件进行详细评审，综合比较和评价，最低报价不作为中标的唯一条件。</w:t>
      </w:r>
    </w:p>
    <w:p w14:paraId="77A00C95">
      <w:pPr>
        <w:pStyle w:val="4"/>
        <w:spacing w:before="0" w:after="0" w:line="360" w:lineRule="auto"/>
        <w:rPr>
          <w:rFonts w:hint="eastAsia" w:ascii="仿宋" w:hAnsi="仿宋" w:eastAsia="仿宋" w:cs="仿宋"/>
          <w:b w:val="0"/>
          <w:color w:val="auto"/>
          <w:highlight w:val="none"/>
        </w:rPr>
      </w:pPr>
      <w:bookmarkStart w:id="77" w:name="_Toc2539"/>
      <w:r>
        <w:rPr>
          <w:rFonts w:hint="eastAsia" w:ascii="仿宋" w:hAnsi="仿宋" w:eastAsia="仿宋" w:cs="仿宋"/>
          <w:b w:val="0"/>
          <w:color w:val="auto"/>
          <w:highlight w:val="none"/>
        </w:rPr>
        <w:t>28 评审原则及主要方法</w:t>
      </w:r>
      <w:bookmarkEnd w:id="76"/>
      <w:bookmarkEnd w:id="77"/>
    </w:p>
    <w:p w14:paraId="77E6C8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28.1 评标委员会将遵循公平、公正和择优的原则，对所有供应商的投标文件评估，都采用相同的程序和标准。</w:t>
      </w:r>
    </w:p>
    <w:p w14:paraId="16CC199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28.2 依照招标文件的要求和规定，采用分步评审，首先对供应商的投标资格进行审查，然后对投标文件进行符合性审查。资格性审查不通过的不进入符合性审查，符合性审查不通过的供应商，将不再进入下一阶段的评审。审查均合格的投标文件进行详细评审。</w:t>
      </w:r>
    </w:p>
    <w:p w14:paraId="70B7DC3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28.3 评审过程的保密：在投标文件的评审、比较、中标候选人推荐以及授予合同的过程中，供应商向采购人和评标委员会施加影响的任何行为，都将会导致其报价被拒绝。</w:t>
      </w:r>
    </w:p>
    <w:p w14:paraId="4778B7E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28.4 评审办法</w:t>
      </w:r>
    </w:p>
    <w:p w14:paraId="5C8F35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综合评分法：即投标文件满足招标文件全部实质性要求，按照招标文件中规定的各项因素进行综合评审后，以评审总得分由高到低顺序推荐中标候选人。具体评分方法如下表。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821"/>
        <w:gridCol w:w="7075"/>
      </w:tblGrid>
      <w:tr w14:paraId="1129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4CE0CAB4">
            <w:pPr>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821" w:type="dxa"/>
            <w:noWrap w:val="0"/>
            <w:vAlign w:val="center"/>
          </w:tcPr>
          <w:p w14:paraId="6F084650">
            <w:pPr>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7075" w:type="dxa"/>
            <w:noWrap w:val="0"/>
            <w:vAlign w:val="center"/>
          </w:tcPr>
          <w:p w14:paraId="743FD7AD">
            <w:pPr>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14:paraId="2FE1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082171AB">
            <w:pPr>
              <w:spacing w:line="5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投标报价</w:t>
            </w:r>
          </w:p>
        </w:tc>
        <w:tc>
          <w:tcPr>
            <w:tcW w:w="821" w:type="dxa"/>
            <w:noWrap w:val="0"/>
            <w:vAlign w:val="center"/>
          </w:tcPr>
          <w:p w14:paraId="34A919CE">
            <w:pPr>
              <w:spacing w:line="5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30</w:t>
            </w:r>
          </w:p>
        </w:tc>
        <w:tc>
          <w:tcPr>
            <w:tcW w:w="7075" w:type="dxa"/>
            <w:noWrap w:val="0"/>
            <w:vAlign w:val="center"/>
          </w:tcPr>
          <w:p w14:paraId="3FECBF9E">
            <w:pPr>
              <w:overflowPunct w:val="0"/>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采用低价优先法计算，即实质性满足招标文件要求且最后报价最低的报价为评标基准价，其价格分为满分。投标报价得分＝（评标基准价/投标报价）×30</w:t>
            </w:r>
          </w:p>
          <w:p w14:paraId="1BD1D4D1">
            <w:pPr>
              <w:spacing w:line="56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符合招标文件规定的小微企业、监狱企业等优惠条件的供应商，价格给予10%的扣除，用扣除后的价格参与评审。</w:t>
            </w:r>
          </w:p>
        </w:tc>
      </w:tr>
      <w:tr w14:paraId="3308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19" w:type="dxa"/>
            <w:noWrap w:val="0"/>
            <w:vAlign w:val="center"/>
          </w:tcPr>
          <w:p w14:paraId="29936905">
            <w:pPr>
              <w:spacing w:line="56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投标产品政府采购政策</w:t>
            </w:r>
          </w:p>
        </w:tc>
        <w:tc>
          <w:tcPr>
            <w:tcW w:w="821" w:type="dxa"/>
            <w:noWrap w:val="0"/>
            <w:vAlign w:val="center"/>
          </w:tcPr>
          <w:p w14:paraId="4BA1BEAA">
            <w:pPr>
              <w:spacing w:line="560" w:lineRule="exact"/>
              <w:jc w:val="center"/>
              <w:rPr>
                <w:rFonts w:hint="eastAsia" w:ascii="仿宋" w:hAnsi="仿宋" w:eastAsia="仿宋" w:cs="仿宋"/>
                <w:bCs/>
                <w:color w:val="auto"/>
                <w:sz w:val="24"/>
                <w:highlight w:val="none"/>
              </w:rPr>
            </w:pPr>
            <w:r>
              <w:rPr>
                <w:rFonts w:hint="eastAsia" w:ascii="仿宋" w:hAnsi="仿宋" w:cs="仿宋"/>
                <w:bCs/>
                <w:color w:val="auto"/>
                <w:sz w:val="24"/>
                <w:highlight w:val="none"/>
                <w:lang w:val="en-US" w:eastAsia="zh-CN"/>
              </w:rPr>
              <w:t>1</w:t>
            </w:r>
          </w:p>
        </w:tc>
        <w:tc>
          <w:tcPr>
            <w:tcW w:w="7075" w:type="dxa"/>
            <w:noWrap w:val="0"/>
            <w:vAlign w:val="center"/>
          </w:tcPr>
          <w:p w14:paraId="5B9A90A6">
            <w:pPr>
              <w:spacing w:line="56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Hans"/>
              </w:rPr>
              <w:t>供应商投标产品中每有一项为节能产品或环境标志产品经国家认证的得</w:t>
            </w:r>
            <w:r>
              <w:rPr>
                <w:rFonts w:hint="eastAsia" w:ascii="仿宋" w:hAnsi="仿宋" w:cs="仿宋"/>
                <w:bCs/>
                <w:color w:val="auto"/>
                <w:sz w:val="24"/>
                <w:highlight w:val="none"/>
                <w:lang w:val="en-US" w:eastAsia="zh-CN"/>
              </w:rPr>
              <w:t>0.5</w:t>
            </w:r>
            <w:r>
              <w:rPr>
                <w:rFonts w:hint="eastAsia" w:ascii="仿宋" w:hAnsi="仿宋" w:eastAsia="仿宋" w:cs="仿宋"/>
                <w:bCs/>
                <w:color w:val="auto"/>
                <w:sz w:val="24"/>
                <w:highlight w:val="none"/>
                <w:lang w:eastAsia="zh-Hans"/>
              </w:rPr>
              <w:t>分</w:t>
            </w:r>
            <w:r>
              <w:rPr>
                <w:rFonts w:hint="eastAsia" w:ascii="仿宋" w:hAnsi="仿宋" w:cs="仿宋"/>
                <w:bCs/>
                <w:color w:val="auto"/>
                <w:sz w:val="24"/>
                <w:highlight w:val="none"/>
                <w:lang w:eastAsia="zh-CN"/>
              </w:rPr>
              <w:t>，</w:t>
            </w:r>
            <w:r>
              <w:rPr>
                <w:rFonts w:hint="eastAsia" w:ascii="仿宋" w:hAnsi="仿宋" w:cs="仿宋"/>
                <w:bCs/>
                <w:color w:val="auto"/>
                <w:sz w:val="24"/>
                <w:highlight w:val="none"/>
                <w:lang w:val="en-US" w:eastAsia="zh-CN"/>
              </w:rPr>
              <w:t>满分1分</w:t>
            </w:r>
            <w:r>
              <w:rPr>
                <w:rFonts w:hint="eastAsia" w:ascii="仿宋" w:hAnsi="仿宋" w:eastAsia="仿宋" w:cs="仿宋"/>
                <w:bCs/>
                <w:color w:val="auto"/>
                <w:sz w:val="24"/>
                <w:highlight w:val="none"/>
                <w:lang w:eastAsia="zh-Hans"/>
              </w:rPr>
              <w:t>。（以经国家确定的认证机构出具的、处于有效期内的节能产品、环境标志产品认证证书为准</w:t>
            </w:r>
            <w:r>
              <w:rPr>
                <w:rFonts w:hint="eastAsia" w:ascii="仿宋" w:hAnsi="仿宋" w:eastAsia="仿宋" w:cs="仿宋"/>
                <w:bCs/>
                <w:color w:val="auto"/>
                <w:sz w:val="24"/>
                <w:highlight w:val="none"/>
              </w:rPr>
              <w:t>，强制性节能或环境产品不予加分</w:t>
            </w:r>
            <w:r>
              <w:rPr>
                <w:rFonts w:hint="eastAsia" w:ascii="仿宋" w:hAnsi="仿宋" w:eastAsia="仿宋" w:cs="仿宋"/>
                <w:bCs/>
                <w:color w:val="auto"/>
                <w:sz w:val="24"/>
                <w:highlight w:val="none"/>
                <w:lang w:eastAsia="zh-Hans"/>
              </w:rPr>
              <w:t>）</w:t>
            </w:r>
          </w:p>
        </w:tc>
      </w:tr>
      <w:tr w14:paraId="44D6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31017B66">
            <w:pPr>
              <w:spacing w:line="5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设备技术指标</w:t>
            </w:r>
          </w:p>
        </w:tc>
        <w:tc>
          <w:tcPr>
            <w:tcW w:w="821" w:type="dxa"/>
            <w:noWrap w:val="0"/>
            <w:vAlign w:val="center"/>
          </w:tcPr>
          <w:p w14:paraId="4B89C3B6">
            <w:pPr>
              <w:spacing w:line="560" w:lineRule="exact"/>
              <w:jc w:val="center"/>
              <w:rPr>
                <w:rFonts w:hint="default" w:ascii="仿宋" w:hAnsi="仿宋" w:eastAsia="仿宋" w:cs="仿宋"/>
                <w:bCs/>
                <w:color w:val="auto"/>
                <w:sz w:val="24"/>
                <w:highlight w:val="none"/>
                <w:lang w:val="en-US"/>
              </w:rPr>
            </w:pPr>
            <w:r>
              <w:rPr>
                <w:rFonts w:hint="eastAsia" w:ascii="仿宋" w:hAnsi="仿宋" w:cs="仿宋"/>
                <w:bCs/>
                <w:color w:val="auto"/>
                <w:sz w:val="24"/>
                <w:highlight w:val="none"/>
                <w:lang w:val="en-US" w:eastAsia="zh-CN"/>
              </w:rPr>
              <w:t>30</w:t>
            </w:r>
          </w:p>
        </w:tc>
        <w:tc>
          <w:tcPr>
            <w:tcW w:w="7075" w:type="dxa"/>
            <w:noWrap w:val="0"/>
            <w:vAlign w:val="center"/>
          </w:tcPr>
          <w:p w14:paraId="36716EE0">
            <w:pPr>
              <w:spacing w:line="56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根据投标产品的技术指标和性能对招标文件的响应程度计分。设备符合使用需求，功能及配置完整详细，其型号、技术参数清晰明确，其响应技术指标和性能均响应或正偏离招标要求且证明材料提供完整计</w:t>
            </w:r>
            <w:r>
              <w:rPr>
                <w:rFonts w:hint="eastAsia" w:ascii="仿宋" w:hAnsi="仿宋" w:cs="仿宋"/>
                <w:bCs/>
                <w:color w:val="auto"/>
                <w:sz w:val="24"/>
                <w:highlight w:val="none"/>
                <w:lang w:val="en-US" w:eastAsia="zh-CN"/>
              </w:rPr>
              <w:t>30</w:t>
            </w:r>
            <w:r>
              <w:rPr>
                <w:rFonts w:hint="eastAsia" w:ascii="仿宋" w:hAnsi="仿宋" w:eastAsia="仿宋" w:cs="仿宋"/>
                <w:bCs/>
                <w:color w:val="auto"/>
                <w:sz w:val="24"/>
                <w:highlight w:val="none"/>
              </w:rPr>
              <w:t>分；</w:t>
            </w:r>
          </w:p>
          <w:p w14:paraId="5872B152">
            <w:pPr>
              <w:spacing w:line="560" w:lineRule="exact"/>
              <w:jc w:val="left"/>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标识参数为重要参数，每个</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项不满足扣</w:t>
            </w:r>
            <w:r>
              <w:rPr>
                <w:rFonts w:hint="eastAsia" w:ascii="仿宋" w:hAnsi="仿宋" w:cs="仿宋"/>
                <w:bCs/>
                <w:color w:val="auto"/>
                <w:sz w:val="24"/>
                <w:highlight w:val="none"/>
                <w:lang w:val="en-US" w:eastAsia="zh-CN"/>
              </w:rPr>
              <w:t>2</w:t>
            </w:r>
            <w:r>
              <w:rPr>
                <w:rFonts w:hint="eastAsia" w:ascii="仿宋" w:hAnsi="仿宋" w:eastAsia="仿宋" w:cs="仿宋"/>
                <w:bCs/>
                <w:color w:val="auto"/>
                <w:sz w:val="24"/>
                <w:highlight w:val="none"/>
              </w:rPr>
              <w:t>分；无</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标识参数为一般参数，不满足一项扣</w:t>
            </w:r>
            <w:r>
              <w:rPr>
                <w:rFonts w:hint="eastAsia" w:ascii="仿宋" w:hAnsi="仿宋" w:cs="仿宋"/>
                <w:bCs/>
                <w:color w:val="auto"/>
                <w:sz w:val="24"/>
                <w:highlight w:val="none"/>
                <w:lang w:val="en-US" w:eastAsia="zh-CN"/>
              </w:rPr>
              <w:t>1</w:t>
            </w:r>
            <w:r>
              <w:rPr>
                <w:rFonts w:hint="eastAsia" w:ascii="仿宋" w:hAnsi="仿宋" w:eastAsia="仿宋" w:cs="仿宋"/>
                <w:bCs/>
                <w:color w:val="auto"/>
                <w:sz w:val="24"/>
                <w:highlight w:val="none"/>
              </w:rPr>
              <w:t>分，扣完本项分值为止。</w:t>
            </w:r>
          </w:p>
          <w:p w14:paraId="420988A1">
            <w:pPr>
              <w:spacing w:line="560" w:lineRule="exact"/>
              <w:jc w:val="left"/>
              <w:rPr>
                <w:rFonts w:hint="eastAsia" w:ascii="仿宋" w:hAnsi="仿宋" w:eastAsia="仿宋" w:cs="仿宋"/>
                <w:bCs/>
                <w:color w:val="auto"/>
                <w:sz w:val="24"/>
                <w:highlight w:val="none"/>
              </w:rPr>
            </w:pPr>
            <w:r>
              <w:rPr>
                <w:rFonts w:hint="eastAsia"/>
                <w:color w:val="auto"/>
                <w:highlight w:val="none"/>
              </w:rPr>
              <w:t>说明：关键技术指标（*项）供应商须提供相关技术指标证明材料予以佐证</w:t>
            </w:r>
            <w:r>
              <w:rPr>
                <w:rFonts w:hint="eastAsia"/>
                <w:color w:val="auto"/>
                <w:highlight w:val="none"/>
                <w:lang w:eastAsia="zh-CN"/>
              </w:rPr>
              <w:t>（</w:t>
            </w:r>
            <w:r>
              <w:rPr>
                <w:rFonts w:hint="eastAsia"/>
                <w:color w:val="auto"/>
                <w:highlight w:val="none"/>
                <w:lang w:val="en-US" w:eastAsia="zh-CN"/>
              </w:rPr>
              <w:t>具体页码</w:t>
            </w:r>
            <w:r>
              <w:rPr>
                <w:rFonts w:hint="eastAsia"/>
                <w:color w:val="auto"/>
                <w:highlight w:val="none"/>
                <w:lang w:eastAsia="zh-CN"/>
              </w:rPr>
              <w:t>）</w:t>
            </w:r>
            <w:r>
              <w:rPr>
                <w:rFonts w:hint="eastAsia"/>
                <w:color w:val="auto"/>
                <w:highlight w:val="none"/>
              </w:rPr>
              <w:t>，</w:t>
            </w:r>
            <w:r>
              <w:rPr>
                <w:rFonts w:hint="eastAsia" w:ascii="宋体" w:hAnsi="宋体" w:cs="宋体"/>
                <w:color w:val="auto"/>
                <w:kern w:val="0"/>
                <w:szCs w:val="21"/>
                <w:highlight w:val="none"/>
              </w:rPr>
              <w:t>若不提供，按负偏离处理。</w:t>
            </w:r>
            <w:r>
              <w:rPr>
                <w:rFonts w:hint="eastAsia"/>
                <w:color w:val="auto"/>
                <w:highlight w:val="none"/>
              </w:rPr>
              <w:t>证明材料</w:t>
            </w:r>
            <w:r>
              <w:rPr>
                <w:rFonts w:hint="eastAsia"/>
                <w:color w:val="auto"/>
                <w:highlight w:val="none"/>
                <w:lang w:eastAsia="zh-CN"/>
              </w:rPr>
              <w:t>（</w:t>
            </w:r>
            <w:r>
              <w:rPr>
                <w:rFonts w:hint="eastAsia"/>
                <w:color w:val="auto"/>
                <w:highlight w:val="none"/>
                <w:lang w:eastAsia="zh-Hans"/>
              </w:rPr>
              <w:t>包括产品彩页</w:t>
            </w:r>
            <w:r>
              <w:rPr>
                <w:rFonts w:hint="eastAsia"/>
                <w:color w:val="auto"/>
                <w:highlight w:val="none"/>
              </w:rPr>
              <w:t>或</w:t>
            </w:r>
            <w:r>
              <w:rPr>
                <w:rFonts w:hint="eastAsia"/>
                <w:color w:val="auto"/>
                <w:highlight w:val="none"/>
                <w:lang w:eastAsia="zh-Hans"/>
              </w:rPr>
              <w:t>检测报告</w:t>
            </w:r>
            <w:r>
              <w:rPr>
                <w:rFonts w:hint="eastAsia"/>
                <w:color w:val="auto"/>
                <w:highlight w:val="none"/>
              </w:rPr>
              <w:t>或</w:t>
            </w:r>
            <w:r>
              <w:rPr>
                <w:rFonts w:hint="eastAsia"/>
                <w:color w:val="auto"/>
                <w:highlight w:val="none"/>
                <w:lang w:eastAsia="zh-Hans"/>
              </w:rPr>
              <w:t>带网址链接的官网功能截图</w:t>
            </w:r>
            <w:r>
              <w:rPr>
                <w:rFonts w:hint="eastAsia"/>
                <w:color w:val="auto"/>
                <w:highlight w:val="none"/>
              </w:rPr>
              <w:t>或</w:t>
            </w:r>
            <w:r>
              <w:rPr>
                <w:rFonts w:hint="eastAsia"/>
                <w:color w:val="auto"/>
                <w:highlight w:val="none"/>
                <w:lang w:eastAsia="zh-Hans"/>
              </w:rPr>
              <w:t>加盖厂商公章的技术参数说明）</w:t>
            </w:r>
            <w:r>
              <w:rPr>
                <w:rFonts w:hint="eastAsia"/>
                <w:color w:val="auto"/>
                <w:highlight w:val="none"/>
              </w:rPr>
              <w:t>。供应商自行承担因材料提供不全导致的技术参数评审风险。</w:t>
            </w:r>
          </w:p>
        </w:tc>
      </w:tr>
      <w:tr w14:paraId="16BF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1419" w:type="dxa"/>
            <w:noWrap w:val="0"/>
            <w:vAlign w:val="center"/>
          </w:tcPr>
          <w:p w14:paraId="5DDDB0C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产品设备先进性，稳定性</w:t>
            </w:r>
          </w:p>
        </w:tc>
        <w:tc>
          <w:tcPr>
            <w:tcW w:w="821" w:type="dxa"/>
            <w:noWrap w:val="0"/>
            <w:vAlign w:val="center"/>
          </w:tcPr>
          <w:p w14:paraId="2038A4CA">
            <w:pPr>
              <w:spacing w:line="560" w:lineRule="exact"/>
              <w:jc w:val="center"/>
              <w:rPr>
                <w:rFonts w:ascii="仿宋" w:hAnsi="仿宋" w:eastAsia="仿宋" w:cs="仿宋"/>
                <w:bCs/>
                <w:color w:val="auto"/>
                <w:sz w:val="24"/>
                <w:highlight w:val="none"/>
              </w:rPr>
            </w:pPr>
            <w:r>
              <w:rPr>
                <w:rFonts w:hint="eastAsia" w:ascii="仿宋" w:hAnsi="仿宋" w:cs="仿宋"/>
                <w:bCs/>
                <w:color w:val="auto"/>
                <w:sz w:val="24"/>
                <w:highlight w:val="none"/>
                <w:lang w:val="en-US" w:eastAsia="zh-CN"/>
              </w:rPr>
              <w:t>6</w:t>
            </w:r>
          </w:p>
        </w:tc>
        <w:tc>
          <w:tcPr>
            <w:tcW w:w="7075" w:type="dxa"/>
            <w:noWrap w:val="0"/>
            <w:vAlign w:val="center"/>
          </w:tcPr>
          <w:p w14:paraId="2DD5BF6A">
            <w:pPr>
              <w:widowControl/>
              <w:numPr>
                <w:ilvl w:val="0"/>
                <w:numId w:val="0"/>
              </w:num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所投设备的技术先进性、可靠性、安全性高，功能完善、货物与部件的制造技术、生产工艺达到行业内高水平、高质量标准得</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cs="仿宋"/>
                <w:color w:val="auto"/>
                <w:sz w:val="24"/>
                <w:szCs w:val="24"/>
                <w:highlight w:val="none"/>
                <w:lang w:eastAsia="zh-CN"/>
              </w:rPr>
              <w:t>；</w:t>
            </w:r>
          </w:p>
          <w:p w14:paraId="4BD7A248">
            <w:pPr>
              <w:widowControl/>
              <w:numPr>
                <w:ilvl w:val="0"/>
                <w:numId w:val="0"/>
              </w:numPr>
              <w:spacing w:line="360" w:lineRule="auto"/>
              <w:jc w:val="left"/>
              <w:rPr>
                <w:rFonts w:hint="eastAsia" w:ascii="仿宋" w:hAnsi="仿宋" w:eastAsia="仿宋" w:cs="仿宋"/>
                <w:color w:val="auto"/>
                <w:sz w:val="24"/>
                <w:szCs w:val="24"/>
                <w:highlight w:val="none"/>
                <w:lang w:eastAsia="zh-CN"/>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所投设备的在同类中技术属于较先进、技术成熟性、设备可靠性较强，功能较完善得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cs="仿宋"/>
                <w:color w:val="auto"/>
                <w:sz w:val="24"/>
                <w:szCs w:val="24"/>
                <w:highlight w:val="none"/>
                <w:lang w:eastAsia="zh-CN"/>
              </w:rPr>
              <w:t>；</w:t>
            </w:r>
          </w:p>
          <w:p w14:paraId="071FCE10">
            <w:pPr>
              <w:widowControl/>
              <w:numPr>
                <w:ilvl w:val="0"/>
                <w:numId w:val="0"/>
              </w:numPr>
              <w:spacing w:line="360" w:lineRule="auto"/>
              <w:jc w:val="left"/>
              <w:rPr>
                <w:rFonts w:hint="eastAsia" w:ascii="仿宋" w:hAnsi="仿宋" w:eastAsia="仿宋" w:cs="仿宋"/>
                <w:color w:val="auto"/>
                <w:sz w:val="24"/>
                <w:szCs w:val="24"/>
                <w:highlight w:val="none"/>
                <w:lang w:eastAsia="zh-CN"/>
              </w:rPr>
            </w:pPr>
            <w:r>
              <w:rPr>
                <w:rFonts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所投设备在同类中技术先进性、可靠性、安全性一般得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cs="仿宋"/>
                <w:color w:val="auto"/>
                <w:sz w:val="24"/>
                <w:szCs w:val="24"/>
                <w:highlight w:val="none"/>
                <w:lang w:eastAsia="zh-CN"/>
              </w:rPr>
              <w:t>；</w:t>
            </w:r>
          </w:p>
          <w:p w14:paraId="36574D83">
            <w:pPr>
              <w:widowControl/>
              <w:numPr>
                <w:ilvl w:val="0"/>
                <w:numId w:val="0"/>
              </w:num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4、所投设备产品落后，已不便使用得0分。</w:t>
            </w:r>
          </w:p>
        </w:tc>
      </w:tr>
      <w:tr w14:paraId="5A01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05096CAB">
            <w:pPr>
              <w:spacing w:line="56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质量保证</w:t>
            </w:r>
          </w:p>
        </w:tc>
        <w:tc>
          <w:tcPr>
            <w:tcW w:w="821" w:type="dxa"/>
            <w:noWrap w:val="0"/>
            <w:vAlign w:val="center"/>
          </w:tcPr>
          <w:p w14:paraId="3EB98359">
            <w:pPr>
              <w:spacing w:line="560" w:lineRule="exact"/>
              <w:jc w:val="center"/>
              <w:rPr>
                <w:rFonts w:ascii="仿宋" w:hAnsi="仿宋" w:eastAsia="仿宋" w:cs="仿宋"/>
                <w:bCs/>
                <w:color w:val="auto"/>
                <w:sz w:val="24"/>
                <w:highlight w:val="none"/>
              </w:rPr>
            </w:pPr>
            <w:r>
              <w:rPr>
                <w:rFonts w:hint="eastAsia" w:ascii="仿宋" w:hAnsi="仿宋" w:cs="仿宋"/>
                <w:bCs/>
                <w:color w:val="auto"/>
                <w:sz w:val="24"/>
                <w:highlight w:val="none"/>
                <w:lang w:val="en-US" w:eastAsia="zh-CN"/>
              </w:rPr>
              <w:t>6</w:t>
            </w:r>
          </w:p>
        </w:tc>
        <w:tc>
          <w:tcPr>
            <w:tcW w:w="7075" w:type="dxa"/>
            <w:noWrap w:val="0"/>
            <w:vAlign w:val="center"/>
          </w:tcPr>
          <w:p w14:paraId="269D8E8D">
            <w:pPr>
              <w:widowControl/>
              <w:numPr>
                <w:ilvl w:val="0"/>
                <w:numId w:val="0"/>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投标设备货源渠道正常（包括但不限于销售协议、代理协议、原厂授权等），符合国家的标准和有关规定，有完备可靠的质量保证措施，经过有关部门检测。能保证使用单位正常使用和维护。提供详细、具体、丰富的资料证明文件得</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分； </w:t>
            </w:r>
          </w:p>
          <w:p w14:paraId="1A2697EB">
            <w:pPr>
              <w:widowControl/>
              <w:numPr>
                <w:ilvl w:val="0"/>
                <w:numId w:val="0"/>
              </w:numPr>
              <w:spacing w:line="360" w:lineRule="auto"/>
              <w:jc w:val="left"/>
              <w:rPr>
                <w:rFonts w:ascii="仿宋" w:hAnsi="仿宋" w:eastAsia="仿宋" w:cs="仿宋"/>
                <w:bCs/>
                <w:color w:val="auto"/>
                <w:sz w:val="24"/>
                <w:highlight w:val="none"/>
              </w:rPr>
            </w:pPr>
            <w:r>
              <w:rPr>
                <w:rFonts w:ascii="仿宋" w:hAnsi="仿宋" w:eastAsia="仿宋" w:cs="仿宋"/>
                <w:bCs/>
                <w:color w:val="auto"/>
                <w:kern w:val="2"/>
                <w:sz w:val="24"/>
                <w:highlight w:val="none"/>
                <w:lang w:val="en-US" w:eastAsia="zh-CN" w:bidi="ar-SA"/>
              </w:rPr>
              <w:t>2.</w:t>
            </w:r>
            <w:r>
              <w:rPr>
                <w:rFonts w:hint="eastAsia" w:ascii="仿宋" w:hAnsi="仿宋" w:eastAsia="仿宋" w:cs="仿宋"/>
                <w:color w:val="auto"/>
                <w:sz w:val="24"/>
                <w:szCs w:val="24"/>
                <w:highlight w:val="none"/>
              </w:rPr>
              <w:t>投标设备货源渠道正常（包括但不限于销售协议、代理协议、原厂授权等），符合国家的标准和有关规定，有质量保证措施，经过有关部门检测。能保证使用单位正常使用和维护。提供部分资料证明文件得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分； </w:t>
            </w:r>
          </w:p>
          <w:p w14:paraId="57ADD403">
            <w:pPr>
              <w:widowControl/>
              <w:numPr>
                <w:ilvl w:val="0"/>
                <w:numId w:val="0"/>
              </w:numPr>
              <w:spacing w:line="360" w:lineRule="auto"/>
              <w:jc w:val="left"/>
              <w:rPr>
                <w:rFonts w:ascii="仿宋" w:hAnsi="仿宋" w:eastAsia="仿宋" w:cs="仿宋"/>
                <w:bCs/>
                <w:color w:val="auto"/>
                <w:sz w:val="24"/>
                <w:highlight w:val="none"/>
              </w:rPr>
            </w:pPr>
            <w:r>
              <w:rPr>
                <w:rFonts w:ascii="仿宋" w:hAnsi="仿宋" w:eastAsia="仿宋" w:cs="仿宋"/>
                <w:bCs/>
                <w:color w:val="auto"/>
                <w:kern w:val="2"/>
                <w:sz w:val="24"/>
                <w:highlight w:val="none"/>
                <w:lang w:val="en-US" w:eastAsia="zh-CN" w:bidi="ar-SA"/>
              </w:rPr>
              <w:t>3.</w:t>
            </w:r>
            <w:r>
              <w:rPr>
                <w:rFonts w:hint="eastAsia" w:ascii="仿宋" w:hAnsi="仿宋" w:eastAsia="仿宋" w:cs="仿宋"/>
                <w:color w:val="auto"/>
                <w:sz w:val="24"/>
                <w:szCs w:val="24"/>
                <w:highlight w:val="none"/>
              </w:rPr>
              <w:t>投标设备货源渠道正常（包括但不限于销售协议、代理协议、原厂授权等），符合国家的标准和有关规定。能保证使用单位正常使用和维护。提供部分资料证明文件得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47690C22">
            <w:pPr>
              <w:widowControl/>
              <w:numPr>
                <w:ilvl w:val="0"/>
                <w:numId w:val="0"/>
              </w:numPr>
              <w:spacing w:line="360" w:lineRule="auto"/>
              <w:jc w:val="left"/>
              <w:rPr>
                <w:rFonts w:ascii="仿宋" w:hAnsi="仿宋" w:eastAsia="仿宋" w:cs="仿宋"/>
                <w:bCs/>
                <w:color w:val="auto"/>
                <w:sz w:val="24"/>
                <w:highlight w:val="none"/>
              </w:rPr>
            </w:pPr>
            <w:r>
              <w:rPr>
                <w:rFonts w:ascii="仿宋" w:hAnsi="仿宋" w:eastAsia="仿宋" w:cs="仿宋"/>
                <w:bCs/>
                <w:color w:val="auto"/>
                <w:kern w:val="2"/>
                <w:sz w:val="24"/>
                <w:highlight w:val="none"/>
                <w:lang w:val="en-US" w:eastAsia="zh-CN" w:bidi="ar-SA"/>
              </w:rPr>
              <w:t>4.</w:t>
            </w:r>
            <w:r>
              <w:rPr>
                <w:rFonts w:hint="eastAsia" w:ascii="仿宋" w:hAnsi="仿宋" w:eastAsia="仿宋" w:cs="仿宋"/>
                <w:color w:val="auto"/>
                <w:sz w:val="24"/>
                <w:szCs w:val="24"/>
                <w:highlight w:val="none"/>
              </w:rPr>
              <w:t>未提供相关资料证明文件得0分。</w:t>
            </w:r>
          </w:p>
        </w:tc>
      </w:tr>
      <w:tr w14:paraId="677F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4DCFBAA1">
            <w:pPr>
              <w:spacing w:line="560" w:lineRule="exact"/>
              <w:jc w:val="center"/>
              <w:rPr>
                <w:rFonts w:hint="eastAsia" w:ascii="仿宋" w:hAnsi="仿宋" w:eastAsia="仿宋" w:cs="仿宋"/>
                <w:color w:val="auto"/>
                <w:sz w:val="24"/>
                <w:szCs w:val="24"/>
                <w:highlight w:val="none"/>
              </w:rPr>
            </w:pPr>
            <w:r>
              <w:rPr>
                <w:color w:val="auto"/>
                <w:highlight w:val="none"/>
              </w:rPr>
              <w:t>技术培训</w:t>
            </w:r>
          </w:p>
        </w:tc>
        <w:tc>
          <w:tcPr>
            <w:tcW w:w="821" w:type="dxa"/>
            <w:noWrap w:val="0"/>
            <w:vAlign w:val="center"/>
          </w:tcPr>
          <w:p w14:paraId="4F64A145">
            <w:pPr>
              <w:spacing w:line="560" w:lineRule="exact"/>
              <w:jc w:val="center"/>
              <w:rPr>
                <w:rFonts w:hint="default" w:ascii="仿宋" w:hAnsi="仿宋" w:cs="仿宋"/>
                <w:bCs/>
                <w:color w:val="auto"/>
                <w:sz w:val="24"/>
                <w:highlight w:val="none"/>
                <w:lang w:val="en-US" w:eastAsia="zh-CN"/>
              </w:rPr>
            </w:pPr>
            <w:r>
              <w:rPr>
                <w:rFonts w:hint="eastAsia" w:ascii="仿宋" w:hAnsi="仿宋" w:cs="仿宋"/>
                <w:bCs/>
                <w:color w:val="auto"/>
                <w:sz w:val="24"/>
                <w:highlight w:val="none"/>
                <w:lang w:val="en-US" w:eastAsia="zh-CN"/>
              </w:rPr>
              <w:t>4</w:t>
            </w:r>
          </w:p>
        </w:tc>
        <w:tc>
          <w:tcPr>
            <w:tcW w:w="7075" w:type="dxa"/>
            <w:noWrap w:val="0"/>
            <w:vAlign w:val="center"/>
          </w:tcPr>
          <w:p w14:paraId="21FC6033">
            <w:pPr>
              <w:widowControl/>
              <w:numPr>
                <w:ilvl w:val="0"/>
                <w:numId w:val="0"/>
              </w:numPr>
              <w:spacing w:line="360" w:lineRule="auto"/>
              <w:jc w:val="left"/>
              <w:rPr>
                <w:color w:val="auto"/>
                <w:highlight w:val="none"/>
              </w:rPr>
            </w:pPr>
            <w:r>
              <w:rPr>
                <w:rFonts w:ascii="Times New Roman" w:hAnsi="Times New Roman" w:eastAsia="仿宋"/>
                <w:color w:val="auto"/>
                <w:kern w:val="2"/>
                <w:sz w:val="24"/>
                <w:highlight w:val="none"/>
                <w:lang w:val="en-US" w:eastAsia="zh-CN" w:bidi="ar-SA"/>
              </w:rPr>
              <w:t>1.</w:t>
            </w:r>
            <w:r>
              <w:rPr>
                <w:color w:val="auto"/>
                <w:highlight w:val="none"/>
              </w:rPr>
              <w:t>供应商提供详细的技术培训方案，包括现场培训及培训人员的配备等，完全满足招标文件要求并能提供更多的培训内容等得</w:t>
            </w:r>
            <w:r>
              <w:rPr>
                <w:rFonts w:hint="eastAsia"/>
                <w:color w:val="auto"/>
                <w:highlight w:val="none"/>
                <w:lang w:val="en-US" w:eastAsia="zh-CN"/>
              </w:rPr>
              <w:t>4</w:t>
            </w:r>
            <w:r>
              <w:rPr>
                <w:color w:val="auto"/>
                <w:highlight w:val="none"/>
              </w:rPr>
              <w:t xml:space="preserve">分； </w:t>
            </w:r>
          </w:p>
          <w:p w14:paraId="11DDF9D5">
            <w:pPr>
              <w:widowControl/>
              <w:numPr>
                <w:ilvl w:val="0"/>
                <w:numId w:val="0"/>
              </w:numPr>
              <w:spacing w:line="360" w:lineRule="auto"/>
              <w:ind w:left="0" w:leftChars="0" w:firstLine="0" w:firstLineChars="0"/>
              <w:jc w:val="left"/>
              <w:rPr>
                <w:color w:val="auto"/>
                <w:highlight w:val="none"/>
              </w:rPr>
            </w:pPr>
            <w:r>
              <w:rPr>
                <w:rFonts w:ascii="Times New Roman" w:hAnsi="Times New Roman" w:eastAsia="仿宋"/>
                <w:color w:val="auto"/>
                <w:kern w:val="2"/>
                <w:sz w:val="24"/>
                <w:highlight w:val="none"/>
                <w:lang w:val="en-US" w:eastAsia="zh-CN" w:bidi="ar-SA"/>
              </w:rPr>
              <w:t>2.</w:t>
            </w:r>
            <w:r>
              <w:rPr>
                <w:color w:val="auto"/>
                <w:highlight w:val="none"/>
              </w:rPr>
              <w:t>供应商提供具体的技术培训方案，包括现场培训的方案等得</w:t>
            </w:r>
            <w:r>
              <w:rPr>
                <w:rFonts w:hint="eastAsia"/>
                <w:color w:val="auto"/>
                <w:highlight w:val="none"/>
                <w:lang w:val="en-US" w:eastAsia="zh-CN"/>
              </w:rPr>
              <w:t>2</w:t>
            </w:r>
            <w:r>
              <w:rPr>
                <w:color w:val="auto"/>
                <w:highlight w:val="none"/>
              </w:rPr>
              <w:t xml:space="preserve">分； </w:t>
            </w:r>
          </w:p>
          <w:p w14:paraId="3FD2F178">
            <w:pPr>
              <w:widowControl/>
              <w:numPr>
                <w:ilvl w:val="0"/>
                <w:numId w:val="0"/>
              </w:numPr>
              <w:spacing w:line="360" w:lineRule="auto"/>
              <w:ind w:leftChars="0"/>
              <w:jc w:val="left"/>
              <w:rPr>
                <w:rFonts w:hint="eastAsia" w:ascii="仿宋" w:hAnsi="仿宋" w:eastAsia="仿宋" w:cs="仿宋"/>
                <w:bCs/>
                <w:color w:val="auto"/>
                <w:kern w:val="2"/>
                <w:sz w:val="24"/>
                <w:highlight w:val="none"/>
                <w:lang w:val="en-US" w:eastAsia="zh-CN" w:bidi="ar-SA"/>
              </w:rPr>
            </w:pPr>
            <w:r>
              <w:rPr>
                <w:rFonts w:ascii="Times New Roman" w:hAnsi="Times New Roman" w:eastAsia="仿宋"/>
                <w:color w:val="auto"/>
                <w:kern w:val="2"/>
                <w:sz w:val="24"/>
                <w:highlight w:val="none"/>
                <w:lang w:val="en-US" w:eastAsia="zh-CN" w:bidi="ar-SA"/>
              </w:rPr>
              <w:t>3.</w:t>
            </w:r>
            <w:r>
              <w:rPr>
                <w:color w:val="auto"/>
                <w:highlight w:val="none"/>
              </w:rPr>
              <w:t>供应商提供的技术支持培训方案较简单，</w:t>
            </w:r>
            <w:r>
              <w:rPr>
                <w:rFonts w:hint="eastAsia"/>
                <w:color w:val="auto"/>
                <w:highlight w:val="none"/>
                <w:lang w:val="en-US" w:eastAsia="zh-CN"/>
              </w:rPr>
              <w:t>无法</w:t>
            </w:r>
            <w:r>
              <w:rPr>
                <w:color w:val="auto"/>
                <w:highlight w:val="none"/>
              </w:rPr>
              <w:t>满足用户的需求得0分</w:t>
            </w:r>
            <w:r>
              <w:rPr>
                <w:rFonts w:hint="eastAsia"/>
                <w:color w:val="auto"/>
                <w:highlight w:val="none"/>
                <w:lang w:eastAsia="zh-CN"/>
              </w:rPr>
              <w:t>。</w:t>
            </w:r>
          </w:p>
        </w:tc>
      </w:tr>
      <w:tr w14:paraId="101E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64BEA1BE">
            <w:pPr>
              <w:spacing w:line="56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售后服务</w:t>
            </w:r>
          </w:p>
        </w:tc>
        <w:tc>
          <w:tcPr>
            <w:tcW w:w="821" w:type="dxa"/>
            <w:noWrap w:val="0"/>
            <w:vAlign w:val="center"/>
          </w:tcPr>
          <w:p w14:paraId="397455CF">
            <w:pPr>
              <w:spacing w:line="560" w:lineRule="exact"/>
              <w:jc w:val="center"/>
              <w:rPr>
                <w:rFonts w:hint="eastAsia" w:ascii="仿宋" w:hAnsi="仿宋" w:eastAsia="仿宋" w:cs="仿宋"/>
                <w:bCs/>
                <w:color w:val="auto"/>
                <w:sz w:val="24"/>
                <w:highlight w:val="none"/>
                <w:lang w:val="en-US" w:eastAsia="zh-CN"/>
              </w:rPr>
            </w:pPr>
            <w:r>
              <w:rPr>
                <w:rFonts w:hint="eastAsia" w:ascii="仿宋" w:hAnsi="仿宋" w:cs="仿宋"/>
                <w:bCs/>
                <w:color w:val="auto"/>
                <w:sz w:val="24"/>
                <w:highlight w:val="none"/>
                <w:lang w:val="en-US" w:eastAsia="zh-CN"/>
              </w:rPr>
              <w:t>8</w:t>
            </w:r>
          </w:p>
        </w:tc>
        <w:tc>
          <w:tcPr>
            <w:tcW w:w="7075" w:type="dxa"/>
            <w:noWrap w:val="0"/>
            <w:vAlign w:val="center"/>
          </w:tcPr>
          <w:p w14:paraId="05EE31AC">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针对本项目提供售后服务方案（包括但不限于售后维护、定期巡检、质保期外厂家维保服务方案</w:t>
            </w:r>
            <w:r>
              <w:rPr>
                <w:rFonts w:hint="eastAsia" w:ascii="仿宋" w:hAnsi="仿宋" w:cs="仿宋"/>
                <w:color w:val="auto"/>
                <w:sz w:val="24"/>
                <w:highlight w:val="none"/>
                <w:lang w:val="en-US" w:eastAsia="zh-CN"/>
              </w:rPr>
              <w:t>及优惠报价表</w:t>
            </w:r>
            <w:r>
              <w:rPr>
                <w:rFonts w:hint="eastAsia" w:ascii="仿宋" w:hAnsi="仿宋" w:cs="仿宋"/>
                <w:color w:val="auto"/>
                <w:sz w:val="24"/>
                <w:highlight w:val="none"/>
                <w:lang w:eastAsia="zh-CN"/>
              </w:rPr>
              <w:t>（</w:t>
            </w:r>
            <w:r>
              <w:rPr>
                <w:rFonts w:hint="eastAsia" w:ascii="仿宋" w:hAnsi="仿宋" w:eastAsia="仿宋" w:cs="仿宋"/>
                <w:color w:val="auto"/>
                <w:sz w:val="24"/>
                <w:szCs w:val="24"/>
                <w:highlight w:val="none"/>
              </w:rPr>
              <w:t>并保证不低于10年的供应期</w:t>
            </w:r>
            <w:r>
              <w:rPr>
                <w:rFonts w:hint="eastAsia" w:ascii="仿宋" w:hAnsi="仿宋" w:cs="仿宋"/>
                <w:color w:val="auto"/>
                <w:sz w:val="24"/>
                <w:highlight w:val="none"/>
                <w:lang w:eastAsia="zh-CN"/>
              </w:rPr>
              <w:t>）、原厂质量保证维保承诺书、</w:t>
            </w:r>
            <w:r>
              <w:rPr>
                <w:rFonts w:hint="eastAsia" w:ascii="仿宋" w:hAnsi="仿宋" w:eastAsia="仿宋" w:cs="仿宋"/>
                <w:color w:val="auto"/>
                <w:sz w:val="24"/>
                <w:highlight w:val="none"/>
              </w:rPr>
              <w:t>故障维修及响应时长承诺），</w:t>
            </w:r>
          </w:p>
          <w:p w14:paraId="23AEFF0F">
            <w:pPr>
              <w:widowControl/>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Hans"/>
              </w:rPr>
              <w:t>1.</w:t>
            </w:r>
            <w:r>
              <w:rPr>
                <w:rFonts w:hint="eastAsia" w:ascii="仿宋" w:hAnsi="仿宋" w:eastAsia="仿宋" w:cs="仿宋"/>
                <w:bCs/>
                <w:color w:val="auto"/>
                <w:sz w:val="24"/>
                <w:highlight w:val="none"/>
              </w:rPr>
              <w:t>提供的方案内容完全满足采购需求，思路清晰，逻辑缜密，科学高效每项</w:t>
            </w:r>
            <w:r>
              <w:rPr>
                <w:rFonts w:hint="eastAsia" w:ascii="仿宋" w:hAnsi="仿宋" w:cs="仿宋"/>
                <w:bCs/>
                <w:color w:val="auto"/>
                <w:sz w:val="24"/>
                <w:highlight w:val="none"/>
                <w:lang w:val="en-US" w:eastAsia="zh-CN"/>
              </w:rPr>
              <w:t>得8</w:t>
            </w:r>
            <w:r>
              <w:rPr>
                <w:rFonts w:hint="eastAsia" w:ascii="仿宋" w:hAnsi="仿宋" w:eastAsia="仿宋" w:cs="仿宋"/>
                <w:bCs/>
                <w:color w:val="auto"/>
                <w:sz w:val="24"/>
                <w:highlight w:val="none"/>
              </w:rPr>
              <w:t xml:space="preserve">分； </w:t>
            </w:r>
          </w:p>
          <w:p w14:paraId="72DB2CCF">
            <w:pPr>
              <w:widowControl/>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2.提供的方案内容基本满足需求，思路清晰，科学合理</w:t>
            </w:r>
            <w:r>
              <w:rPr>
                <w:rFonts w:hint="eastAsia" w:ascii="仿宋" w:hAnsi="仿宋" w:cs="仿宋"/>
                <w:bCs/>
                <w:color w:val="auto"/>
                <w:sz w:val="24"/>
                <w:highlight w:val="none"/>
                <w:lang w:val="en-US" w:eastAsia="zh-CN"/>
              </w:rPr>
              <w:t>得6</w:t>
            </w:r>
            <w:r>
              <w:rPr>
                <w:rFonts w:hint="eastAsia" w:ascii="仿宋" w:hAnsi="仿宋" w:eastAsia="仿宋" w:cs="仿宋"/>
                <w:bCs/>
                <w:color w:val="auto"/>
                <w:sz w:val="24"/>
                <w:highlight w:val="none"/>
              </w:rPr>
              <w:t>分；</w:t>
            </w:r>
          </w:p>
          <w:p w14:paraId="0680A331">
            <w:pPr>
              <w:widowControl/>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3.提供的方案内容基本满足需求，描述完整</w:t>
            </w:r>
            <w:r>
              <w:rPr>
                <w:rFonts w:hint="eastAsia" w:ascii="仿宋" w:hAnsi="仿宋" w:cs="仿宋"/>
                <w:bCs/>
                <w:color w:val="auto"/>
                <w:sz w:val="24"/>
                <w:highlight w:val="none"/>
                <w:lang w:eastAsia="zh-CN"/>
              </w:rPr>
              <w:t>，</w:t>
            </w:r>
            <w:r>
              <w:rPr>
                <w:rFonts w:hint="eastAsia" w:ascii="仿宋" w:hAnsi="仿宋" w:cs="仿宋"/>
                <w:bCs/>
                <w:color w:val="auto"/>
                <w:sz w:val="24"/>
                <w:highlight w:val="none"/>
                <w:lang w:val="en-US" w:eastAsia="zh-CN"/>
              </w:rPr>
              <w:t>得4</w:t>
            </w:r>
            <w:r>
              <w:rPr>
                <w:rFonts w:hint="eastAsia" w:ascii="仿宋" w:hAnsi="仿宋" w:eastAsia="仿宋" w:cs="仿宋"/>
                <w:bCs/>
                <w:color w:val="auto"/>
                <w:sz w:val="24"/>
                <w:highlight w:val="none"/>
              </w:rPr>
              <w:t>分；</w:t>
            </w:r>
          </w:p>
          <w:p w14:paraId="0AB5724A">
            <w:pPr>
              <w:widowControl/>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4.提供的方案内容不详尽或不适用于本项目，</w:t>
            </w:r>
            <w:r>
              <w:rPr>
                <w:rFonts w:hint="eastAsia" w:ascii="仿宋" w:hAnsi="仿宋" w:cs="仿宋"/>
                <w:bCs/>
                <w:color w:val="auto"/>
                <w:sz w:val="24"/>
                <w:highlight w:val="none"/>
                <w:lang w:val="en-US" w:eastAsia="zh-CN"/>
              </w:rPr>
              <w:t>得2</w:t>
            </w:r>
            <w:r>
              <w:rPr>
                <w:rFonts w:hint="eastAsia" w:ascii="仿宋" w:hAnsi="仿宋" w:eastAsia="仿宋" w:cs="仿宋"/>
                <w:bCs/>
                <w:color w:val="auto"/>
                <w:sz w:val="24"/>
                <w:highlight w:val="none"/>
              </w:rPr>
              <w:t>分；</w:t>
            </w:r>
          </w:p>
          <w:p w14:paraId="313549C2">
            <w:pPr>
              <w:widowControl/>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w:t>
            </w:r>
            <w:r>
              <w:rPr>
                <w:rFonts w:hint="eastAsia" w:ascii="仿宋" w:hAnsi="仿宋" w:cs="仿宋"/>
                <w:color w:val="auto"/>
                <w:sz w:val="24"/>
                <w:highlight w:val="none"/>
                <w:lang w:val="en-US" w:eastAsia="zh-CN"/>
              </w:rPr>
              <w:t>供应商未提供得0分。</w:t>
            </w:r>
          </w:p>
        </w:tc>
      </w:tr>
      <w:tr w14:paraId="6CE5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682F0984">
            <w:pPr>
              <w:spacing w:line="560" w:lineRule="exact"/>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耗材承诺</w:t>
            </w:r>
          </w:p>
        </w:tc>
        <w:tc>
          <w:tcPr>
            <w:tcW w:w="821" w:type="dxa"/>
            <w:noWrap w:val="0"/>
            <w:vAlign w:val="center"/>
          </w:tcPr>
          <w:p w14:paraId="6B45E24F">
            <w:pPr>
              <w:spacing w:line="560" w:lineRule="exact"/>
              <w:jc w:val="center"/>
              <w:rPr>
                <w:rFonts w:hint="default" w:ascii="仿宋" w:hAnsi="仿宋" w:eastAsia="仿宋" w:cs="仿宋"/>
                <w:bCs/>
                <w:color w:val="auto"/>
                <w:sz w:val="24"/>
                <w:highlight w:val="none"/>
                <w:lang w:val="en-US" w:eastAsia="zh-CN"/>
              </w:rPr>
            </w:pPr>
            <w:r>
              <w:rPr>
                <w:rFonts w:hint="eastAsia" w:ascii="仿宋" w:hAnsi="仿宋" w:cs="仿宋"/>
                <w:bCs/>
                <w:color w:val="auto"/>
                <w:sz w:val="24"/>
                <w:highlight w:val="none"/>
                <w:lang w:val="en-US" w:eastAsia="zh-CN"/>
              </w:rPr>
              <w:t>9</w:t>
            </w:r>
          </w:p>
        </w:tc>
        <w:tc>
          <w:tcPr>
            <w:tcW w:w="7075" w:type="dxa"/>
            <w:noWrap w:val="0"/>
            <w:vAlign w:val="center"/>
          </w:tcPr>
          <w:p w14:paraId="371E1E59">
            <w:pPr>
              <w:widowControl/>
              <w:spacing w:line="360" w:lineRule="auto"/>
              <w:jc w:val="left"/>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供应商应提</w:t>
            </w:r>
            <w:r>
              <w:rPr>
                <w:rFonts w:hint="eastAsia" w:ascii="仿宋" w:hAnsi="仿宋" w:eastAsia="仿宋" w:cs="仿宋"/>
                <w:color w:val="auto"/>
                <w:sz w:val="24"/>
                <w:highlight w:val="none"/>
              </w:rPr>
              <w:t>供配套使用耗材报价</w:t>
            </w:r>
            <w:r>
              <w:rPr>
                <w:rFonts w:hint="eastAsia" w:ascii="仿宋" w:hAnsi="仿宋" w:cs="仿宋"/>
                <w:color w:val="auto"/>
                <w:sz w:val="24"/>
                <w:highlight w:val="none"/>
                <w:lang w:val="en-US" w:eastAsia="zh-CN"/>
              </w:rPr>
              <w:t>及种类，</w:t>
            </w:r>
            <w:r>
              <w:rPr>
                <w:rFonts w:hint="eastAsia" w:ascii="仿宋" w:hAnsi="仿宋" w:eastAsia="仿宋" w:cs="仿宋"/>
                <w:color w:val="auto"/>
                <w:sz w:val="24"/>
                <w:highlight w:val="none"/>
              </w:rPr>
              <w:t>投标文件中附有详细配置清单。</w:t>
            </w:r>
          </w:p>
          <w:p w14:paraId="0365E88B">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Hans"/>
              </w:rPr>
              <w:t>1.</w:t>
            </w:r>
            <w:r>
              <w:rPr>
                <w:rFonts w:hint="eastAsia" w:ascii="仿宋" w:hAnsi="仿宋" w:eastAsia="仿宋" w:cs="仿宋"/>
                <w:color w:val="auto"/>
                <w:sz w:val="24"/>
                <w:highlight w:val="none"/>
              </w:rPr>
              <w:t>提供的</w:t>
            </w:r>
            <w:r>
              <w:rPr>
                <w:rFonts w:hint="eastAsia" w:ascii="仿宋" w:hAnsi="仿宋" w:cs="仿宋"/>
                <w:color w:val="auto"/>
                <w:sz w:val="24"/>
                <w:highlight w:val="none"/>
                <w:lang w:val="en-US" w:eastAsia="zh-CN"/>
              </w:rPr>
              <w:t>耗材品种详细，丰富，报价优惠得9</w:t>
            </w:r>
            <w:r>
              <w:rPr>
                <w:rFonts w:hint="eastAsia" w:ascii="仿宋" w:hAnsi="仿宋" w:eastAsia="仿宋" w:cs="仿宋"/>
                <w:color w:val="auto"/>
                <w:sz w:val="24"/>
                <w:highlight w:val="none"/>
              </w:rPr>
              <w:t xml:space="preserve">分； </w:t>
            </w:r>
          </w:p>
          <w:p w14:paraId="6764CE2C">
            <w:pPr>
              <w:widowControl/>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2.提供的</w:t>
            </w:r>
            <w:r>
              <w:rPr>
                <w:rFonts w:hint="eastAsia" w:ascii="仿宋" w:hAnsi="仿宋" w:cs="仿宋"/>
                <w:color w:val="auto"/>
                <w:sz w:val="24"/>
                <w:highlight w:val="none"/>
                <w:lang w:val="en-US" w:eastAsia="zh-CN"/>
              </w:rPr>
              <w:t>耗材品种较全面，报价合理得6</w:t>
            </w:r>
            <w:r>
              <w:rPr>
                <w:rFonts w:hint="eastAsia" w:ascii="仿宋" w:hAnsi="仿宋" w:eastAsia="仿宋" w:cs="仿宋"/>
                <w:color w:val="auto"/>
                <w:sz w:val="24"/>
                <w:highlight w:val="none"/>
              </w:rPr>
              <w:t>分</w:t>
            </w:r>
            <w:r>
              <w:rPr>
                <w:rFonts w:hint="eastAsia" w:ascii="仿宋" w:hAnsi="仿宋" w:cs="仿宋"/>
                <w:color w:val="auto"/>
                <w:sz w:val="24"/>
                <w:highlight w:val="none"/>
                <w:lang w:eastAsia="zh-CN"/>
              </w:rPr>
              <w:t>；</w:t>
            </w:r>
          </w:p>
          <w:p w14:paraId="37E45808">
            <w:pPr>
              <w:widowControl/>
              <w:spacing w:line="360" w:lineRule="auto"/>
              <w:jc w:val="left"/>
              <w:rPr>
                <w:rFonts w:hint="eastAsia" w:ascii="仿宋" w:hAnsi="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cs="仿宋"/>
                <w:color w:val="auto"/>
                <w:sz w:val="24"/>
                <w:highlight w:val="none"/>
                <w:lang w:val="en-US" w:eastAsia="zh-CN"/>
              </w:rPr>
              <w:t>提供的耗材不够全面，报价不够合理得3分；</w:t>
            </w:r>
          </w:p>
          <w:p w14:paraId="18B8687E">
            <w:pPr>
              <w:widowControl/>
              <w:spacing w:line="360" w:lineRule="auto"/>
              <w:jc w:val="left"/>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4.供应商未提供得0分。</w:t>
            </w:r>
          </w:p>
        </w:tc>
      </w:tr>
      <w:tr w14:paraId="0AE1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14:paraId="6F937091">
            <w:pPr>
              <w:spacing w:line="5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业绩</w:t>
            </w:r>
          </w:p>
        </w:tc>
        <w:tc>
          <w:tcPr>
            <w:tcW w:w="821" w:type="dxa"/>
            <w:noWrap w:val="0"/>
            <w:vAlign w:val="center"/>
          </w:tcPr>
          <w:p w14:paraId="6DB5A009">
            <w:pPr>
              <w:spacing w:line="560" w:lineRule="exact"/>
              <w:jc w:val="center"/>
              <w:rPr>
                <w:rFonts w:hint="eastAsia" w:ascii="仿宋" w:hAnsi="仿宋" w:eastAsia="仿宋" w:cs="仿宋"/>
                <w:bCs/>
                <w:color w:val="auto"/>
                <w:sz w:val="24"/>
                <w:highlight w:val="none"/>
                <w:lang w:val="en-US" w:eastAsia="zh-CN"/>
              </w:rPr>
            </w:pPr>
            <w:r>
              <w:rPr>
                <w:rFonts w:hint="eastAsia" w:ascii="仿宋" w:hAnsi="仿宋" w:cs="仿宋"/>
                <w:bCs/>
                <w:color w:val="auto"/>
                <w:sz w:val="24"/>
                <w:highlight w:val="none"/>
                <w:lang w:val="en-US" w:eastAsia="zh-CN"/>
              </w:rPr>
              <w:t>6</w:t>
            </w:r>
          </w:p>
        </w:tc>
        <w:tc>
          <w:tcPr>
            <w:tcW w:w="7075" w:type="dxa"/>
            <w:noWrap w:val="0"/>
            <w:vAlign w:val="center"/>
          </w:tcPr>
          <w:p w14:paraId="26D76B71">
            <w:pPr>
              <w:spacing w:line="560" w:lineRule="exact"/>
              <w:jc w:val="left"/>
              <w:rPr>
                <w:rFonts w:hint="eastAsia" w:ascii="仿宋" w:hAnsi="仿宋" w:eastAsia="仿宋" w:cs="仿宋"/>
                <w:bCs/>
                <w:color w:val="auto"/>
                <w:sz w:val="24"/>
                <w:highlight w:val="none"/>
              </w:rPr>
            </w:pPr>
            <w:r>
              <w:rPr>
                <w:rFonts w:hint="eastAsia" w:ascii="仿宋" w:hAnsi="仿宋" w:eastAsia="仿宋" w:cs="仿宋"/>
                <w:snapToGrid w:val="0"/>
                <w:color w:val="auto"/>
                <w:kern w:val="0"/>
                <w:sz w:val="24"/>
                <w:highlight w:val="none"/>
              </w:rPr>
              <w:t>提供202</w:t>
            </w:r>
            <w:r>
              <w:rPr>
                <w:rFonts w:hint="eastAsia" w:ascii="仿宋" w:hAnsi="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年</w:t>
            </w:r>
            <w:r>
              <w:rPr>
                <w:rFonts w:hint="eastAsia" w:ascii="仿宋" w:hAnsi="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月1日以来所投</w:t>
            </w:r>
            <w:r>
              <w:rPr>
                <w:rFonts w:hint="eastAsia" w:ascii="仿宋" w:hAnsi="仿宋" w:cs="仿宋"/>
                <w:snapToGrid w:val="0"/>
                <w:color w:val="auto"/>
                <w:kern w:val="0"/>
                <w:sz w:val="24"/>
                <w:highlight w:val="none"/>
                <w:lang w:val="en-US" w:eastAsia="zh-CN"/>
              </w:rPr>
              <w:t>核心</w:t>
            </w:r>
            <w:r>
              <w:rPr>
                <w:rFonts w:hint="eastAsia" w:ascii="仿宋" w:hAnsi="仿宋" w:eastAsia="仿宋" w:cs="仿宋"/>
                <w:snapToGrid w:val="0"/>
                <w:color w:val="auto"/>
                <w:kern w:val="0"/>
                <w:sz w:val="24"/>
                <w:highlight w:val="none"/>
              </w:rPr>
              <w:t>产品业绩，每提供1份</w:t>
            </w:r>
            <w:r>
              <w:rPr>
                <w:rFonts w:hint="eastAsia" w:ascii="仿宋" w:hAnsi="仿宋" w:cs="仿宋"/>
                <w:snapToGrid w:val="0"/>
                <w:color w:val="auto"/>
                <w:kern w:val="0"/>
                <w:sz w:val="24"/>
                <w:highlight w:val="none"/>
                <w:lang w:val="en-US" w:eastAsia="zh-CN"/>
              </w:rPr>
              <w:t>有效</w:t>
            </w:r>
            <w:r>
              <w:rPr>
                <w:rFonts w:hint="eastAsia" w:ascii="仿宋" w:hAnsi="仿宋" w:eastAsia="仿宋" w:cs="仿宋"/>
                <w:snapToGrid w:val="0"/>
                <w:color w:val="auto"/>
                <w:kern w:val="0"/>
                <w:sz w:val="24"/>
                <w:highlight w:val="none"/>
              </w:rPr>
              <w:t>合同得</w:t>
            </w:r>
            <w:r>
              <w:rPr>
                <w:rFonts w:hint="eastAsia" w:ascii="仿宋" w:hAnsi="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rPr>
              <w:t>分，最高</w:t>
            </w:r>
            <w:r>
              <w:rPr>
                <w:rFonts w:hint="eastAsia" w:ascii="仿宋" w:hAnsi="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份，共</w:t>
            </w:r>
            <w:r>
              <w:rPr>
                <w:rFonts w:hint="eastAsia" w:ascii="仿宋" w:hAnsi="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分。（以加盖供应商公章完整合同复印件为准）</w:t>
            </w:r>
          </w:p>
        </w:tc>
      </w:tr>
    </w:tbl>
    <w:p w14:paraId="5E1CBF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28.5 评标委员会成员独立评分，按评审后综合得分由高到低顺序排列。得分相同的，按投标报价由低到高顺序排列。得分且投标报价相同的，比较技术得分，此得分高者排在前；评委评分超过得分界限或未按照本办法规定时，该评委的该项评分作废，不计入汇总；数字均保留二位小数，第三位“四舍五入”。 评审过程中，若出现本办法以外的特殊情况时，将暂停评标，有关情况待评标委员会确定后，再行评定。</w:t>
      </w:r>
    </w:p>
    <w:p w14:paraId="614DC64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标处理。</w:t>
      </w:r>
    </w:p>
    <w:p w14:paraId="667812C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28.7 核心产品提供相同品牌且通过资格审查、符合性审查的不同投标人参加同一合同项下投标的，按一家投标人计算，评审后得分最高的同品牌投标人获得中标人推荐资格。</w:t>
      </w:r>
    </w:p>
    <w:p w14:paraId="095DD4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28.8 串标行为认定：投标人应当遵循公平竞争的原则，不得恶意串通，不得妨碍其他投标人的竞争行为，不得损害采购人或者其他投标人的合法权益。</w:t>
      </w:r>
    </w:p>
    <w:p w14:paraId="27A5D1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在评标过程中发现投标人有上述情形的，评标委员会应当认定其投标无效，并书面报告本级财政部门。</w:t>
      </w:r>
    </w:p>
    <w:p w14:paraId="7E9C77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有下列情形之一的，视为投标人串通投标，其投标无效：</w:t>
      </w:r>
    </w:p>
    <w:p w14:paraId="7044990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28.8.1不同投标人的投标文件由同一单位或者个人编制；</w:t>
      </w:r>
    </w:p>
    <w:p w14:paraId="0A7E3B4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28.8.2不同投标人委托同一单位或者个人办理投标事宜；</w:t>
      </w:r>
    </w:p>
    <w:p w14:paraId="2C3301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28.8.3不同投标人的投标文件载明的项目管理成员或者联系人员为同一人；</w:t>
      </w:r>
    </w:p>
    <w:p w14:paraId="788F10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28.8.4不同投标人的投标文件异常一致或者投标报价呈规律性差异；</w:t>
      </w:r>
    </w:p>
    <w:p w14:paraId="0E032C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28.8.5不同投标人的投标文件相互混装；</w:t>
      </w:r>
    </w:p>
    <w:p w14:paraId="094B1517">
      <w:pPr>
        <w:pStyle w:val="3"/>
        <w:spacing w:line="360" w:lineRule="auto"/>
        <w:jc w:val="center"/>
        <w:rPr>
          <w:rFonts w:hint="eastAsia" w:ascii="仿宋" w:hAnsi="仿宋" w:eastAsia="仿宋" w:cs="仿宋"/>
          <w:b w:val="0"/>
          <w:color w:val="auto"/>
          <w:sz w:val="44"/>
          <w:szCs w:val="44"/>
          <w:highlight w:val="none"/>
        </w:rPr>
      </w:pPr>
      <w:bookmarkStart w:id="78" w:name="_Toc497711547"/>
      <w:bookmarkStart w:id="79" w:name="_Toc497712095"/>
      <w:bookmarkStart w:id="80" w:name="_Toc497546880"/>
      <w:bookmarkStart w:id="81" w:name="_Toc492955421"/>
      <w:bookmarkStart w:id="82" w:name="_Toc6424"/>
      <w:bookmarkStart w:id="83" w:name="_Toc389620199"/>
      <w:bookmarkStart w:id="84" w:name="_Toc233435947"/>
      <w:bookmarkStart w:id="85" w:name="_Toc497551782"/>
      <w:bookmarkStart w:id="86" w:name="_Toc385992360"/>
      <w:r>
        <w:rPr>
          <w:rFonts w:hint="eastAsia" w:ascii="仿宋" w:hAnsi="仿宋" w:eastAsia="仿宋" w:cs="仿宋"/>
          <w:b w:val="0"/>
          <w:color w:val="auto"/>
          <w:sz w:val="44"/>
          <w:szCs w:val="44"/>
          <w:highlight w:val="none"/>
        </w:rPr>
        <w:t>F</w:t>
      </w:r>
      <w:bookmarkStart w:id="87" w:name="_Hlt491765714"/>
      <w:bookmarkEnd w:id="87"/>
      <w:bookmarkStart w:id="88" w:name="_Hlt497547134"/>
      <w:bookmarkEnd w:id="88"/>
      <w:r>
        <w:rPr>
          <w:rFonts w:hint="eastAsia" w:ascii="仿宋" w:hAnsi="仿宋" w:eastAsia="仿宋" w:cs="仿宋"/>
          <w:b w:val="0"/>
          <w:color w:val="auto"/>
          <w:sz w:val="44"/>
          <w:szCs w:val="44"/>
          <w:highlight w:val="none"/>
        </w:rPr>
        <w:t>授予合同</w:t>
      </w:r>
      <w:bookmarkEnd w:id="78"/>
      <w:bookmarkEnd w:id="79"/>
      <w:bookmarkEnd w:id="80"/>
      <w:bookmarkEnd w:id="81"/>
      <w:bookmarkEnd w:id="82"/>
      <w:bookmarkEnd w:id="83"/>
      <w:bookmarkEnd w:id="84"/>
      <w:bookmarkEnd w:id="85"/>
      <w:bookmarkEnd w:id="86"/>
    </w:p>
    <w:p w14:paraId="510AD7C6">
      <w:pPr>
        <w:pStyle w:val="4"/>
        <w:spacing w:before="120" w:after="120" w:line="360" w:lineRule="auto"/>
        <w:rPr>
          <w:rFonts w:hint="eastAsia" w:ascii="仿宋" w:hAnsi="仿宋" w:eastAsia="仿宋" w:cs="仿宋"/>
          <w:b w:val="0"/>
          <w:color w:val="auto"/>
          <w:highlight w:val="none"/>
        </w:rPr>
      </w:pPr>
      <w:bookmarkStart w:id="89" w:name="_Toc389620200"/>
      <w:bookmarkStart w:id="90" w:name="_Toc385992361"/>
      <w:bookmarkStart w:id="91" w:name="_Toc233435948"/>
      <w:bookmarkStart w:id="92" w:name="_Toc7960"/>
      <w:r>
        <w:rPr>
          <w:rFonts w:hint="eastAsia" w:ascii="仿宋" w:hAnsi="仿宋" w:eastAsia="仿宋" w:cs="仿宋"/>
          <w:b w:val="0"/>
          <w:color w:val="auto"/>
          <w:highlight w:val="none"/>
        </w:rPr>
        <w:t>29</w:t>
      </w:r>
      <w:bookmarkEnd w:id="89"/>
      <w:bookmarkEnd w:id="90"/>
      <w:bookmarkEnd w:id="91"/>
      <w:r>
        <w:rPr>
          <w:rFonts w:hint="eastAsia" w:ascii="仿宋" w:hAnsi="仿宋" w:eastAsia="仿宋" w:cs="仿宋"/>
          <w:b w:val="0"/>
          <w:color w:val="auto"/>
          <w:highlight w:val="none"/>
        </w:rPr>
        <w:t xml:space="preserve"> 定标及合同授予</w:t>
      </w:r>
      <w:bookmarkEnd w:id="92"/>
    </w:p>
    <w:p w14:paraId="05B14E7C">
      <w:pPr>
        <w:adjustRightInd w:val="0"/>
        <w:snapToGrid w:val="0"/>
        <w:spacing w:line="360" w:lineRule="auto"/>
        <w:rPr>
          <w:rFonts w:hint="eastAsia" w:ascii="仿宋" w:hAnsi="仿宋" w:eastAsia="仿宋" w:cs="仿宋"/>
          <w:color w:val="auto"/>
          <w:sz w:val="24"/>
          <w:highlight w:val="none"/>
        </w:rPr>
      </w:pPr>
      <w:bookmarkStart w:id="93" w:name="_Toc389620203"/>
      <w:bookmarkStart w:id="94" w:name="_Toc385992364"/>
      <w:r>
        <w:rPr>
          <w:rFonts w:hint="eastAsia" w:ascii="仿宋" w:hAnsi="仿宋" w:eastAsia="仿宋" w:cs="仿宋"/>
          <w:color w:val="auto"/>
          <w:sz w:val="24"/>
          <w:highlight w:val="none"/>
        </w:rPr>
        <w:t>29.1 采购代理机构应在评标结束后1个工作日内，将评标报告送采购人定标。</w:t>
      </w:r>
    </w:p>
    <w:p w14:paraId="33EF60B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 采购人在收到评标报告后4个工作日内，根据评标报告对评标过程及结果进行审核后确定中标供应商，复函采购代理机构。</w:t>
      </w:r>
    </w:p>
    <w:p w14:paraId="0AC8CBFA">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29.3 采购代理机构在接到采购人的定标复函后，在财政部门指定的政府采购信息发布媒体上公告，并按照规定向中标供应商发《中标通知书》。</w:t>
      </w:r>
    </w:p>
    <w:p w14:paraId="2ABC2B8F">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29.4 《中标通知书》将作为签订合同的依据，招标文件、中标供应商的投标文件和补充文件（如澄清、承诺等）等，均为有法律约束力的经济合同组成的一部分。</w:t>
      </w:r>
    </w:p>
    <w:p w14:paraId="7B839360">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29.5 中标人持《中标通知书》与采购人或采购人指定单位签订合同。《中标通知书》发出25天内，如果已中标的供应商不能按投标文件，包括补充文件（如澄清、承诺等）中承诺的条件履行签约行为，采购人有权取消其中标资格。</w:t>
      </w:r>
    </w:p>
    <w:p w14:paraId="6C1E1A2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29.6 中标供应商如果因不可抗力或自身原因不能按时签订或者履行采购合同，采购人可与排位在中标供应商之后第一位的中标侯选人签订采购合同，以此类推，也可以重新开展政府采购活动。</w:t>
      </w:r>
    </w:p>
    <w:p w14:paraId="0EABB3BA">
      <w:pPr>
        <w:pStyle w:val="4"/>
        <w:spacing w:line="360" w:lineRule="auto"/>
        <w:rPr>
          <w:rFonts w:hint="eastAsia" w:ascii="仿宋" w:hAnsi="仿宋" w:eastAsia="仿宋" w:cs="仿宋"/>
          <w:b w:val="0"/>
          <w:color w:val="auto"/>
          <w:highlight w:val="none"/>
        </w:rPr>
      </w:pPr>
      <w:bookmarkStart w:id="95" w:name="_Toc233435949"/>
      <w:bookmarkStart w:id="96" w:name="_Toc3920"/>
      <w:r>
        <w:rPr>
          <w:rFonts w:hint="eastAsia" w:ascii="仿宋" w:hAnsi="仿宋" w:eastAsia="仿宋" w:cs="仿宋"/>
          <w:b w:val="0"/>
          <w:color w:val="auto"/>
          <w:highlight w:val="none"/>
        </w:rPr>
        <w:t>30 接受和拒绝任何或所有投标的权力</w:t>
      </w:r>
      <w:bookmarkEnd w:id="93"/>
      <w:bookmarkEnd w:id="94"/>
      <w:bookmarkEnd w:id="95"/>
      <w:bookmarkEnd w:id="96"/>
    </w:p>
    <w:p w14:paraId="6C9060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30.1 采购人和采购代理机构保留在授标之前任何时候接受或拒绝任何投标权力，以及宣布招标程序无效或本项目废标的权力，对受影响的供应商不承担任何责任，也无义务向受影响的供应商解释采取这一行动的理由。 </w:t>
      </w:r>
    </w:p>
    <w:p w14:paraId="2D454533">
      <w:pPr>
        <w:pStyle w:val="4"/>
        <w:spacing w:line="360" w:lineRule="auto"/>
        <w:rPr>
          <w:rFonts w:hint="eastAsia" w:ascii="仿宋" w:hAnsi="仿宋" w:eastAsia="仿宋" w:cs="仿宋"/>
          <w:b w:val="0"/>
          <w:color w:val="auto"/>
          <w:highlight w:val="none"/>
        </w:rPr>
      </w:pPr>
      <w:bookmarkStart w:id="97" w:name="_Toc385992366"/>
      <w:bookmarkStart w:id="98" w:name="_Toc12145"/>
      <w:bookmarkStart w:id="99" w:name="_Toc233435950"/>
      <w:bookmarkStart w:id="100" w:name="_Toc389620205"/>
      <w:r>
        <w:rPr>
          <w:rFonts w:hint="eastAsia" w:ascii="仿宋" w:hAnsi="仿宋" w:eastAsia="仿宋" w:cs="仿宋"/>
          <w:b w:val="0"/>
          <w:color w:val="auto"/>
          <w:highlight w:val="none"/>
        </w:rPr>
        <w:t>31 腐败和欺诈行为</w:t>
      </w:r>
      <w:bookmarkEnd w:id="97"/>
      <w:bookmarkEnd w:id="98"/>
      <w:bookmarkEnd w:id="99"/>
      <w:bookmarkEnd w:id="100"/>
    </w:p>
    <w:p w14:paraId="60D89810">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 定义</w:t>
      </w:r>
    </w:p>
    <w:p w14:paraId="5B0C9E19">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31.1.1“腐败行为”是指提供给予接受或索取任何有价值的东西来影响采购代理机构和/或采购人在采购过程或合同实施过程中的行为。</w:t>
      </w:r>
    </w:p>
    <w:p w14:paraId="2C8EB29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31.1.2“欺诈行为”是指为了影响采购过程或合同实施过程而谎报事实，损害采购代理机构和/或采购人的利益，包括供应商之间串通投标（递交投标文件之前和之后），人为地使投标丧失竞争性，剥夺采购人从自由公开竞争所能获得的权益。</w:t>
      </w:r>
    </w:p>
    <w:p w14:paraId="688C95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bookmarkStart w:id="101" w:name="_Toc385992368"/>
      <w:bookmarkStart w:id="102" w:name="_Toc389620207"/>
      <w:r>
        <w:rPr>
          <w:rFonts w:hint="eastAsia" w:ascii="仿宋" w:hAnsi="仿宋" w:eastAsia="仿宋" w:cs="仿宋"/>
          <w:color w:val="auto"/>
          <w:sz w:val="24"/>
          <w:highlight w:val="none"/>
        </w:rPr>
        <w:t xml:space="preserve"> 如果采购代理机构和采购人认为供应商在本项目的竞争中有腐败或欺诈行为，其投标将被拒绝。</w:t>
      </w:r>
    </w:p>
    <w:p w14:paraId="7F727FA2">
      <w:pPr>
        <w:pStyle w:val="4"/>
        <w:spacing w:line="360" w:lineRule="auto"/>
        <w:rPr>
          <w:rFonts w:hint="eastAsia" w:ascii="仿宋" w:hAnsi="仿宋" w:eastAsia="仿宋" w:cs="仿宋"/>
          <w:b w:val="0"/>
          <w:color w:val="auto"/>
          <w:sz w:val="28"/>
          <w:highlight w:val="none"/>
        </w:rPr>
      </w:pPr>
      <w:bookmarkStart w:id="103" w:name="_Toc22110"/>
      <w:r>
        <w:rPr>
          <w:rFonts w:hint="eastAsia" w:ascii="仿宋" w:hAnsi="仿宋" w:eastAsia="仿宋" w:cs="仿宋"/>
          <w:b w:val="0"/>
          <w:color w:val="auto"/>
          <w:highlight w:val="none"/>
        </w:rPr>
        <w:t>32 履约保证金</w:t>
      </w:r>
      <w:bookmarkEnd w:id="103"/>
    </w:p>
    <w:p w14:paraId="5846F5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32.1 </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应当在中标结果公示发布后两个工作日内将项目履约保证金（中标总额的5%）转账至</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基本户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合同约定事宜完成，所有设备功能完好，退还履约保证金。</w:t>
      </w:r>
    </w:p>
    <w:p w14:paraId="3C6B2D34">
      <w:pPr>
        <w:pStyle w:val="4"/>
        <w:spacing w:line="360" w:lineRule="auto"/>
        <w:rPr>
          <w:rFonts w:hint="eastAsia" w:ascii="仿宋" w:hAnsi="仿宋" w:eastAsia="仿宋" w:cs="仿宋"/>
          <w:b w:val="0"/>
          <w:color w:val="auto"/>
          <w:sz w:val="28"/>
          <w:highlight w:val="none"/>
        </w:rPr>
      </w:pPr>
      <w:bookmarkStart w:id="104" w:name="_Toc32409"/>
      <w:bookmarkStart w:id="105" w:name="_Toc233435951"/>
      <w:r>
        <w:rPr>
          <w:rFonts w:hint="eastAsia" w:ascii="仿宋" w:hAnsi="仿宋" w:eastAsia="仿宋" w:cs="仿宋"/>
          <w:b w:val="0"/>
          <w:color w:val="auto"/>
          <w:highlight w:val="none"/>
        </w:rPr>
        <w:t>33 招标代理服务费</w:t>
      </w:r>
      <w:bookmarkEnd w:id="101"/>
      <w:bookmarkEnd w:id="102"/>
      <w:bookmarkEnd w:id="104"/>
      <w:bookmarkEnd w:id="105"/>
    </w:p>
    <w:p w14:paraId="188E10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33.1 中标供应商应向采购代理机构交纳招标代理服务费。招标代理服务费的收取参见国家计委颁布的《招标代理服务收费管理暂行办法》（计价格[2002]1980号）和（发改办价格[2003]857号）中货物类收费标准下浮20%计取，按照中标金额差额定律累进计算法计算。此招标代理服务费应计入投标中，但不需要单独开列。</w:t>
      </w:r>
    </w:p>
    <w:p w14:paraId="278D213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 招标代理服务费的交纳方式：中标供应商在领取中标通知书时按规定，向采购代理机构直接交纳招标代理服务费，采用现金或支票方式一次性交纳。</w:t>
      </w:r>
      <w:bookmarkStart w:id="106" w:name="_Toc233435952"/>
      <w:bookmarkStart w:id="107" w:name="_Toc492955459"/>
      <w:bookmarkStart w:id="108" w:name="_Toc497711585"/>
      <w:bookmarkStart w:id="109" w:name="_Toc497712133"/>
      <w:bookmarkStart w:id="110" w:name="_Toc497551820"/>
      <w:bookmarkStart w:id="111" w:name="_Toc497546918"/>
      <w:bookmarkStart w:id="112" w:name="_Toc93800308"/>
    </w:p>
    <w:p w14:paraId="22691CE3">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开户名称：陕西中技招标有限公司</w:t>
      </w:r>
    </w:p>
    <w:p w14:paraId="10FC384B">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开户行名称：招商银行西安分行营业部</w:t>
      </w:r>
    </w:p>
    <w:p w14:paraId="51951CDE">
      <w:pPr>
        <w:spacing w:line="440" w:lineRule="exact"/>
        <w:rPr>
          <w:rFonts w:hint="eastAsia" w:ascii="仿宋" w:hAnsi="仿宋" w:eastAsia="仿宋" w:cs="仿宋"/>
          <w:color w:val="auto"/>
          <w:highlight w:val="none"/>
        </w:rPr>
      </w:pPr>
      <w:r>
        <w:rPr>
          <w:rFonts w:hint="eastAsia" w:ascii="仿宋" w:hAnsi="仿宋" w:eastAsia="仿宋" w:cs="仿宋"/>
          <w:b/>
          <w:bCs/>
          <w:color w:val="auto"/>
          <w:sz w:val="24"/>
          <w:highlight w:val="none"/>
        </w:rPr>
        <w:t>账      号：1299 1681 2810 001</w:t>
      </w:r>
    </w:p>
    <w:p w14:paraId="7FAAA322">
      <w:pPr>
        <w:pStyle w:val="4"/>
        <w:spacing w:line="360" w:lineRule="auto"/>
        <w:rPr>
          <w:rFonts w:hint="eastAsia" w:ascii="仿宋" w:hAnsi="仿宋" w:eastAsia="仿宋" w:cs="仿宋"/>
          <w:b w:val="0"/>
          <w:bCs/>
          <w:color w:val="auto"/>
          <w:highlight w:val="none"/>
        </w:rPr>
      </w:pPr>
      <w:bookmarkStart w:id="113" w:name="_Toc22549"/>
      <w:bookmarkStart w:id="114" w:name="_Toc22039"/>
      <w:bookmarkStart w:id="115" w:name="_Toc3754"/>
      <w:bookmarkStart w:id="116" w:name="_Toc30180"/>
      <w:r>
        <w:rPr>
          <w:rFonts w:hint="eastAsia" w:ascii="仿宋" w:hAnsi="仿宋" w:eastAsia="仿宋" w:cs="仿宋"/>
          <w:b w:val="0"/>
          <w:bCs/>
          <w:color w:val="auto"/>
          <w:highlight w:val="none"/>
        </w:rPr>
        <w:t>34 合同的履约验收</w:t>
      </w:r>
      <w:bookmarkEnd w:id="113"/>
      <w:bookmarkEnd w:id="114"/>
      <w:bookmarkEnd w:id="115"/>
      <w:bookmarkEnd w:id="116"/>
    </w:p>
    <w:p w14:paraId="2CEC6956">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采购人应按照政府采购合同约定的技术、服务、安全标准组织对供应商每一项技术、服务、安全标准的履约情况进行验收，并出具验收书。</w:t>
      </w:r>
    </w:p>
    <w:p w14:paraId="56D3FE4B">
      <w:pPr>
        <w:pStyle w:val="2"/>
        <w:spacing w:before="0" w:after="0" w:line="360" w:lineRule="auto"/>
        <w:jc w:val="center"/>
        <w:rPr>
          <w:rFonts w:hint="eastAsia" w:ascii="仿宋" w:hAnsi="仿宋" w:eastAsia="仿宋" w:cs="仿宋"/>
          <w:color w:val="auto"/>
          <w:szCs w:val="44"/>
          <w:highlight w:val="none"/>
        </w:rPr>
      </w:pPr>
      <w:r>
        <w:rPr>
          <w:rFonts w:hint="eastAsia" w:ascii="仿宋" w:hAnsi="仿宋" w:eastAsia="仿宋" w:cs="仿宋"/>
          <w:color w:val="auto"/>
          <w:szCs w:val="44"/>
          <w:highlight w:val="none"/>
        </w:rPr>
        <w:br w:type="page"/>
      </w:r>
      <w:bookmarkStart w:id="117" w:name="_Toc10621"/>
      <w:r>
        <w:rPr>
          <w:rFonts w:hint="eastAsia" w:ascii="仿宋" w:hAnsi="仿宋" w:eastAsia="仿宋" w:cs="仿宋"/>
          <w:color w:val="auto"/>
          <w:szCs w:val="44"/>
          <w:highlight w:val="none"/>
        </w:rPr>
        <w:t>第四部分  合同</w:t>
      </w:r>
      <w:bookmarkEnd w:id="106"/>
      <w:r>
        <w:rPr>
          <w:rFonts w:hint="eastAsia" w:ascii="仿宋" w:hAnsi="仿宋" w:eastAsia="仿宋" w:cs="仿宋"/>
          <w:color w:val="auto"/>
          <w:szCs w:val="44"/>
          <w:highlight w:val="none"/>
        </w:rPr>
        <w:t>主要条款</w:t>
      </w:r>
      <w:bookmarkEnd w:id="117"/>
    </w:p>
    <w:bookmarkEnd w:id="107"/>
    <w:bookmarkEnd w:id="108"/>
    <w:bookmarkEnd w:id="109"/>
    <w:bookmarkEnd w:id="110"/>
    <w:bookmarkEnd w:id="111"/>
    <w:bookmarkEnd w:id="112"/>
    <w:p w14:paraId="0ED8BD12">
      <w:pPr>
        <w:spacing w:line="460" w:lineRule="exact"/>
        <w:ind w:firstLine="480" w:firstLineChars="200"/>
        <w:rPr>
          <w:rFonts w:hint="eastAsia" w:ascii="仿宋" w:hAnsi="仿宋" w:eastAsia="仿宋" w:cs="仿宋"/>
          <w:color w:val="auto"/>
          <w:sz w:val="24"/>
          <w:highlight w:val="none"/>
        </w:rPr>
      </w:pPr>
      <w:bookmarkStart w:id="118" w:name="_Toc233435982"/>
      <w:bookmarkStart w:id="119" w:name="_Toc497546919"/>
      <w:bookmarkStart w:id="120" w:name="_Toc497551821"/>
      <w:bookmarkStart w:id="121" w:name="_Toc497712134"/>
      <w:bookmarkStart w:id="122" w:name="_Toc492955460"/>
      <w:bookmarkStart w:id="123" w:name="_Toc389620242"/>
      <w:bookmarkStart w:id="124" w:name="_Toc497711586"/>
      <w:bookmarkStart w:id="125" w:name="_Toc385992402"/>
      <w:r>
        <w:rPr>
          <w:rFonts w:hint="eastAsia" w:ascii="宋体" w:hAnsi="宋体" w:cs="宋体"/>
          <w:color w:val="auto"/>
          <w:sz w:val="24"/>
          <w:highlight w:val="none"/>
        </w:rPr>
        <w:t>甲方：西</w:t>
      </w:r>
      <w:r>
        <w:rPr>
          <w:rFonts w:hint="eastAsia" w:ascii="仿宋" w:hAnsi="仿宋" w:eastAsia="仿宋" w:cs="仿宋"/>
          <w:color w:val="auto"/>
          <w:sz w:val="24"/>
          <w:highlight w:val="none"/>
        </w:rPr>
        <w:t>安市红会医院</w:t>
      </w:r>
    </w:p>
    <w:p w14:paraId="77B3BAE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2CA173E">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乙方：xxxx</w:t>
      </w:r>
    </w:p>
    <w:p w14:paraId="3448B89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B3FD49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西安市红会医院（以下简称甲方）所需本合同项目下的西安市红会医院**等设备采购项目，在西安市财政局政府采购管理处的监督管理下，由**（以下简称见证方）按照程序组织招标，确定xxxx（以下简称乙方）为中标人。依据《中华人民共和国政府采购法》、《中华人民共和国招标投标法》、《中华人民共和国民法典》以及见证方的招标文件、中标人投标文件正本、中标通知书，经甲、乙双方协商，见证方确认，达成如下条款。</w:t>
      </w:r>
    </w:p>
    <w:p w14:paraId="2980B33B">
      <w:pPr>
        <w:tabs>
          <w:tab w:val="left" w:pos="480"/>
        </w:tabs>
        <w:spacing w:line="460" w:lineRule="exact"/>
        <w:rPr>
          <w:rFonts w:hint="eastAsia" w:ascii="宋体" w:hAnsi="宋体" w:cs="宋体"/>
          <w:b/>
          <w:color w:val="auto"/>
          <w:sz w:val="24"/>
          <w:highlight w:val="none"/>
        </w:rPr>
      </w:pPr>
      <w:r>
        <w:rPr>
          <w:rFonts w:hint="eastAsia" w:ascii="宋体" w:hAnsi="宋体" w:cs="宋体"/>
          <w:b/>
          <w:color w:val="auto"/>
          <w:sz w:val="24"/>
          <w:highlight w:val="none"/>
        </w:rPr>
        <w:t>一、合同标的物内容及数量</w:t>
      </w:r>
      <w:r>
        <w:rPr>
          <w:rFonts w:hint="eastAsia" w:ascii="宋体" w:hAnsi="宋体" w:cs="宋体"/>
          <w:color w:val="auto"/>
          <w:sz w:val="24"/>
          <w:highlight w:val="none"/>
        </w:rPr>
        <w:t>（以投标文件正本和澄清表〈函〉为准）</w:t>
      </w:r>
    </w:p>
    <w:tbl>
      <w:tblPr>
        <w:tblStyle w:val="43"/>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81"/>
        <w:gridCol w:w="1144"/>
        <w:gridCol w:w="1572"/>
        <w:gridCol w:w="1135"/>
        <w:gridCol w:w="709"/>
        <w:gridCol w:w="1276"/>
        <w:gridCol w:w="1276"/>
        <w:gridCol w:w="812"/>
      </w:tblGrid>
      <w:tr w14:paraId="0C24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3E3676D">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388D2F2">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货物名称</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7358F1E">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货物</w:t>
            </w:r>
          </w:p>
          <w:p w14:paraId="2DB273AB">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BA59B6F">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型号规格</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2D21F5">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399E27">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2D419F">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单价</w:t>
            </w:r>
          </w:p>
          <w:p w14:paraId="1E10C1BF">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4C2A55">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总价</w:t>
            </w:r>
          </w:p>
          <w:p w14:paraId="149443F6">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9D48A08">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DD1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AABB63C">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FA23C25">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394014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88A8536">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CD103BD">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FF96D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EFA71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276" w:type="dxa"/>
            <w:vMerge w:val="restart"/>
            <w:tcBorders>
              <w:top w:val="single" w:color="auto" w:sz="4" w:space="0"/>
              <w:left w:val="single" w:color="auto" w:sz="4" w:space="0"/>
              <w:right w:val="single" w:color="auto" w:sz="4" w:space="0"/>
            </w:tcBorders>
            <w:noWrap w:val="0"/>
            <w:vAlign w:val="center"/>
          </w:tcPr>
          <w:p w14:paraId="3200438B">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812" w:type="dxa"/>
            <w:vMerge w:val="restart"/>
            <w:tcBorders>
              <w:top w:val="single" w:color="auto" w:sz="4" w:space="0"/>
              <w:left w:val="single" w:color="auto" w:sz="4" w:space="0"/>
              <w:right w:val="single" w:color="auto" w:sz="4" w:space="0"/>
            </w:tcBorders>
            <w:noWrap w:val="0"/>
            <w:vAlign w:val="center"/>
          </w:tcPr>
          <w:p w14:paraId="64F6308B">
            <w:pPr>
              <w:tabs>
                <w:tab w:val="left" w:pos="480"/>
              </w:tabs>
              <w:spacing w:line="460" w:lineRule="exact"/>
              <w:jc w:val="center"/>
              <w:rPr>
                <w:rFonts w:hint="eastAsia" w:ascii="宋体" w:hAnsi="宋体" w:cs="宋体"/>
                <w:color w:val="auto"/>
                <w:sz w:val="24"/>
                <w:highlight w:val="none"/>
              </w:rPr>
            </w:pPr>
          </w:p>
        </w:tc>
      </w:tr>
      <w:tr w14:paraId="6BE1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8FA794E">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60862E4">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8AACF04">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71920D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676FD5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B40865">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97B53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xxxx</w:t>
            </w:r>
          </w:p>
        </w:tc>
        <w:tc>
          <w:tcPr>
            <w:tcW w:w="1276" w:type="dxa"/>
            <w:vMerge w:val="continue"/>
            <w:tcBorders>
              <w:left w:val="single" w:color="auto" w:sz="4" w:space="0"/>
              <w:right w:val="single" w:color="auto" w:sz="4" w:space="0"/>
            </w:tcBorders>
            <w:noWrap w:val="0"/>
            <w:vAlign w:val="center"/>
          </w:tcPr>
          <w:p w14:paraId="1A9FA229">
            <w:pPr>
              <w:tabs>
                <w:tab w:val="left" w:pos="480"/>
              </w:tabs>
              <w:spacing w:line="460" w:lineRule="exact"/>
              <w:jc w:val="center"/>
              <w:rPr>
                <w:rFonts w:hint="eastAsia" w:ascii="宋体" w:hAnsi="宋体" w:cs="宋体"/>
                <w:color w:val="auto"/>
                <w:sz w:val="24"/>
                <w:highlight w:val="none"/>
              </w:rPr>
            </w:pPr>
          </w:p>
        </w:tc>
        <w:tc>
          <w:tcPr>
            <w:tcW w:w="812" w:type="dxa"/>
            <w:vMerge w:val="continue"/>
            <w:tcBorders>
              <w:left w:val="single" w:color="auto" w:sz="4" w:space="0"/>
              <w:right w:val="single" w:color="auto" w:sz="4" w:space="0"/>
            </w:tcBorders>
            <w:noWrap w:val="0"/>
            <w:vAlign w:val="center"/>
          </w:tcPr>
          <w:p w14:paraId="211E0C4D">
            <w:pPr>
              <w:tabs>
                <w:tab w:val="left" w:pos="480"/>
              </w:tabs>
              <w:spacing w:line="460" w:lineRule="exact"/>
              <w:jc w:val="center"/>
              <w:rPr>
                <w:rFonts w:hint="eastAsia" w:ascii="宋体" w:hAnsi="宋体" w:cs="宋体"/>
                <w:color w:val="auto"/>
                <w:sz w:val="24"/>
                <w:highlight w:val="none"/>
              </w:rPr>
            </w:pPr>
          </w:p>
        </w:tc>
      </w:tr>
      <w:tr w14:paraId="651D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E4BD5B4">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E2F179A">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43B0491">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C45D3D4">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B90F7FC">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29AE43">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30DAB2">
            <w:pPr>
              <w:tabs>
                <w:tab w:val="left" w:pos="48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76" w:type="dxa"/>
            <w:vMerge w:val="continue"/>
            <w:tcBorders>
              <w:left w:val="single" w:color="auto" w:sz="4" w:space="0"/>
              <w:bottom w:val="single" w:color="auto" w:sz="4" w:space="0"/>
              <w:right w:val="single" w:color="auto" w:sz="4" w:space="0"/>
            </w:tcBorders>
            <w:noWrap w:val="0"/>
            <w:vAlign w:val="center"/>
          </w:tcPr>
          <w:p w14:paraId="380490FE">
            <w:pPr>
              <w:tabs>
                <w:tab w:val="left" w:pos="480"/>
              </w:tabs>
              <w:spacing w:line="460" w:lineRule="exact"/>
              <w:jc w:val="center"/>
              <w:rPr>
                <w:rFonts w:hint="eastAsia" w:ascii="宋体" w:hAnsi="宋体" w:cs="宋体"/>
                <w:color w:val="auto"/>
                <w:sz w:val="24"/>
                <w:highlight w:val="none"/>
              </w:rPr>
            </w:pPr>
          </w:p>
        </w:tc>
        <w:tc>
          <w:tcPr>
            <w:tcW w:w="812" w:type="dxa"/>
            <w:vMerge w:val="continue"/>
            <w:tcBorders>
              <w:left w:val="single" w:color="auto" w:sz="4" w:space="0"/>
              <w:bottom w:val="single" w:color="auto" w:sz="4" w:space="0"/>
              <w:right w:val="single" w:color="auto" w:sz="4" w:space="0"/>
            </w:tcBorders>
            <w:noWrap w:val="0"/>
            <w:vAlign w:val="center"/>
          </w:tcPr>
          <w:p w14:paraId="6B0192F9">
            <w:pPr>
              <w:tabs>
                <w:tab w:val="left" w:pos="480"/>
              </w:tabs>
              <w:spacing w:line="460" w:lineRule="exact"/>
              <w:jc w:val="center"/>
              <w:rPr>
                <w:rFonts w:hint="eastAsia" w:ascii="宋体" w:hAnsi="宋体" w:cs="宋体"/>
                <w:color w:val="auto"/>
                <w:sz w:val="24"/>
                <w:highlight w:val="none"/>
              </w:rPr>
            </w:pPr>
          </w:p>
        </w:tc>
      </w:tr>
      <w:tr w14:paraId="7EF9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22" w:type="dxa"/>
            <w:gridSpan w:val="9"/>
            <w:tcBorders>
              <w:top w:val="single" w:color="auto" w:sz="4" w:space="0"/>
              <w:left w:val="single" w:color="auto" w:sz="4" w:space="0"/>
              <w:bottom w:val="single" w:color="auto" w:sz="4" w:space="0"/>
              <w:right w:val="single" w:color="auto" w:sz="4" w:space="0"/>
            </w:tcBorders>
            <w:noWrap w:val="0"/>
            <w:vAlign w:val="center"/>
          </w:tcPr>
          <w:p w14:paraId="2838DBCC">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货物价款合计（万元）： xxxx</w:t>
            </w:r>
          </w:p>
        </w:tc>
      </w:tr>
    </w:tbl>
    <w:p w14:paraId="1D8D73A0">
      <w:pPr>
        <w:tabs>
          <w:tab w:val="left" w:pos="480"/>
        </w:tabs>
        <w:spacing w:line="460" w:lineRule="exact"/>
        <w:rPr>
          <w:rFonts w:hint="eastAsia" w:ascii="宋体" w:hAnsi="宋体" w:cs="宋体"/>
          <w:b/>
          <w:color w:val="auto"/>
          <w:sz w:val="24"/>
          <w:highlight w:val="none"/>
        </w:rPr>
      </w:pPr>
      <w:r>
        <w:rPr>
          <w:rFonts w:hint="eastAsia" w:ascii="宋体" w:hAnsi="宋体" w:cs="宋体"/>
          <w:b/>
          <w:color w:val="auto"/>
          <w:sz w:val="24"/>
          <w:highlight w:val="none"/>
        </w:rPr>
        <w:t>二、合同价款</w:t>
      </w:r>
    </w:p>
    <w:p w14:paraId="33662B1B">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（一）合同总价款为人民币（大写）xxxx（￥xxxx元）。</w:t>
      </w:r>
    </w:p>
    <w:p w14:paraId="16D84298">
      <w:pPr>
        <w:tabs>
          <w:tab w:val="left" w:pos="480"/>
        </w:tabs>
        <w:spacing w:line="460" w:lineRule="exact"/>
        <w:rPr>
          <w:rFonts w:hint="eastAsia" w:ascii="仿宋" w:hAnsi="仿宋" w:eastAsia="仿宋" w:cs="仿宋"/>
          <w:color w:val="auto"/>
          <w:sz w:val="24"/>
          <w:highlight w:val="none"/>
        </w:rPr>
      </w:pPr>
      <w:r>
        <w:rPr>
          <w:rFonts w:hint="eastAsia" w:ascii="宋体" w:hAnsi="宋体" w:cs="宋体"/>
          <w:color w:val="auto"/>
          <w:sz w:val="24"/>
          <w:highlight w:val="none"/>
        </w:rPr>
        <w:t>（二）合同总价包括：货物费、运输费（含保险费）、装卸、安装调试费、检测验收、培</w:t>
      </w:r>
      <w:r>
        <w:rPr>
          <w:rFonts w:hint="eastAsia" w:ascii="仿宋" w:hAnsi="仿宋" w:eastAsia="仿宋" w:cs="仿宋"/>
          <w:color w:val="auto"/>
          <w:sz w:val="24"/>
          <w:highlight w:val="none"/>
        </w:rPr>
        <w:t>训、技术服务及其它</w:t>
      </w:r>
      <w:r>
        <w:rPr>
          <w:rFonts w:hint="eastAsia" w:ascii="仿宋" w:hAnsi="仿宋" w:eastAsia="仿宋" w:cs="仿宋"/>
          <w:color w:val="auto"/>
          <w:highlight w:val="none"/>
        </w:rPr>
        <w:t>全部</w:t>
      </w:r>
      <w:r>
        <w:rPr>
          <w:rFonts w:hint="eastAsia" w:ascii="仿宋" w:hAnsi="仿宋" w:eastAsia="仿宋" w:cs="仿宋"/>
          <w:color w:val="auto"/>
          <w:sz w:val="24"/>
          <w:highlight w:val="none"/>
        </w:rPr>
        <w:t>费用。</w:t>
      </w:r>
    </w:p>
    <w:p w14:paraId="3648D379">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（三）合同总价一次性包死，不受市场价格变化因素的影响。</w:t>
      </w:r>
    </w:p>
    <w:p w14:paraId="383F5AD3">
      <w:pPr>
        <w:tabs>
          <w:tab w:val="left" w:pos="480"/>
        </w:tabs>
        <w:spacing w:line="46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三、款项结算</w:t>
      </w:r>
    </w:p>
    <w:p w14:paraId="29D1D8A7">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cs="仿宋"/>
          <w:color w:val="auto"/>
          <w:sz w:val="24"/>
          <w:highlight w:val="none"/>
          <w:lang w:eastAsia="zh-CN"/>
        </w:rPr>
        <w:t>乙方</w:t>
      </w:r>
      <w:r>
        <w:rPr>
          <w:rFonts w:hint="eastAsia" w:ascii="仿宋" w:hAnsi="仿宋" w:eastAsia="仿宋" w:cs="仿宋"/>
          <w:color w:val="auto"/>
          <w:sz w:val="24"/>
          <w:highlight w:val="none"/>
        </w:rPr>
        <w:t>在中标结果公示发布后，开设由</w:t>
      </w:r>
      <w:r>
        <w:rPr>
          <w:rFonts w:hint="eastAsia" w:ascii="仿宋" w:hAnsi="仿宋" w:cs="仿宋"/>
          <w:color w:val="auto"/>
          <w:sz w:val="24"/>
          <w:highlight w:val="none"/>
          <w:lang w:eastAsia="zh-CN"/>
        </w:rPr>
        <w:t>甲方</w:t>
      </w:r>
      <w:r>
        <w:rPr>
          <w:rFonts w:hint="eastAsia" w:ascii="仿宋" w:hAnsi="仿宋" w:eastAsia="仿宋" w:cs="仿宋"/>
          <w:color w:val="auto"/>
          <w:sz w:val="24"/>
          <w:highlight w:val="none"/>
        </w:rPr>
        <w:t>、</w:t>
      </w:r>
      <w:r>
        <w:rPr>
          <w:rFonts w:hint="eastAsia" w:ascii="仿宋" w:hAnsi="仿宋" w:cs="仿宋"/>
          <w:color w:val="auto"/>
          <w:sz w:val="24"/>
          <w:highlight w:val="none"/>
          <w:lang w:eastAsia="zh-CN"/>
        </w:rPr>
        <w:t>乙方</w:t>
      </w:r>
      <w:r>
        <w:rPr>
          <w:rFonts w:hint="eastAsia" w:ascii="仿宋" w:hAnsi="仿宋" w:eastAsia="仿宋" w:cs="仿宋"/>
          <w:color w:val="auto"/>
          <w:sz w:val="24"/>
          <w:highlight w:val="none"/>
        </w:rPr>
        <w:t>、银行，三方共同监管账户。</w:t>
      </w:r>
    </w:p>
    <w:p w14:paraId="15780142">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2、完成合同签订后30日内医院向三方共同监管账户支付合同总额的100%，</w:t>
      </w:r>
      <w:r>
        <w:rPr>
          <w:rFonts w:hint="eastAsia" w:ascii="仿宋" w:hAnsi="仿宋" w:cs="仿宋"/>
          <w:color w:val="auto"/>
          <w:sz w:val="24"/>
          <w:highlight w:val="none"/>
          <w:lang w:eastAsia="zh-CN"/>
        </w:rPr>
        <w:t>乙方</w:t>
      </w:r>
      <w:r>
        <w:rPr>
          <w:rFonts w:hint="eastAsia" w:ascii="仿宋" w:hAnsi="仿宋" w:eastAsia="仿宋" w:cs="仿宋"/>
          <w:color w:val="auto"/>
          <w:sz w:val="24"/>
          <w:highlight w:val="none"/>
        </w:rPr>
        <w:t>提供合同总额50%银行保函提取50%的货款；设备到货后30日内支付总额的40%，设备安装、调试、验收后支付总额10%。</w:t>
      </w:r>
    </w:p>
    <w:p w14:paraId="7BEEE25A">
      <w:pPr>
        <w:tabs>
          <w:tab w:val="left" w:pos="480"/>
        </w:tabs>
        <w:spacing w:line="46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*四、履约保证金</w:t>
      </w:r>
    </w:p>
    <w:p w14:paraId="3CE92EC3">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履约保证金收取与退还：乙方应当在中标结果公示发布后五个工作日内将项目履约保证金（中标总额的5%）转账至甲方基本户,未按照招标文件要求按时足额缴纳履约保证金的，甲方将取消乙方中标资格。合同约定事宜完成，所有设备功能完好，无息退还履约保证金。</w:t>
      </w:r>
    </w:p>
    <w:p w14:paraId="4E094ADA">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采购人基本户户名：西安市红会医院</w:t>
      </w:r>
    </w:p>
    <w:p w14:paraId="498B710A">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账号：102407334632</w:t>
      </w:r>
    </w:p>
    <w:p w14:paraId="6196BC2D">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开户行：中行西安长安路支行</w:t>
      </w:r>
    </w:p>
    <w:p w14:paraId="520BFD97">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注：转账请注明用途</w:t>
      </w:r>
    </w:p>
    <w:p w14:paraId="185C21BF">
      <w:pPr>
        <w:tabs>
          <w:tab w:val="left" w:pos="480"/>
        </w:tabs>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（3）一般户开户资料：营业执照正副本 开户许可证 法人身份证经办人身份证 2位网银系统管理员身份证（可以是法人和经办人）公司章程 租赁合同，防伪的公章法人章财务章（私章需要带有13位防伪编码），包括但不限于以上资料，以银行需要资料为准。 </w:t>
      </w:r>
    </w:p>
    <w:p w14:paraId="2482D5BE">
      <w:pPr>
        <w:pStyle w:val="18"/>
        <w:tabs>
          <w:tab w:val="left" w:pos="567"/>
        </w:tabs>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、配套耗材：提供配套使用耗材招标报价。</w:t>
      </w:r>
    </w:p>
    <w:p w14:paraId="09529D19">
      <w:pPr>
        <w:pStyle w:val="18"/>
        <w:tabs>
          <w:tab w:val="left" w:pos="567"/>
        </w:tabs>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、维修</w:t>
      </w:r>
      <w:r>
        <w:rPr>
          <w:rFonts w:hint="eastAsia" w:ascii="仿宋" w:hAnsi="仿宋" w:cs="仿宋"/>
          <w:b/>
          <w:color w:val="auto"/>
          <w:sz w:val="24"/>
          <w:highlight w:val="none"/>
          <w:lang w:val="en-US" w:eastAsia="zh-CN"/>
        </w:rPr>
        <w:t>及</w:t>
      </w:r>
      <w:r>
        <w:rPr>
          <w:rFonts w:hint="eastAsia" w:ascii="仿宋" w:hAnsi="仿宋" w:eastAsia="仿宋" w:cs="仿宋"/>
          <w:b/>
          <w:color w:val="auto"/>
          <w:sz w:val="24"/>
          <w:highlight w:val="none"/>
        </w:rPr>
        <w:t>易损</w:t>
      </w:r>
      <w:r>
        <w:rPr>
          <w:rFonts w:hint="eastAsia" w:ascii="宋体" w:hAnsi="宋体" w:cs="宋体"/>
          <w:b/>
          <w:color w:val="auto"/>
          <w:sz w:val="24"/>
          <w:highlight w:val="none"/>
        </w:rPr>
        <w:t>备件：提供质保期外维修备件厂家优惠报价表。</w:t>
      </w:r>
    </w:p>
    <w:p w14:paraId="5171698F">
      <w:pPr>
        <w:pStyle w:val="18"/>
        <w:tabs>
          <w:tab w:val="left" w:pos="567"/>
        </w:tabs>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、维保服务：提供质保期外厂家维保服务方案及优惠报价表。</w:t>
      </w:r>
    </w:p>
    <w:p w14:paraId="150E4892">
      <w:pPr>
        <w:pStyle w:val="18"/>
        <w:tabs>
          <w:tab w:val="left" w:pos="567"/>
        </w:tabs>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、提供原厂质量保证维保承诺书</w:t>
      </w:r>
    </w:p>
    <w:p w14:paraId="2C1B608E">
      <w:pPr>
        <w:pStyle w:val="18"/>
        <w:tabs>
          <w:tab w:val="left" w:pos="567"/>
        </w:tabs>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、交货条件：</w:t>
      </w:r>
    </w:p>
    <w:p w14:paraId="27FE9841">
      <w:pPr>
        <w:tabs>
          <w:tab w:val="left" w:pos="480"/>
          <w:tab w:val="left" w:pos="609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（一）交货地点：西安市红会医院指定地点。</w:t>
      </w:r>
    </w:p>
    <w:p w14:paraId="51FFF80D">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交货安装期</w:t>
      </w:r>
      <w:r>
        <w:rPr>
          <w:rFonts w:hint="eastAsia" w:ascii="宋体" w:hAnsi="宋体" w:cs="宋体"/>
          <w:color w:val="auto"/>
          <w:sz w:val="24"/>
          <w:highlight w:val="none"/>
        </w:rPr>
        <w:t>：</w:t>
      </w: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0个日历日完成全部项目内容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并交付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验收合格。</w:t>
      </w:r>
    </w:p>
    <w:p w14:paraId="5E526B8E">
      <w:pPr>
        <w:tabs>
          <w:tab w:val="left" w:pos="480"/>
        </w:tabs>
        <w:spacing w:line="460" w:lineRule="exact"/>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、运输</w:t>
      </w:r>
    </w:p>
    <w:p w14:paraId="654A1626">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（一）运输由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负责，运杂费已包含在合同总价内，包括从货物供应地点所含的运输费、装卸费、仓储费、保险费等全部费用。</w:t>
      </w:r>
    </w:p>
    <w:p w14:paraId="5649DA20">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（二）运输方式由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自行选择，但必须保证按期交货，不得拖延。</w:t>
      </w:r>
    </w:p>
    <w:p w14:paraId="7CA549DF">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（三）运输过程中的产品质量及风险由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全部承担。</w:t>
      </w:r>
    </w:p>
    <w:p w14:paraId="7F5C7464">
      <w:pPr>
        <w:tabs>
          <w:tab w:val="left" w:pos="480"/>
        </w:tabs>
        <w:spacing w:line="460" w:lineRule="exact"/>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rPr>
        <w:t>、质量保证</w:t>
      </w:r>
    </w:p>
    <w:p w14:paraId="11242863">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lang w:eastAsia="zh-CN"/>
        </w:rPr>
        <w:t>乙方</w:t>
      </w:r>
      <w:r>
        <w:rPr>
          <w:rFonts w:hint="eastAsia" w:ascii="宋体" w:hAnsi="宋体" w:cs="宋体"/>
          <w:color w:val="auto"/>
          <w:sz w:val="24"/>
          <w:highlight w:val="none"/>
        </w:rPr>
        <w:t>所供货物必须执行下列条款：</w:t>
      </w:r>
    </w:p>
    <w:p w14:paraId="462FC692">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（一）保证设备技术指标先进、产品全新、质量性能可靠、进货渠道正常，配置合理，全面满足甲方要求。</w:t>
      </w:r>
    </w:p>
    <w:p w14:paraId="0CCBF289">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（二）符合国家有关规范要求和技术标准，确保达到最佳运行状态。</w:t>
      </w:r>
    </w:p>
    <w:p w14:paraId="07E01A82">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（三）具有良好的外观，适合安装场所的使用。</w:t>
      </w:r>
    </w:p>
    <w:p w14:paraId="0BAC8F81">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为采购方提供的设备须为原厂生产全新产品，如果</w:t>
      </w:r>
      <w:r>
        <w:rPr>
          <w:rFonts w:hint="eastAsia" w:ascii="宋体" w:hAnsi="宋体" w:cs="宋体"/>
          <w:color w:val="auto"/>
          <w:sz w:val="24"/>
          <w:highlight w:val="none"/>
          <w:lang w:eastAsia="zh-CN"/>
        </w:rPr>
        <w:t>乙方</w:t>
      </w:r>
      <w:r>
        <w:rPr>
          <w:rFonts w:hint="eastAsia" w:ascii="宋体" w:hAnsi="宋体" w:cs="宋体"/>
          <w:color w:val="auto"/>
          <w:sz w:val="24"/>
          <w:highlight w:val="none"/>
        </w:rPr>
        <w:t>提供产品非原厂生产全新产品，一经查实，甲方有权要求乙方</w:t>
      </w:r>
      <w:r>
        <w:rPr>
          <w:rFonts w:hint="eastAsia" w:ascii="宋体" w:hAnsi="宋体" w:cs="宋体"/>
          <w:color w:val="auto"/>
          <w:highlight w:val="none"/>
        </w:rPr>
        <w:t>免费</w:t>
      </w:r>
      <w:r>
        <w:rPr>
          <w:rFonts w:hint="eastAsia" w:ascii="宋体" w:hAnsi="宋体" w:cs="宋体"/>
          <w:color w:val="auto"/>
          <w:sz w:val="24"/>
          <w:highlight w:val="none"/>
        </w:rPr>
        <w:t>更换符合招标文件所要求的全新产品，一切经济损失由乙方全部承担。</w:t>
      </w:r>
    </w:p>
    <w:p w14:paraId="4D29DBC4">
      <w:pPr>
        <w:spacing w:line="360" w:lineRule="auto"/>
        <w:rPr>
          <w:rFonts w:ascii="仿宋" w:hAnsi="仿宋" w:eastAsia="仿宋" w:cs="仿宋"/>
          <w:b/>
          <w:bCs/>
          <w:color w:val="auto"/>
          <w:sz w:val="24"/>
          <w:szCs w:val="24"/>
          <w:highlight w:val="none"/>
        </w:rPr>
      </w:pPr>
      <w:r>
        <w:rPr>
          <w:rFonts w:hint="eastAsia" w:ascii="宋体" w:hAnsi="宋体" w:cs="宋体"/>
          <w:b/>
          <w:bCs/>
          <w:color w:val="auto"/>
          <w:sz w:val="24"/>
          <w:highlight w:val="none"/>
        </w:rPr>
        <w:t>*</w:t>
      </w:r>
      <w:r>
        <w:rPr>
          <w:rFonts w:hint="eastAsia"/>
          <w:b/>
          <w:bCs/>
          <w:color w:val="auto"/>
          <w:highlight w:val="none"/>
          <w:lang w:eastAsia="zh-CN"/>
        </w:rPr>
        <w:t>（</w:t>
      </w:r>
      <w:r>
        <w:rPr>
          <w:rFonts w:hint="eastAsia"/>
          <w:b/>
          <w:bCs/>
          <w:color w:val="auto"/>
          <w:highlight w:val="none"/>
          <w:lang w:val="en-US" w:eastAsia="zh-CN"/>
        </w:rPr>
        <w:t>五</w:t>
      </w:r>
      <w:r>
        <w:rPr>
          <w:rFonts w:hint="eastAsia"/>
          <w:b/>
          <w:bCs/>
          <w:color w:val="auto"/>
          <w:highlight w:val="none"/>
          <w:lang w:eastAsia="zh-CN"/>
        </w:rPr>
        <w:t>）</w:t>
      </w:r>
      <w:r>
        <w:rPr>
          <w:rFonts w:hint="eastAsia" w:ascii="仿宋" w:hAnsi="仿宋" w:eastAsia="仿宋" w:cs="仿宋"/>
          <w:b/>
          <w:bCs/>
          <w:color w:val="auto"/>
          <w:sz w:val="24"/>
          <w:szCs w:val="24"/>
          <w:highlight w:val="none"/>
        </w:rPr>
        <w:t>产品质保期</w:t>
      </w:r>
    </w:p>
    <w:p w14:paraId="31430A15">
      <w:pPr>
        <w:pStyle w:val="211"/>
        <w:numPr>
          <w:ilvl w:val="0"/>
          <w:numId w:val="0"/>
        </w:numPr>
        <w:spacing w:line="360" w:lineRule="auto"/>
        <w:ind w:firstLine="420" w:firstLineChars="0"/>
        <w:rPr>
          <w:rFonts w:hint="eastAsia" w:eastAsia="仿宋"/>
          <w:color w:val="auto"/>
          <w:highlight w:val="none"/>
          <w:lang w:eastAsia="zh-CN"/>
        </w:rPr>
      </w:pPr>
      <w:r>
        <w:rPr>
          <w:rFonts w:hint="eastAsia" w:ascii="仿宋" w:hAnsi="仿宋" w:eastAsia="仿宋" w:cs="仿宋"/>
          <w:color w:val="auto"/>
          <w:sz w:val="24"/>
          <w:szCs w:val="24"/>
          <w:highlight w:val="none"/>
          <w:lang w:val="en-US" w:eastAsia="zh-CN"/>
        </w:rPr>
        <w:t>手术内窥镜系统</w:t>
      </w:r>
      <w:r>
        <w:rPr>
          <w:rFonts w:hint="eastAsia" w:ascii="仿宋" w:hAnsi="仿宋" w:eastAsia="仿宋" w:cs="仿宋"/>
          <w:b w:val="0"/>
          <w:bCs w:val="0"/>
          <w:color w:val="auto"/>
          <w:sz w:val="24"/>
          <w:szCs w:val="24"/>
          <w:highlight w:val="none"/>
        </w:rPr>
        <w:t>全套产品原厂质保≥1 年，质保期结束后免费</w:t>
      </w:r>
      <w:r>
        <w:rPr>
          <w:rFonts w:hint="eastAsia" w:ascii="仿宋" w:hAnsi="仿宋" w:cs="仿宋"/>
          <w:b w:val="0"/>
          <w:bCs w:val="0"/>
          <w:color w:val="auto"/>
          <w:sz w:val="24"/>
          <w:szCs w:val="24"/>
          <w:highlight w:val="none"/>
          <w:lang w:eastAsia="zh-CN"/>
        </w:rPr>
        <w:t>原厂</w:t>
      </w:r>
      <w:r>
        <w:rPr>
          <w:rFonts w:hint="eastAsia" w:ascii="仿宋" w:hAnsi="仿宋" w:eastAsia="仿宋" w:cs="仿宋"/>
          <w:b w:val="0"/>
          <w:bCs w:val="0"/>
          <w:color w:val="auto"/>
          <w:sz w:val="24"/>
          <w:szCs w:val="24"/>
          <w:highlight w:val="none"/>
        </w:rPr>
        <w:t>延保≥</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 xml:space="preserve"> 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提供原厂质保</w:t>
      </w:r>
      <w:r>
        <w:rPr>
          <w:rFonts w:hint="eastAsia" w:ascii="仿宋" w:hAnsi="仿宋" w:cs="仿宋"/>
          <w:b w:val="0"/>
          <w:bCs w:val="0"/>
          <w:color w:val="auto"/>
          <w:sz w:val="24"/>
          <w:szCs w:val="24"/>
          <w:highlight w:val="none"/>
          <w:lang w:val="en-US" w:eastAsia="zh-CN"/>
        </w:rPr>
        <w:t>函</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，全部软件终生免费升级</w:t>
      </w:r>
      <w:r>
        <w:rPr>
          <w:rFonts w:hint="eastAsia" w:ascii="仿宋" w:hAnsi="仿宋" w:eastAsia="仿宋" w:cs="仿宋"/>
          <w:b w:val="0"/>
          <w:bCs w:val="0"/>
          <w:color w:val="auto"/>
          <w:sz w:val="24"/>
          <w:szCs w:val="24"/>
          <w:highlight w:val="none"/>
          <w:lang w:eastAsia="zh-CN"/>
        </w:rPr>
        <w:t>。</w:t>
      </w:r>
    </w:p>
    <w:p w14:paraId="0C78B65B">
      <w:pPr>
        <w:tabs>
          <w:tab w:val="left" w:pos="480"/>
        </w:tabs>
        <w:adjustRightInd w:val="0"/>
        <w:snapToGrid w:val="0"/>
        <w:spacing w:line="360" w:lineRule="auto"/>
        <w:jc w:val="left"/>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仿宋" w:hAnsi="仿宋" w:eastAsia="仿宋" w:cs="仿宋"/>
          <w:color w:val="auto"/>
          <w:kern w:val="2"/>
          <w:sz w:val="24"/>
          <w:szCs w:val="24"/>
          <w:highlight w:val="none"/>
          <w:lang w:val="en-US" w:eastAsia="zh-CN" w:bidi="ar-SA"/>
        </w:rPr>
        <w:t>开机率全年≥9</w:t>
      </w:r>
      <w:r>
        <w:rPr>
          <w:rFonts w:hint="eastAsia" w:ascii="仿宋" w:hAnsi="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%（全年按365天计），停机每超过一天，保修期顺延5天。</w:t>
      </w:r>
    </w:p>
    <w:p w14:paraId="52C53B1E">
      <w:pPr>
        <w:tabs>
          <w:tab w:val="left" w:pos="480"/>
        </w:tabs>
        <w:spacing w:line="460" w:lineRule="exact"/>
        <w:jc w:val="lef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、售后服务</w:t>
      </w:r>
    </w:p>
    <w:p w14:paraId="712D0C4A">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（一）质保期内：</w:t>
      </w:r>
    </w:p>
    <w:p w14:paraId="273AFB46">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1、设备发生质量问题，在接到采购方通知后，</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服务响应时间不超过2小时，4小时内派出专业的维修人员进行现场检测维修，解决问题不超过24小时。对问题较大、短期内不能解决的，为不影响采购方正常工作，</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在7日内免费提供替代产品，所发生的全部费用由乙方承担。若需返厂维修，相关一切费用由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承担。20个工作日内仍无法修复的，需免费更换同规格、同型号原厂全新产品，更换产品所产生的相关费用均由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承担。质保期期内设备停机时间自动计算为免费质保延长时间。</w:t>
      </w:r>
    </w:p>
    <w:p w14:paraId="23A38D3C">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rPr>
        <w:t>销售及原厂维修人员须定期寻访医院，及时解决相关设备的各种问题。保修期内保证每年不低于四次的设备维护保养工作。</w:t>
      </w:r>
    </w:p>
    <w:p w14:paraId="33B24A2C">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在质保期结束前，对设备进行系统测试，全面保养维护，确保设备正常运行。</w:t>
      </w:r>
    </w:p>
    <w:p w14:paraId="647ED71B">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（三）质保期满后：乙方提供每年不低于四次的巡访，以保证设备正常运行。如采购方要求，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须提供长期的优惠有偿维修服务，并负责长期成本价供应设备所需的原厂备品、备件，提供主要易损备件报价单。设备出现的故障，</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应提供及时、有效的技术支持和售后服务，维修更换的配件、备件质保时间为12个月，乙方保证所提供的零备件按成本价收取费用，免工时费。</w:t>
      </w:r>
    </w:p>
    <w:p w14:paraId="3CA44050">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（四）使用培训：设备安装调试完成后，</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须安排原厂工程师对设备使用人员进行免费的设备安装调试及操作应用等技术培训，直至使用人员熟练掌握该设备的全部功能操作。长期提供每年不低于2次的免费理论和操作应用培训。</w:t>
      </w:r>
    </w:p>
    <w:p w14:paraId="21E633B5">
      <w:pPr>
        <w:tabs>
          <w:tab w:val="left" w:pos="480"/>
        </w:tabs>
        <w:spacing w:line="460" w:lineRule="exact"/>
        <w:jc w:val="lef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、技术与服务</w:t>
      </w:r>
    </w:p>
    <w:p w14:paraId="5637F2B6">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（一）技术资料：</w:t>
      </w:r>
    </w:p>
    <w:p w14:paraId="47EE7525">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1、货物合格证；</w:t>
      </w:r>
    </w:p>
    <w:p w14:paraId="55D88B7F">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2、货物使用说明书（中文）；</w:t>
      </w:r>
    </w:p>
    <w:p w14:paraId="0B346FB1">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3、检验测试报告；(厂家出厂带就有，如厂家不带的话就没有，以合格证为主）</w:t>
      </w:r>
    </w:p>
    <w:p w14:paraId="734D1DE4">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4、其它资料（进口设备报关单等）</w:t>
      </w:r>
    </w:p>
    <w:p w14:paraId="6B9B83B9">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（二）服务承诺：</w:t>
      </w:r>
    </w:p>
    <w:p w14:paraId="29126775">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1、保修期内提供完全免费服务，不收取任何费用。</w:t>
      </w:r>
    </w:p>
    <w:p w14:paraId="6C71235A">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2、设备所需备件充足，并保证不低于10年的供应期，提供主要配件清单。</w:t>
      </w:r>
    </w:p>
    <w:p w14:paraId="3D1A664A">
      <w:pPr>
        <w:tabs>
          <w:tab w:val="left" w:pos="480"/>
        </w:tabs>
        <w:spacing w:line="460" w:lineRule="exact"/>
        <w:jc w:val="lef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、验收</w:t>
      </w:r>
    </w:p>
    <w:p w14:paraId="71DBFB3E">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（一）货物到达</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指定地点后，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根据合同要求，进行外观验收，确认产地、规格、型号和数量。</w:t>
      </w:r>
      <w:r>
        <w:rPr>
          <w:rFonts w:hint="eastAsia" w:ascii="宋体" w:hAnsi="宋体" w:cs="宋体"/>
          <w:color w:val="auto"/>
          <w:sz w:val="24"/>
          <w:highlight w:val="none"/>
          <w:lang w:eastAsia="zh-CN"/>
        </w:rPr>
        <w:t>甲、</w:t>
      </w:r>
      <w:r>
        <w:rPr>
          <w:rFonts w:hint="eastAsia" w:ascii="宋体" w:hAnsi="宋体" w:cs="宋体"/>
          <w:color w:val="auto"/>
          <w:sz w:val="24"/>
          <w:highlight w:val="none"/>
          <w:lang w:val="en-US" w:eastAsia="zh-CN"/>
        </w:rPr>
        <w:t>乙</w:t>
      </w:r>
      <w:r>
        <w:rPr>
          <w:rFonts w:hint="eastAsia" w:ascii="宋体" w:hAnsi="宋体" w:cs="宋体"/>
          <w:color w:val="auto"/>
          <w:sz w:val="24"/>
          <w:highlight w:val="none"/>
        </w:rPr>
        <w:t>双方须在约定的时间和地点共同开箱检验。</w:t>
      </w:r>
    </w:p>
    <w:p w14:paraId="712449D6">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（二）设备安装、调试、自检正常，且可正常使用后，由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书面通知</w:t>
      </w:r>
      <w:r>
        <w:rPr>
          <w:rFonts w:hint="eastAsia" w:ascii="宋体" w:hAnsi="宋体" w:cs="宋体"/>
          <w:color w:val="auto"/>
          <w:sz w:val="24"/>
          <w:highlight w:val="none"/>
          <w:lang w:eastAsia="zh-CN"/>
        </w:rPr>
        <w:t>甲方</w:t>
      </w:r>
      <w:r>
        <w:rPr>
          <w:rFonts w:hint="eastAsia" w:ascii="宋体" w:hAnsi="宋体" w:cs="宋体"/>
          <w:color w:val="auto"/>
          <w:sz w:val="24"/>
          <w:highlight w:val="none"/>
        </w:rPr>
        <w:t>。</w:t>
      </w:r>
    </w:p>
    <w:p w14:paraId="16C8F005">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甲方</w:t>
      </w:r>
      <w:r>
        <w:rPr>
          <w:rFonts w:hint="eastAsia" w:ascii="宋体" w:hAnsi="宋体" w:cs="宋体"/>
          <w:color w:val="auto"/>
          <w:sz w:val="24"/>
          <w:highlight w:val="none"/>
        </w:rPr>
        <w:t>核查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提供的设备自检正常报告后，开始进行设备验收。设备验收合格后，填写设备验收单作为对货物的最终认可。</w:t>
      </w:r>
    </w:p>
    <w:p w14:paraId="7DD90114">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提交货物实施过程中的所有资料，以便甲方日后管理和维护。</w:t>
      </w:r>
    </w:p>
    <w:p w14:paraId="5ABFF927">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（五）验收依据：</w:t>
      </w:r>
    </w:p>
    <w:p w14:paraId="58546514">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1、本合同及附件文本；</w:t>
      </w:r>
    </w:p>
    <w:p w14:paraId="1CFFE609">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2、国家相应的标准、规范；</w:t>
      </w:r>
    </w:p>
    <w:p w14:paraId="764373B1">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3、招标文件、投标文件、澄清表（函）。</w:t>
      </w:r>
    </w:p>
    <w:p w14:paraId="5D00B3E3">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4、易损配件、备件报价单。</w:t>
      </w:r>
    </w:p>
    <w:p w14:paraId="130F0939">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5、提供原厂质保文件。</w:t>
      </w:r>
    </w:p>
    <w:p w14:paraId="111E8A84">
      <w:pPr>
        <w:tabs>
          <w:tab w:val="left" w:pos="480"/>
        </w:tabs>
        <w:spacing w:line="460" w:lineRule="exact"/>
        <w:jc w:val="lef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、违约责任</w:t>
      </w:r>
    </w:p>
    <w:p w14:paraId="51E354FF">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1、按《政府采购法》、《民法典》中的相关条款执行。</w:t>
      </w:r>
    </w:p>
    <w:p w14:paraId="263EC581">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2、未按合同要求提供货物或质量不能满足谈判技术要求，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必须无条件</w:t>
      </w:r>
      <w:r>
        <w:rPr>
          <w:rFonts w:hint="eastAsia" w:ascii="宋体" w:hAnsi="宋体" w:cs="宋体"/>
          <w:color w:val="auto"/>
          <w:highlight w:val="none"/>
        </w:rPr>
        <w:t>免费</w:t>
      </w:r>
      <w:r>
        <w:rPr>
          <w:rFonts w:hint="eastAsia" w:ascii="宋体" w:hAnsi="宋体" w:cs="宋体"/>
          <w:color w:val="auto"/>
          <w:sz w:val="24"/>
          <w:highlight w:val="none"/>
        </w:rPr>
        <w:t>更换，提高技术，完善质量，否则，</w:t>
      </w:r>
      <w:r>
        <w:rPr>
          <w:rFonts w:hint="eastAsia" w:ascii="宋体" w:hAnsi="宋体" w:cs="宋体"/>
          <w:color w:val="auto"/>
          <w:sz w:val="24"/>
          <w:highlight w:val="none"/>
          <w:lang w:eastAsia="zh-CN"/>
        </w:rPr>
        <w:t>甲方</w:t>
      </w:r>
      <w:r>
        <w:rPr>
          <w:rFonts w:hint="eastAsia" w:ascii="宋体" w:hAnsi="宋体" w:cs="宋体"/>
          <w:color w:val="auto"/>
          <w:sz w:val="24"/>
          <w:highlight w:val="none"/>
        </w:rPr>
        <w:t>会同鉴证方有权终止合同，并对乙方的违约行为报监管机构进行相应的处罚。</w:t>
      </w:r>
    </w:p>
    <w:p w14:paraId="5FDA7E5F">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未按合同要求</w:t>
      </w:r>
      <w:r>
        <w:rPr>
          <w:rFonts w:hint="eastAsia" w:ascii="宋体" w:hAnsi="宋体" w:cs="宋体"/>
          <w:color w:val="auto"/>
          <w:sz w:val="24"/>
          <w:highlight w:val="none"/>
          <w:lang w:eastAsia="zh-CN"/>
        </w:rPr>
        <w:t>交货安装期</w:t>
      </w:r>
      <w:r>
        <w:rPr>
          <w:rFonts w:hint="eastAsia" w:ascii="宋体" w:hAnsi="宋体" w:cs="宋体"/>
          <w:color w:val="auto"/>
          <w:sz w:val="24"/>
          <w:highlight w:val="none"/>
        </w:rPr>
        <w:t>送达</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指定地点的，按每逾期1日，扣除合同总金额的1%。逾期超过10个工作日，</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有权解除合同，合同自</w:t>
      </w:r>
      <w:r>
        <w:rPr>
          <w:rFonts w:hint="eastAsia" w:ascii="宋体" w:hAnsi="宋体" w:cs="宋体"/>
          <w:color w:val="auto"/>
          <w:sz w:val="24"/>
          <w:highlight w:val="none"/>
          <w:lang w:eastAsia="zh-CN"/>
        </w:rPr>
        <w:t>甲方</w:t>
      </w:r>
      <w:r>
        <w:rPr>
          <w:rFonts w:hint="eastAsia" w:ascii="宋体" w:hAnsi="宋体" w:cs="宋体"/>
          <w:color w:val="auto"/>
          <w:sz w:val="24"/>
          <w:highlight w:val="none"/>
        </w:rPr>
        <w:t>书面解除通知到达</w:t>
      </w:r>
      <w:r>
        <w:rPr>
          <w:rFonts w:hint="eastAsia" w:ascii="宋体" w:hAnsi="宋体" w:cs="宋体"/>
          <w:color w:val="auto"/>
          <w:sz w:val="24"/>
          <w:highlight w:val="none"/>
          <w:lang w:eastAsia="zh-CN"/>
        </w:rPr>
        <w:t>乙方</w:t>
      </w:r>
      <w:r>
        <w:rPr>
          <w:rFonts w:hint="eastAsia" w:ascii="宋体" w:hAnsi="宋体" w:cs="宋体"/>
          <w:color w:val="auto"/>
          <w:sz w:val="24"/>
          <w:highlight w:val="none"/>
        </w:rPr>
        <w:t>时解除，</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应全部返还</w:t>
      </w:r>
      <w:r>
        <w:rPr>
          <w:rFonts w:hint="eastAsia" w:ascii="宋体" w:hAnsi="宋体" w:cs="宋体"/>
          <w:color w:val="auto"/>
          <w:sz w:val="24"/>
          <w:highlight w:val="none"/>
          <w:lang w:eastAsia="zh-CN"/>
        </w:rPr>
        <w:t>甲方</w:t>
      </w:r>
      <w:r>
        <w:rPr>
          <w:rFonts w:hint="eastAsia" w:ascii="宋体" w:hAnsi="宋体" w:cs="宋体"/>
          <w:color w:val="auto"/>
          <w:sz w:val="24"/>
          <w:highlight w:val="none"/>
        </w:rPr>
        <w:t>已支付费用，且</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应按照合同总价的30%向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支付违约金。如给</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造成损失的，还应根据损失情况赔偿损失，包括但不限于律师费、诉讼费、差旅费、鉴证费等费用。</w:t>
      </w:r>
    </w:p>
    <w:p w14:paraId="06306008">
      <w:pPr>
        <w:tabs>
          <w:tab w:val="left" w:pos="480"/>
        </w:tabs>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4、违约终止合同：未按合同要求提供服务或不能满足技术要求，甲方有权解除合同，合同自甲方书面解除通知到达</w:t>
      </w:r>
      <w:r>
        <w:rPr>
          <w:rFonts w:hint="eastAsia" w:ascii="宋体" w:hAnsi="宋体" w:cs="宋体"/>
          <w:color w:val="auto"/>
          <w:sz w:val="24"/>
          <w:highlight w:val="none"/>
          <w:lang w:eastAsia="zh-CN"/>
        </w:rPr>
        <w:t>乙方</w:t>
      </w:r>
      <w:r>
        <w:rPr>
          <w:rFonts w:hint="eastAsia" w:ascii="宋体" w:hAnsi="宋体" w:cs="宋体"/>
          <w:color w:val="auto"/>
          <w:sz w:val="24"/>
          <w:highlight w:val="none"/>
        </w:rPr>
        <w:t>时解除，乙方应全部返还甲方已支付费用，且乙方应按照合同总价的30%向甲方支付违约金。如给甲方造成损失的，还应根据损失情况赔偿损失，包括但不限于律师费、诉讼费、鉴证费、差旅费等费用。</w:t>
      </w:r>
    </w:p>
    <w:p w14:paraId="526859A5">
      <w:pPr>
        <w:tabs>
          <w:tab w:val="left" w:pos="480"/>
        </w:tabs>
        <w:spacing w:line="460" w:lineRule="exac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、合同争议解决的方式</w:t>
      </w:r>
    </w:p>
    <w:p w14:paraId="446F1B51">
      <w:pPr>
        <w:tabs>
          <w:tab w:val="left" w:pos="4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本合同在履行过程中发生的争议，由甲、乙双方当事人协商解决，协商不成的依法向甲方所在地人民法院起诉。</w:t>
      </w:r>
    </w:p>
    <w:p w14:paraId="6C530C13">
      <w:pPr>
        <w:tabs>
          <w:tab w:val="left" w:pos="480"/>
        </w:tabs>
        <w:spacing w:line="460" w:lineRule="exac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、合同生效</w:t>
      </w:r>
    </w:p>
    <w:p w14:paraId="3CDAA3AB">
      <w:pPr>
        <w:tabs>
          <w:tab w:val="left" w:pos="4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lang w:eastAsia="zh-CN"/>
        </w:rPr>
        <w:t>捌</w:t>
      </w:r>
      <w:r>
        <w:rPr>
          <w:rFonts w:hint="eastAsia" w:ascii="宋体" w:hAnsi="宋体" w:cs="宋体"/>
          <w:color w:val="auto"/>
          <w:sz w:val="24"/>
          <w:highlight w:val="none"/>
        </w:rPr>
        <w:t>份，甲方</w:t>
      </w:r>
      <w:r>
        <w:rPr>
          <w:rFonts w:hint="eastAsia" w:ascii="宋体" w:hAnsi="宋体" w:cs="宋体"/>
          <w:color w:val="auto"/>
          <w:sz w:val="24"/>
          <w:highlight w:val="none"/>
          <w:lang w:eastAsia="zh-CN"/>
        </w:rPr>
        <w:t>陆</w:t>
      </w:r>
      <w:r>
        <w:rPr>
          <w:rFonts w:hint="eastAsia" w:ascii="宋体" w:hAnsi="宋体" w:cs="宋体"/>
          <w:color w:val="auto"/>
          <w:sz w:val="24"/>
          <w:highlight w:val="none"/>
        </w:rPr>
        <w:t>份，乙方</w:t>
      </w:r>
      <w:r>
        <w:rPr>
          <w:rFonts w:hint="eastAsia" w:ascii="宋体" w:hAnsi="宋体" w:cs="宋体"/>
          <w:color w:val="auto"/>
          <w:sz w:val="24"/>
          <w:highlight w:val="none"/>
          <w:lang w:val="en-US" w:eastAsia="zh-CN"/>
        </w:rPr>
        <w:t>贰</w:t>
      </w:r>
      <w:r>
        <w:rPr>
          <w:rFonts w:hint="eastAsia" w:ascii="宋体" w:hAnsi="宋体" w:cs="宋体"/>
          <w:color w:val="auto"/>
          <w:sz w:val="24"/>
          <w:highlight w:val="none"/>
        </w:rPr>
        <w:t>份，本合同经甲方、乙方</w:t>
      </w:r>
      <w:r>
        <w:rPr>
          <w:rFonts w:hint="eastAsia" w:ascii="宋体" w:hAnsi="宋体" w:cs="宋体"/>
          <w:color w:val="auto"/>
          <w:sz w:val="24"/>
          <w:highlight w:val="none"/>
          <w:lang w:val="en-US" w:eastAsia="zh-CN"/>
        </w:rPr>
        <w:t>双</w:t>
      </w:r>
      <w:r>
        <w:rPr>
          <w:rFonts w:hint="eastAsia" w:ascii="宋体" w:hAnsi="宋体" w:cs="宋体"/>
          <w:color w:val="auto"/>
          <w:sz w:val="24"/>
          <w:highlight w:val="none"/>
        </w:rPr>
        <w:t>方签字盖章后生效，质保期结束后，自动终止（但合同的服务承诺除外）。</w:t>
      </w:r>
    </w:p>
    <w:p w14:paraId="762D1CAB">
      <w:pPr>
        <w:tabs>
          <w:tab w:val="left" w:pos="480"/>
        </w:tabs>
        <w:spacing w:line="460" w:lineRule="exact"/>
        <w:rPr>
          <w:rFonts w:hint="eastAsia"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、其他事项</w:t>
      </w:r>
    </w:p>
    <w:p w14:paraId="74D12BE8">
      <w:pPr>
        <w:tabs>
          <w:tab w:val="left" w:pos="4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（一）西安市财政局政府采购管理处在合同的履行期间以及履行期后，可以随时检查项目的执行情况，对采购内容、标准进行调查核实，并对发现的问题进行处理。</w:t>
      </w:r>
    </w:p>
    <w:p w14:paraId="42FE27D0">
      <w:pPr>
        <w:tabs>
          <w:tab w:val="left" w:pos="4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）招标文件、投标文件、澄清表（函）、中标通知书、合同附件均成为合同不可分割的部分。</w:t>
      </w:r>
    </w:p>
    <w:p w14:paraId="3D5640C0">
      <w:pPr>
        <w:tabs>
          <w:tab w:val="left" w:pos="4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）合同未尽事宜，由甲、乙双方协商，签订补充协议，与原合同具有同等法律效力。</w:t>
      </w:r>
    </w:p>
    <w:p w14:paraId="740C0A94">
      <w:pPr>
        <w:tabs>
          <w:tab w:val="left" w:pos="4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）合同一经签订，不得擅自变更、中止或终止合同。对确需变更、调整或中止、终止合同的，有法律规定的按照法律规定，除合同约定外，由甲乙双方再行协商，协商一致前，原合同或条款继续履行。</w:t>
      </w:r>
    </w:p>
    <w:p w14:paraId="213391A4">
      <w:pPr>
        <w:tabs>
          <w:tab w:val="left" w:pos="4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）本合同按照中华人民共和国的现行法律进行解释。</w:t>
      </w:r>
    </w:p>
    <w:p w14:paraId="71F60E59">
      <w:pPr>
        <w:tabs>
          <w:tab w:val="left" w:pos="4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）本合同附件作为本合同的组成部分，与本合同具有同等法律效力。</w:t>
      </w:r>
    </w:p>
    <w:p w14:paraId="43A9F9A3">
      <w:pPr>
        <w:tabs>
          <w:tab w:val="left" w:pos="480"/>
        </w:tabs>
        <w:spacing w:line="360" w:lineRule="auto"/>
        <w:rPr>
          <w:rFonts w:hint="eastAsia" w:ascii="宋体" w:hAnsi="宋体" w:cs="宋体"/>
          <w:color w:val="auto"/>
          <w:sz w:val="24"/>
          <w:highlight w:val="none"/>
        </w:rPr>
      </w:pPr>
    </w:p>
    <w:p w14:paraId="60CABB4A">
      <w:pPr>
        <w:tabs>
          <w:tab w:val="left" w:pos="4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甲  方（法人公章）                          乙  方（法人公章）</w:t>
      </w:r>
    </w:p>
    <w:p w14:paraId="22BCB380">
      <w:pPr>
        <w:tabs>
          <w:tab w:val="left" w:pos="4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单位名称：西安市红会医院                    单位名称:xxxx</w:t>
      </w:r>
    </w:p>
    <w:p w14:paraId="39EF241B">
      <w:pPr>
        <w:tabs>
          <w:tab w:val="left" w:pos="4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址：西安市南稍门友谊东路555号           地  址：xxxx</w:t>
      </w:r>
    </w:p>
    <w:p w14:paraId="2BF7429A">
      <w:pPr>
        <w:tabs>
          <w:tab w:val="left" w:pos="4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3CEE474F">
      <w:pPr>
        <w:tabs>
          <w:tab w:val="left" w:pos="4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代理人：（签字）                             代理人：（签字）</w:t>
      </w:r>
    </w:p>
    <w:p w14:paraId="6F2521C0">
      <w:pPr>
        <w:tabs>
          <w:tab w:val="left" w:pos="480"/>
        </w:tabs>
        <w:spacing w:line="360" w:lineRule="auto"/>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 xml:space="preserve">                开户银行:xxxx</w:t>
      </w:r>
    </w:p>
    <w:p w14:paraId="74B7E29E">
      <w:pPr>
        <w:tabs>
          <w:tab w:val="left" w:pos="480"/>
        </w:tabs>
        <w:spacing w:line="360" w:lineRule="auto"/>
        <w:ind w:firstLine="5280" w:firstLineChars="2200"/>
        <w:rPr>
          <w:rFonts w:hint="eastAsia" w:ascii="宋体" w:hAnsi="宋体" w:cs="宋体"/>
          <w:color w:val="auto"/>
          <w:sz w:val="24"/>
          <w:highlight w:val="none"/>
        </w:rPr>
      </w:pPr>
      <w:r>
        <w:rPr>
          <w:rFonts w:hint="eastAsia" w:ascii="宋体" w:hAnsi="宋体" w:cs="宋体"/>
          <w:color w:val="auto"/>
          <w:sz w:val="24"/>
          <w:highlight w:val="none"/>
        </w:rPr>
        <w:t>帐    号：xxxx</w:t>
      </w:r>
    </w:p>
    <w:p w14:paraId="3C63BB3B">
      <w:pPr>
        <w:tabs>
          <w:tab w:val="left" w:pos="4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签订日期：202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  月  日                   签订日期：202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  月  日</w:t>
      </w:r>
    </w:p>
    <w:p w14:paraId="2BD59179">
      <w:pPr>
        <w:pStyle w:val="18"/>
        <w:rPr>
          <w:rFonts w:hint="eastAsia"/>
          <w:color w:val="auto"/>
          <w:highlight w:val="none"/>
        </w:rPr>
      </w:pPr>
    </w:p>
    <w:p w14:paraId="10870D13">
      <w:pPr>
        <w:tabs>
          <w:tab w:val="left" w:pos="480"/>
        </w:tabs>
        <w:spacing w:line="360" w:lineRule="auto"/>
        <w:rPr>
          <w:rFonts w:hint="eastAsia" w:ascii="宋体" w:hAnsi="宋体" w:cs="宋体"/>
          <w:color w:val="auto"/>
          <w:sz w:val="24"/>
          <w:highlight w:val="none"/>
        </w:rPr>
      </w:pPr>
    </w:p>
    <w:p w14:paraId="67E26033">
      <w:pPr>
        <w:tabs>
          <w:tab w:val="left" w:pos="480"/>
        </w:tabs>
        <w:spacing w:line="360" w:lineRule="auto"/>
        <w:rPr>
          <w:rFonts w:hint="eastAsia" w:ascii="宋体" w:hAnsi="宋体" w:cs="宋体"/>
          <w:color w:val="auto"/>
          <w:sz w:val="24"/>
          <w:highlight w:val="none"/>
        </w:rPr>
      </w:pPr>
    </w:p>
    <w:p w14:paraId="4E882906">
      <w:pPr>
        <w:tabs>
          <w:tab w:val="left" w:pos="480"/>
        </w:tabs>
        <w:spacing w:line="360" w:lineRule="auto"/>
        <w:rPr>
          <w:rFonts w:ascii="宋体" w:hAnsi="宋体" w:cs="宋体"/>
          <w:color w:val="auto"/>
          <w:sz w:val="24"/>
          <w:highlight w:val="none"/>
        </w:rPr>
      </w:pPr>
      <w:r>
        <w:rPr>
          <w:rFonts w:hint="eastAsia" w:ascii="宋体" w:hAnsi="宋体" w:cs="宋体"/>
          <w:color w:val="auto"/>
          <w:sz w:val="24"/>
          <w:highlight w:val="none"/>
        </w:rPr>
        <w:t>附件一：配置清单</w:t>
      </w:r>
    </w:p>
    <w:p w14:paraId="472BDDC3">
      <w:pPr>
        <w:tabs>
          <w:tab w:val="left" w:pos="480"/>
        </w:tabs>
        <w:spacing w:line="360" w:lineRule="auto"/>
        <w:rPr>
          <w:rFonts w:ascii="宋体" w:hAnsi="宋体" w:cs="宋体"/>
          <w:color w:val="auto"/>
          <w:sz w:val="24"/>
          <w:highlight w:val="none"/>
        </w:rPr>
      </w:pPr>
      <w:r>
        <w:rPr>
          <w:rFonts w:hint="eastAsia" w:ascii="宋体" w:hAnsi="宋体" w:cs="宋体"/>
          <w:color w:val="auto"/>
          <w:sz w:val="24"/>
          <w:highlight w:val="none"/>
        </w:rPr>
        <w:t>附件二：设备参数</w:t>
      </w:r>
    </w:p>
    <w:p w14:paraId="043A8AC3">
      <w:pPr>
        <w:autoSpaceDE w:val="0"/>
        <w:autoSpaceDN w:val="0"/>
        <w:adjustRightInd w:val="0"/>
        <w:jc w:val="left"/>
        <w:rPr>
          <w:rFonts w:ascii="宋体" w:hAnsi="宋体"/>
          <w:b/>
          <w:bCs/>
          <w:color w:val="auto"/>
          <w:sz w:val="24"/>
          <w:highlight w:val="none"/>
          <w:lang w:val="zh-CN"/>
        </w:rPr>
      </w:pPr>
      <w:r>
        <w:rPr>
          <w:rFonts w:hint="eastAsia" w:ascii="宋体" w:hAnsi="宋体"/>
          <w:b/>
          <w:bCs/>
          <w:color w:val="auto"/>
          <w:sz w:val="24"/>
          <w:highlight w:val="none"/>
        </w:rPr>
        <w:t>备注：</w:t>
      </w:r>
      <w:r>
        <w:rPr>
          <w:rFonts w:hint="eastAsia" w:ascii="宋体" w:hAnsi="宋体"/>
          <w:b/>
          <w:bCs/>
          <w:color w:val="auto"/>
          <w:sz w:val="24"/>
          <w:highlight w:val="none"/>
          <w:lang w:val="zh-CN"/>
        </w:rPr>
        <w:t>供货合同与技术参数不一致的以技术参数为准。</w:t>
      </w:r>
    </w:p>
    <w:p w14:paraId="7AC31158">
      <w:pPr>
        <w:adjustRightInd w:val="0"/>
        <w:snapToGrid w:val="0"/>
        <w:spacing w:line="360" w:lineRule="auto"/>
        <w:jc w:val="left"/>
        <w:rPr>
          <w:rFonts w:hint="eastAsia" w:ascii="仿宋" w:hAnsi="仿宋" w:eastAsia="仿宋" w:cs="仿宋"/>
          <w:color w:val="auto"/>
          <w:sz w:val="24"/>
          <w:szCs w:val="24"/>
          <w:highlight w:val="none"/>
        </w:rPr>
      </w:pPr>
    </w:p>
    <w:p w14:paraId="5B047A03">
      <w:pPr>
        <w:pStyle w:val="2"/>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26" w:name="_Toc603"/>
      <w:r>
        <w:rPr>
          <w:rFonts w:hint="eastAsia" w:ascii="仿宋" w:hAnsi="仿宋" w:eastAsia="仿宋" w:cs="仿宋"/>
          <w:color w:val="auto"/>
          <w:highlight w:val="none"/>
        </w:rPr>
        <w:t>第五部分  附件--投标文件格式</w:t>
      </w:r>
      <w:bookmarkEnd w:id="118"/>
      <w:bookmarkEnd w:id="126"/>
    </w:p>
    <w:p w14:paraId="24B89A6B">
      <w:pPr>
        <w:spacing w:line="360" w:lineRule="auto"/>
        <w:ind w:right="-24"/>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 xml:space="preserve">              （封面） </w:t>
      </w:r>
    </w:p>
    <w:p w14:paraId="144BFA63">
      <w:pPr>
        <w:spacing w:line="360" w:lineRule="auto"/>
        <w:jc w:val="center"/>
        <w:rPr>
          <w:rFonts w:hint="eastAsia" w:ascii="仿宋" w:hAnsi="仿宋" w:eastAsia="仿宋" w:cs="仿宋"/>
          <w:b/>
          <w:color w:val="auto"/>
          <w:sz w:val="48"/>
          <w:szCs w:val="48"/>
          <w:highlight w:val="none"/>
          <w:lang w:eastAsia="zh-CN"/>
        </w:rPr>
      </w:pPr>
      <w:r>
        <w:rPr>
          <w:rFonts w:hint="eastAsia" w:ascii="仿宋" w:hAnsi="仿宋" w:cs="仿宋"/>
          <w:b/>
          <w:color w:val="auto"/>
          <w:sz w:val="48"/>
          <w:szCs w:val="48"/>
          <w:highlight w:val="none"/>
          <w:lang w:eastAsia="zh-CN"/>
        </w:rPr>
        <w:t>西安市红会医院购置手术内窥镜系统设备一批采购项目（合同包1二次）</w:t>
      </w:r>
    </w:p>
    <w:p w14:paraId="2BE7F4EB">
      <w:pPr>
        <w:spacing w:line="360" w:lineRule="auto"/>
        <w:jc w:val="center"/>
        <w:rPr>
          <w:rFonts w:hint="eastAsia" w:ascii="仿宋" w:hAnsi="仿宋" w:eastAsia="仿宋" w:cs="仿宋"/>
          <w:b/>
          <w:color w:val="auto"/>
          <w:sz w:val="48"/>
          <w:szCs w:val="48"/>
          <w:highlight w:val="none"/>
        </w:rPr>
      </w:pPr>
    </w:p>
    <w:p w14:paraId="3B2B6156">
      <w:pPr>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投 标 文 件 </w:t>
      </w:r>
    </w:p>
    <w:p w14:paraId="6CAF49A2">
      <w:pPr>
        <w:spacing w:line="360" w:lineRule="auto"/>
        <w:rPr>
          <w:rFonts w:hint="eastAsia" w:ascii="仿宋" w:hAnsi="仿宋" w:eastAsia="仿宋" w:cs="仿宋"/>
          <w:b/>
          <w:color w:val="auto"/>
          <w:sz w:val="24"/>
          <w:szCs w:val="24"/>
          <w:highlight w:val="none"/>
        </w:rPr>
      </w:pPr>
    </w:p>
    <w:p w14:paraId="510B5BF8">
      <w:pPr>
        <w:spacing w:line="360" w:lineRule="auto"/>
        <w:jc w:val="center"/>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项目编号：</w:t>
      </w:r>
      <w:r>
        <w:rPr>
          <w:rFonts w:hint="eastAsia" w:ascii="仿宋" w:hAnsi="仿宋" w:cs="仿宋"/>
          <w:b/>
          <w:color w:val="auto"/>
          <w:sz w:val="32"/>
          <w:highlight w:val="none"/>
          <w:lang w:eastAsia="zh-CN"/>
        </w:rPr>
        <w:t>SZT2025-SN-XC-ZC-HW-0840</w:t>
      </w:r>
    </w:p>
    <w:p w14:paraId="63C8682F">
      <w:pPr>
        <w:spacing w:line="360" w:lineRule="auto"/>
        <w:rPr>
          <w:rFonts w:hint="eastAsia" w:ascii="仿宋" w:hAnsi="仿宋" w:eastAsia="仿宋" w:cs="仿宋"/>
          <w:b/>
          <w:color w:val="auto"/>
          <w:sz w:val="28"/>
          <w:highlight w:val="none"/>
        </w:rPr>
      </w:pPr>
    </w:p>
    <w:p w14:paraId="367C8EFA">
      <w:pPr>
        <w:spacing w:line="360" w:lineRule="auto"/>
        <w:ind w:firstLine="1265" w:firstLineChars="450"/>
        <w:jc w:val="center"/>
        <w:rPr>
          <w:rFonts w:hint="eastAsia" w:ascii="仿宋" w:hAnsi="仿宋" w:eastAsia="仿宋" w:cs="仿宋"/>
          <w:b/>
          <w:color w:val="auto"/>
          <w:sz w:val="28"/>
          <w:highlight w:val="none"/>
        </w:rPr>
      </w:pPr>
    </w:p>
    <w:p w14:paraId="4D7F5F52">
      <w:pPr>
        <w:pStyle w:val="12"/>
        <w:rPr>
          <w:rFonts w:hint="eastAsia"/>
          <w:color w:val="auto"/>
          <w:highlight w:val="none"/>
        </w:rPr>
      </w:pPr>
    </w:p>
    <w:p w14:paraId="6D44578F">
      <w:pPr>
        <w:spacing w:line="360" w:lineRule="auto"/>
        <w:jc w:val="both"/>
        <w:rPr>
          <w:rFonts w:hint="eastAsia" w:ascii="仿宋" w:hAnsi="仿宋" w:eastAsia="仿宋" w:cs="仿宋"/>
          <w:b/>
          <w:color w:val="auto"/>
          <w:sz w:val="28"/>
          <w:highlight w:val="none"/>
        </w:rPr>
      </w:pPr>
    </w:p>
    <w:p w14:paraId="49FEFD20">
      <w:pPr>
        <w:spacing w:line="360" w:lineRule="auto"/>
        <w:jc w:val="center"/>
        <w:rPr>
          <w:rFonts w:hint="eastAsia" w:ascii="仿宋" w:hAnsi="仿宋" w:eastAsia="仿宋" w:cs="仿宋"/>
          <w:b/>
          <w:color w:val="auto"/>
          <w:sz w:val="28"/>
          <w:highlight w:val="none"/>
        </w:rPr>
      </w:pPr>
    </w:p>
    <w:p w14:paraId="382F6439">
      <w:pPr>
        <w:spacing w:line="360" w:lineRule="auto"/>
        <w:jc w:val="center"/>
        <w:rPr>
          <w:rFonts w:hint="eastAsia" w:ascii="仿宋" w:hAnsi="仿宋" w:eastAsia="仿宋" w:cs="仿宋"/>
          <w:b/>
          <w:color w:val="auto"/>
          <w:sz w:val="28"/>
          <w:highlight w:val="none"/>
        </w:rPr>
      </w:pPr>
    </w:p>
    <w:p w14:paraId="25EE7F08">
      <w:pPr>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供应商名称：</w:t>
      </w:r>
      <w:r>
        <w:rPr>
          <w:rFonts w:hint="eastAsia" w:ascii="仿宋" w:hAnsi="仿宋" w:eastAsia="仿宋" w:cs="仿宋"/>
          <w:b/>
          <w:color w:val="auto"/>
          <w:sz w:val="28"/>
          <w:highlight w:val="none"/>
          <w:u w:val="single"/>
        </w:rPr>
        <w:t xml:space="preserve">                  （盖公章）</w:t>
      </w:r>
    </w:p>
    <w:p w14:paraId="12269686">
      <w:pPr>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14:paraId="0B78F442">
      <w:pPr>
        <w:spacing w:line="360" w:lineRule="auto"/>
        <w:jc w:val="center"/>
        <w:rPr>
          <w:rFonts w:hint="eastAsia" w:ascii="仿宋" w:hAnsi="仿宋" w:eastAsia="仿宋" w:cs="仿宋"/>
          <w:color w:val="auto"/>
          <w:highlight w:val="none"/>
        </w:rPr>
      </w:pPr>
      <w:r>
        <w:rPr>
          <w:rFonts w:hint="eastAsia" w:ascii="仿宋" w:hAnsi="仿宋" w:eastAsia="仿宋" w:cs="仿宋"/>
          <w:b/>
          <w:color w:val="auto"/>
          <w:sz w:val="28"/>
          <w:highlight w:val="none"/>
        </w:rPr>
        <w:t>二零二</w:t>
      </w:r>
      <w:r>
        <w:rPr>
          <w:rFonts w:hint="eastAsia" w:ascii="仿宋" w:hAnsi="仿宋" w:cs="仿宋"/>
          <w:b/>
          <w:color w:val="auto"/>
          <w:sz w:val="28"/>
          <w:highlight w:val="none"/>
          <w:lang w:val="en-US" w:eastAsia="zh-CN"/>
        </w:rPr>
        <w:t>五</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u w:val="single"/>
        </w:rPr>
        <w:t xml:space="preserve">   </w:t>
      </w:r>
      <w:r>
        <w:rPr>
          <w:rFonts w:hint="eastAsia" w:ascii="仿宋" w:hAnsi="仿宋" w:eastAsia="仿宋" w:cs="仿宋"/>
          <w:b/>
          <w:color w:val="auto"/>
          <w:sz w:val="28"/>
          <w:highlight w:val="none"/>
        </w:rPr>
        <w:t>月</w:t>
      </w:r>
    </w:p>
    <w:p w14:paraId="0EF9B2BD">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投标文件目录</w:t>
      </w:r>
    </w:p>
    <w:p w14:paraId="4E5722D9">
      <w:pPr>
        <w:spacing w:line="360" w:lineRule="auto"/>
        <w:jc w:val="center"/>
        <w:rPr>
          <w:rFonts w:hint="eastAsia" w:ascii="仿宋" w:hAnsi="仿宋" w:eastAsia="仿宋" w:cs="仿宋"/>
          <w:b/>
          <w:color w:val="auto"/>
          <w:sz w:val="28"/>
          <w:highlight w:val="none"/>
        </w:rPr>
      </w:pPr>
    </w:p>
    <w:p w14:paraId="53CEFC09">
      <w:pPr>
        <w:spacing w:line="360" w:lineRule="auto"/>
        <w:jc w:val="center"/>
        <w:rPr>
          <w:rFonts w:hint="eastAsia" w:ascii="仿宋" w:hAnsi="仿宋" w:eastAsia="仿宋" w:cs="仿宋"/>
          <w:b/>
          <w:color w:val="auto"/>
          <w:sz w:val="28"/>
          <w:highlight w:val="none"/>
        </w:rPr>
      </w:pPr>
    </w:p>
    <w:p w14:paraId="443D7980">
      <w:pPr>
        <w:spacing w:line="360" w:lineRule="auto"/>
        <w:jc w:val="center"/>
        <w:rPr>
          <w:rFonts w:hint="eastAsia" w:ascii="仿宋" w:hAnsi="仿宋" w:eastAsia="仿宋" w:cs="仿宋"/>
          <w:b/>
          <w:color w:val="auto"/>
          <w:sz w:val="28"/>
          <w:highlight w:val="none"/>
        </w:rPr>
      </w:pPr>
    </w:p>
    <w:p w14:paraId="1B49EC5C">
      <w:pPr>
        <w:spacing w:line="360" w:lineRule="auto"/>
        <w:jc w:val="center"/>
        <w:rPr>
          <w:rFonts w:hint="eastAsia" w:ascii="仿宋" w:hAnsi="仿宋" w:eastAsia="仿宋" w:cs="仿宋"/>
          <w:b/>
          <w:color w:val="auto"/>
          <w:sz w:val="28"/>
          <w:highlight w:val="none"/>
        </w:rPr>
      </w:pPr>
    </w:p>
    <w:p w14:paraId="4C597BAF">
      <w:pPr>
        <w:spacing w:line="360" w:lineRule="auto"/>
        <w:jc w:val="center"/>
        <w:rPr>
          <w:rFonts w:hint="eastAsia" w:ascii="仿宋" w:hAnsi="仿宋" w:eastAsia="仿宋" w:cs="仿宋"/>
          <w:b/>
          <w:color w:val="auto"/>
          <w:sz w:val="28"/>
          <w:highlight w:val="none"/>
        </w:rPr>
      </w:pPr>
    </w:p>
    <w:p w14:paraId="2D94A46D">
      <w:pPr>
        <w:spacing w:line="360" w:lineRule="auto"/>
        <w:jc w:val="center"/>
        <w:rPr>
          <w:rFonts w:hint="eastAsia" w:ascii="仿宋" w:hAnsi="仿宋" w:eastAsia="仿宋" w:cs="仿宋"/>
          <w:b/>
          <w:color w:val="auto"/>
          <w:sz w:val="28"/>
          <w:highlight w:val="none"/>
        </w:rPr>
      </w:pPr>
    </w:p>
    <w:p w14:paraId="17BE595B">
      <w:pPr>
        <w:spacing w:line="360" w:lineRule="auto"/>
        <w:jc w:val="center"/>
        <w:rPr>
          <w:rFonts w:hint="eastAsia" w:ascii="仿宋" w:hAnsi="仿宋" w:eastAsia="仿宋" w:cs="仿宋"/>
          <w:b/>
          <w:color w:val="auto"/>
          <w:sz w:val="28"/>
          <w:highlight w:val="none"/>
        </w:rPr>
      </w:pPr>
    </w:p>
    <w:p w14:paraId="66A2A13B">
      <w:pPr>
        <w:spacing w:line="360" w:lineRule="auto"/>
        <w:jc w:val="center"/>
        <w:rPr>
          <w:rFonts w:hint="eastAsia" w:ascii="仿宋" w:hAnsi="仿宋" w:eastAsia="仿宋" w:cs="仿宋"/>
          <w:b/>
          <w:color w:val="auto"/>
          <w:sz w:val="28"/>
          <w:highlight w:val="none"/>
        </w:rPr>
      </w:pPr>
    </w:p>
    <w:p w14:paraId="4F8296C5">
      <w:pPr>
        <w:spacing w:line="360" w:lineRule="auto"/>
        <w:jc w:val="center"/>
        <w:rPr>
          <w:rFonts w:hint="eastAsia" w:ascii="仿宋" w:hAnsi="仿宋" w:eastAsia="仿宋" w:cs="仿宋"/>
          <w:b/>
          <w:color w:val="auto"/>
          <w:sz w:val="28"/>
          <w:highlight w:val="none"/>
        </w:rPr>
      </w:pPr>
    </w:p>
    <w:p w14:paraId="703B2222">
      <w:pPr>
        <w:spacing w:line="360" w:lineRule="auto"/>
        <w:jc w:val="center"/>
        <w:rPr>
          <w:rFonts w:hint="eastAsia" w:ascii="仿宋" w:hAnsi="仿宋" w:eastAsia="仿宋" w:cs="仿宋"/>
          <w:b/>
          <w:color w:val="auto"/>
          <w:sz w:val="28"/>
          <w:highlight w:val="none"/>
        </w:rPr>
      </w:pPr>
    </w:p>
    <w:p w14:paraId="4DC3010E">
      <w:pPr>
        <w:spacing w:line="360" w:lineRule="auto"/>
        <w:jc w:val="center"/>
        <w:rPr>
          <w:rFonts w:hint="eastAsia" w:ascii="仿宋" w:hAnsi="仿宋" w:eastAsia="仿宋" w:cs="仿宋"/>
          <w:b/>
          <w:color w:val="auto"/>
          <w:sz w:val="28"/>
          <w:highlight w:val="none"/>
        </w:rPr>
      </w:pPr>
    </w:p>
    <w:p w14:paraId="1559C47E">
      <w:pPr>
        <w:spacing w:line="360" w:lineRule="auto"/>
        <w:jc w:val="center"/>
        <w:rPr>
          <w:rFonts w:hint="eastAsia" w:ascii="仿宋" w:hAnsi="仿宋" w:eastAsia="仿宋" w:cs="仿宋"/>
          <w:b/>
          <w:color w:val="auto"/>
          <w:sz w:val="28"/>
          <w:highlight w:val="none"/>
        </w:rPr>
      </w:pPr>
    </w:p>
    <w:p w14:paraId="291CEF1D">
      <w:pPr>
        <w:spacing w:line="360" w:lineRule="auto"/>
        <w:jc w:val="center"/>
        <w:rPr>
          <w:rFonts w:hint="eastAsia" w:ascii="仿宋" w:hAnsi="仿宋" w:eastAsia="仿宋" w:cs="仿宋"/>
          <w:b/>
          <w:color w:val="auto"/>
          <w:sz w:val="28"/>
          <w:highlight w:val="none"/>
        </w:rPr>
      </w:pPr>
    </w:p>
    <w:p w14:paraId="379DDDCD">
      <w:pPr>
        <w:spacing w:line="360" w:lineRule="auto"/>
        <w:jc w:val="center"/>
        <w:rPr>
          <w:rFonts w:hint="eastAsia" w:ascii="仿宋" w:hAnsi="仿宋" w:eastAsia="仿宋" w:cs="仿宋"/>
          <w:b/>
          <w:color w:val="auto"/>
          <w:sz w:val="28"/>
          <w:highlight w:val="none"/>
        </w:rPr>
      </w:pPr>
    </w:p>
    <w:p w14:paraId="1100263A">
      <w:pPr>
        <w:spacing w:line="360" w:lineRule="auto"/>
        <w:jc w:val="center"/>
        <w:rPr>
          <w:rFonts w:hint="eastAsia" w:ascii="仿宋" w:hAnsi="仿宋" w:eastAsia="仿宋" w:cs="仿宋"/>
          <w:b/>
          <w:color w:val="auto"/>
          <w:sz w:val="28"/>
          <w:highlight w:val="none"/>
        </w:rPr>
      </w:pPr>
    </w:p>
    <w:p w14:paraId="4393713B">
      <w:pPr>
        <w:spacing w:line="360" w:lineRule="auto"/>
        <w:jc w:val="center"/>
        <w:rPr>
          <w:rFonts w:hint="eastAsia" w:ascii="仿宋" w:hAnsi="仿宋" w:eastAsia="仿宋" w:cs="仿宋"/>
          <w:b/>
          <w:color w:val="auto"/>
          <w:sz w:val="28"/>
          <w:highlight w:val="none"/>
        </w:rPr>
      </w:pPr>
    </w:p>
    <w:p w14:paraId="0AEFB756">
      <w:pPr>
        <w:spacing w:line="360" w:lineRule="auto"/>
        <w:jc w:val="center"/>
        <w:rPr>
          <w:rFonts w:hint="eastAsia" w:ascii="仿宋" w:hAnsi="仿宋" w:eastAsia="仿宋" w:cs="仿宋"/>
          <w:b/>
          <w:color w:val="auto"/>
          <w:sz w:val="28"/>
          <w:highlight w:val="none"/>
        </w:rPr>
      </w:pPr>
    </w:p>
    <w:p w14:paraId="4D62A68B">
      <w:pPr>
        <w:spacing w:line="360" w:lineRule="auto"/>
        <w:jc w:val="center"/>
        <w:rPr>
          <w:rFonts w:hint="eastAsia" w:ascii="仿宋" w:hAnsi="仿宋" w:eastAsia="仿宋" w:cs="仿宋"/>
          <w:b/>
          <w:color w:val="auto"/>
          <w:sz w:val="28"/>
          <w:highlight w:val="none"/>
        </w:rPr>
      </w:pPr>
    </w:p>
    <w:p w14:paraId="5532EED8">
      <w:pPr>
        <w:spacing w:line="360" w:lineRule="auto"/>
        <w:jc w:val="center"/>
        <w:rPr>
          <w:rFonts w:hint="eastAsia" w:ascii="仿宋" w:hAnsi="仿宋" w:eastAsia="仿宋" w:cs="仿宋"/>
          <w:b/>
          <w:color w:val="auto"/>
          <w:sz w:val="28"/>
          <w:highlight w:val="none"/>
        </w:rPr>
      </w:pPr>
    </w:p>
    <w:p w14:paraId="35AD2D6A">
      <w:pPr>
        <w:spacing w:line="360" w:lineRule="auto"/>
        <w:jc w:val="center"/>
        <w:rPr>
          <w:rFonts w:hint="eastAsia" w:ascii="仿宋" w:hAnsi="仿宋" w:eastAsia="仿宋" w:cs="仿宋"/>
          <w:b/>
          <w:color w:val="auto"/>
          <w:sz w:val="28"/>
          <w:highlight w:val="none"/>
        </w:rPr>
      </w:pPr>
    </w:p>
    <w:p w14:paraId="4DEF4471">
      <w:pPr>
        <w:spacing w:line="360" w:lineRule="auto"/>
        <w:jc w:val="center"/>
        <w:rPr>
          <w:rFonts w:hint="eastAsia" w:ascii="仿宋" w:hAnsi="仿宋" w:eastAsia="仿宋" w:cs="仿宋"/>
          <w:b/>
          <w:color w:val="auto"/>
          <w:sz w:val="28"/>
          <w:highlight w:val="none"/>
        </w:rPr>
      </w:pPr>
    </w:p>
    <w:p w14:paraId="408843B0">
      <w:pPr>
        <w:spacing w:line="360" w:lineRule="auto"/>
        <w:jc w:val="center"/>
        <w:rPr>
          <w:rFonts w:hint="eastAsia" w:ascii="仿宋" w:hAnsi="仿宋" w:eastAsia="仿宋" w:cs="仿宋"/>
          <w:b/>
          <w:color w:val="auto"/>
          <w:sz w:val="28"/>
          <w:highlight w:val="none"/>
        </w:rPr>
      </w:pPr>
    </w:p>
    <w:p w14:paraId="1392CA24">
      <w:pPr>
        <w:pStyle w:val="18"/>
        <w:rPr>
          <w:rFonts w:hint="eastAsia" w:ascii="仿宋" w:hAnsi="仿宋" w:eastAsia="仿宋" w:cs="仿宋"/>
          <w:color w:val="auto"/>
          <w:highlight w:val="none"/>
        </w:rPr>
      </w:pPr>
    </w:p>
    <w:bookmarkEnd w:id="119"/>
    <w:bookmarkEnd w:id="120"/>
    <w:bookmarkEnd w:id="121"/>
    <w:bookmarkEnd w:id="122"/>
    <w:bookmarkEnd w:id="123"/>
    <w:bookmarkEnd w:id="124"/>
    <w:bookmarkEnd w:id="125"/>
    <w:p w14:paraId="0E372B6A">
      <w:pPr>
        <w:pStyle w:val="3"/>
        <w:adjustRightInd w:val="0"/>
        <w:snapToGrid w:val="0"/>
        <w:spacing w:before="0" w:after="0" w:line="360" w:lineRule="auto"/>
        <w:jc w:val="center"/>
        <w:rPr>
          <w:rFonts w:hint="eastAsia" w:ascii="仿宋" w:hAnsi="仿宋" w:eastAsia="仿宋" w:cs="仿宋"/>
          <w:color w:val="auto"/>
          <w:highlight w:val="none"/>
        </w:rPr>
      </w:pPr>
      <w:bookmarkStart w:id="127" w:name="_Toc283240495"/>
      <w:bookmarkStart w:id="128" w:name="_Toc283626510"/>
      <w:bookmarkStart w:id="129" w:name="_Toc332874427"/>
      <w:bookmarkStart w:id="130" w:name="_Toc311415656"/>
      <w:bookmarkStart w:id="131" w:name="_Toc21466"/>
      <w:bookmarkStart w:id="132" w:name="_Toc82852798"/>
      <w:bookmarkStart w:id="133" w:name="_Toc7301"/>
      <w:bookmarkStart w:id="134" w:name="_Toc332874428"/>
      <w:bookmarkStart w:id="135" w:name="_Toc283240496"/>
      <w:bookmarkStart w:id="136" w:name="_Toc311415657"/>
      <w:bookmarkStart w:id="137" w:name="_Toc283626511"/>
      <w:bookmarkStart w:id="138" w:name="_Toc22860"/>
      <w:r>
        <w:rPr>
          <w:rFonts w:hint="eastAsia" w:ascii="仿宋" w:hAnsi="仿宋" w:eastAsia="仿宋" w:cs="仿宋"/>
          <w:color w:val="auto"/>
          <w:highlight w:val="none"/>
        </w:rPr>
        <w:t>投标</w:t>
      </w:r>
      <w:bookmarkEnd w:id="127"/>
      <w:bookmarkEnd w:id="128"/>
      <w:bookmarkEnd w:id="129"/>
      <w:bookmarkEnd w:id="130"/>
      <w:r>
        <w:rPr>
          <w:rFonts w:hint="eastAsia" w:ascii="仿宋" w:hAnsi="仿宋" w:eastAsia="仿宋" w:cs="仿宋"/>
          <w:color w:val="auto"/>
          <w:highlight w:val="none"/>
        </w:rPr>
        <w:t>函</w:t>
      </w:r>
      <w:bookmarkEnd w:id="131"/>
      <w:bookmarkEnd w:id="132"/>
      <w:bookmarkEnd w:id="133"/>
    </w:p>
    <w:p w14:paraId="0F61F30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致：陕西中技招标有限公司</w:t>
      </w:r>
    </w:p>
    <w:p w14:paraId="0D500026">
      <w:pPr>
        <w:adjustRightInd w:val="0"/>
        <w:snapToGrid w:val="0"/>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u w:val="single"/>
        </w:rPr>
        <w:t xml:space="preserve">项目编号：      </w:t>
      </w:r>
      <w:r>
        <w:rPr>
          <w:rFonts w:hint="eastAsia" w:ascii="仿宋" w:hAnsi="仿宋" w:eastAsia="仿宋" w:cs="仿宋"/>
          <w:color w:val="auto"/>
          <w:sz w:val="24"/>
          <w:highlight w:val="none"/>
        </w:rPr>
        <w:t>)货物和服务的招标要求，签字代表</w:t>
      </w:r>
      <w:r>
        <w:rPr>
          <w:rFonts w:hint="eastAsia" w:ascii="仿宋" w:hAnsi="仿宋" w:eastAsia="仿宋" w:cs="仿宋"/>
          <w:color w:val="auto"/>
          <w:sz w:val="24"/>
          <w:highlight w:val="none"/>
          <w:u w:val="single"/>
        </w:rPr>
        <w:t>(全名、职务)</w:t>
      </w:r>
      <w:r>
        <w:rPr>
          <w:rFonts w:hint="eastAsia" w:ascii="仿宋" w:hAnsi="仿宋" w:eastAsia="仿宋" w:cs="仿宋"/>
          <w:color w:val="auto"/>
          <w:sz w:val="24"/>
          <w:highlight w:val="none"/>
        </w:rPr>
        <w:t>经正式授权并代表</w:t>
      </w:r>
      <w:r>
        <w:rPr>
          <w:rFonts w:hint="eastAsia" w:ascii="仿宋" w:hAnsi="仿宋" w:eastAsia="仿宋" w:cs="仿宋"/>
          <w:color w:val="auto"/>
          <w:sz w:val="24"/>
          <w:highlight w:val="none"/>
          <w:u w:val="single"/>
        </w:rPr>
        <w:t>(供应商名称、地址)</w:t>
      </w:r>
      <w:r>
        <w:rPr>
          <w:rFonts w:hint="eastAsia" w:ascii="仿宋" w:hAnsi="仿宋" w:eastAsia="仿宋" w:cs="仿宋"/>
          <w:color w:val="auto"/>
          <w:sz w:val="24"/>
          <w:highlight w:val="none"/>
        </w:rPr>
        <w:t>提交包含下述内容的投标文件：</w:t>
      </w:r>
    </w:p>
    <w:p w14:paraId="4314268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 投标函；</w:t>
      </w:r>
    </w:p>
    <w:p w14:paraId="5B278633">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开标一览表；</w:t>
      </w:r>
    </w:p>
    <w:p w14:paraId="78B1A7C0">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货物简要说明一览表；</w:t>
      </w:r>
    </w:p>
    <w:p w14:paraId="037B861B">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 按供应商须知要求提供的全部文件和招标文件要求的投标文件；</w:t>
      </w:r>
    </w:p>
    <w:p w14:paraId="7BDC0C7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 供应商资格证明文件；</w:t>
      </w:r>
    </w:p>
    <w:p w14:paraId="217708D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据此函，签字代表宣布同意如下：</w:t>
      </w:r>
    </w:p>
    <w:p w14:paraId="2379E2D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所附开标一览表中规定的总报价为：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w:t>
      </w:r>
      <w:r>
        <w:rPr>
          <w:rFonts w:hint="eastAsia" w:ascii="仿宋" w:hAnsi="仿宋" w:eastAsia="仿宋" w:cs="仿宋"/>
          <w:color w:val="auto"/>
          <w:sz w:val="24"/>
          <w:highlight w:val="none"/>
          <w:u w:val="single"/>
        </w:rPr>
        <w:t xml:space="preserve">大写金额           </w:t>
      </w:r>
      <w:r>
        <w:rPr>
          <w:rFonts w:hint="eastAsia" w:ascii="仿宋" w:hAnsi="仿宋" w:eastAsia="仿宋" w:cs="仿宋"/>
          <w:color w:val="auto"/>
          <w:sz w:val="24"/>
          <w:highlight w:val="none"/>
        </w:rPr>
        <w:t>）</w:t>
      </w:r>
    </w:p>
    <w:p w14:paraId="1872F82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我方将按招标文件的规定履行合同责任和义务；</w:t>
      </w:r>
    </w:p>
    <w:p w14:paraId="1C8958A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我方已详细审查全部招标文件，包括修改文件（如有的话）以及全部参考资料和有关附件。我们完全理解并同意放弃对这方面有不明及误解的权利；</w:t>
      </w:r>
    </w:p>
    <w:p w14:paraId="7773938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投标自开标之日起有效期为</w:t>
      </w:r>
      <w:r>
        <w:rPr>
          <w:rFonts w:hint="eastAsia" w:ascii="仿宋" w:hAnsi="仿宋" w:eastAsia="仿宋" w:cs="仿宋"/>
          <w:color w:val="auto"/>
          <w:sz w:val="24"/>
          <w:highlight w:val="none"/>
          <w:u w:val="single"/>
        </w:rPr>
        <w:t>90</w:t>
      </w:r>
      <w:r>
        <w:rPr>
          <w:rFonts w:hint="eastAsia" w:ascii="仿宋" w:hAnsi="仿宋" w:eastAsia="仿宋" w:cs="仿宋"/>
          <w:color w:val="auto"/>
          <w:sz w:val="24"/>
          <w:highlight w:val="none"/>
        </w:rPr>
        <w:t>个日历日；</w:t>
      </w:r>
    </w:p>
    <w:p w14:paraId="3BB3F2C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 我方同意提供按照贵方可能要求的与我方报价有关的一切数据或资料，完全理解贵方不一定要接受最低价的报价或收到的任何报价。</w:t>
      </w:r>
    </w:p>
    <w:p w14:paraId="51C3908B">
      <w:pPr>
        <w:pStyle w:val="18"/>
        <w:spacing w:line="360" w:lineRule="auto"/>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6. 我方承诺，若我方中标将按照招标文件第33款的要求在领取中标通知书时向采购代理机构交纳足额的招标代理服务费；</w:t>
      </w:r>
    </w:p>
    <w:p w14:paraId="624FE65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 与本报价有关的一切正式往来通讯请寄：</w:t>
      </w:r>
    </w:p>
    <w:p w14:paraId="206116B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邮编： </w:t>
      </w:r>
      <w:r>
        <w:rPr>
          <w:rFonts w:hint="eastAsia" w:ascii="仿宋" w:hAnsi="仿宋" w:eastAsia="仿宋" w:cs="仿宋"/>
          <w:color w:val="auto"/>
          <w:sz w:val="24"/>
          <w:highlight w:val="none"/>
          <w:u w:val="single"/>
        </w:rPr>
        <w:t xml:space="preserve">                   </w:t>
      </w:r>
    </w:p>
    <w:p w14:paraId="1DE6D4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C5A8666">
      <w:pPr>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移动电话：</w:t>
      </w:r>
      <w:r>
        <w:rPr>
          <w:rFonts w:hint="eastAsia" w:ascii="仿宋" w:hAnsi="仿宋" w:eastAsia="仿宋" w:cs="仿宋"/>
          <w:color w:val="auto"/>
          <w:sz w:val="24"/>
          <w:highlight w:val="none"/>
          <w:u w:val="single"/>
        </w:rPr>
        <w:t xml:space="preserve">                            </w:t>
      </w:r>
    </w:p>
    <w:p w14:paraId="0B49C28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供应商代表姓名、职务：  </w:t>
      </w:r>
      <w:r>
        <w:rPr>
          <w:rFonts w:hint="eastAsia" w:ascii="仿宋" w:hAnsi="仿宋" w:eastAsia="仿宋" w:cs="仿宋"/>
          <w:color w:val="auto"/>
          <w:sz w:val="24"/>
          <w:highlight w:val="none"/>
          <w:u w:val="single"/>
        </w:rPr>
        <w:t xml:space="preserve">                                 </w:t>
      </w:r>
    </w:p>
    <w:p w14:paraId="0C32874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ab/>
      </w:r>
      <w:bookmarkStart w:id="139" w:name="_Hlt491573407"/>
      <w:bookmarkEnd w:id="139"/>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（公章）</w:t>
      </w:r>
    </w:p>
    <w:p w14:paraId="6223A81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法定代表人或被授权代表签字或盖章：</w:t>
      </w:r>
      <w:r>
        <w:rPr>
          <w:rFonts w:hint="eastAsia" w:ascii="仿宋" w:hAnsi="仿宋" w:eastAsia="仿宋" w:cs="仿宋"/>
          <w:color w:val="auto"/>
          <w:sz w:val="24"/>
          <w:highlight w:val="none"/>
          <w:u w:val="single"/>
        </w:rPr>
        <w:t xml:space="preserve">                                  </w:t>
      </w:r>
    </w:p>
    <w:p w14:paraId="0EDB68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90E6598">
      <w:pPr>
        <w:pStyle w:val="3"/>
        <w:adjustRightInd w:val="0"/>
        <w:snapToGrid w:val="0"/>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bookmarkStart w:id="140" w:name="_Toc82852799"/>
      <w:bookmarkStart w:id="141" w:name="_Toc17899"/>
      <w:r>
        <w:rPr>
          <w:rFonts w:hint="eastAsia" w:ascii="仿宋" w:hAnsi="仿宋" w:eastAsia="仿宋" w:cs="仿宋"/>
          <w:color w:val="auto"/>
          <w:highlight w:val="none"/>
        </w:rPr>
        <w:t>开标一览表</w:t>
      </w:r>
      <w:bookmarkEnd w:id="134"/>
      <w:bookmarkEnd w:id="135"/>
      <w:bookmarkEnd w:id="136"/>
      <w:bookmarkEnd w:id="137"/>
      <w:bookmarkEnd w:id="138"/>
      <w:bookmarkEnd w:id="140"/>
      <w:bookmarkEnd w:id="141"/>
    </w:p>
    <w:p w14:paraId="2130797D">
      <w:pPr>
        <w:spacing w:line="360" w:lineRule="auto"/>
        <w:rPr>
          <w:rFonts w:hint="eastAsia" w:ascii="仿宋" w:hAnsi="仿宋" w:eastAsia="仿宋" w:cs="仿宋"/>
          <w:color w:val="auto"/>
          <w:highlight w:val="none"/>
        </w:rPr>
      </w:pPr>
    </w:p>
    <w:tbl>
      <w:tblPr>
        <w:tblStyle w:val="43"/>
        <w:tblW w:w="9016"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0"/>
        <w:gridCol w:w="6606"/>
      </w:tblGrid>
      <w:tr w14:paraId="1AA97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2410" w:type="dxa"/>
            <w:noWrap w:val="0"/>
            <w:vAlign w:val="center"/>
          </w:tcPr>
          <w:p w14:paraId="1EB02728">
            <w:pPr>
              <w:spacing w:line="360" w:lineRule="auto"/>
              <w:jc w:val="center"/>
              <w:rPr>
                <w:rFonts w:hint="eastAsia" w:ascii="仿宋" w:hAnsi="仿宋" w:eastAsia="仿宋" w:cs="仿宋"/>
                <w:caps/>
                <w:color w:val="auto"/>
                <w:sz w:val="24"/>
                <w:highlight w:val="none"/>
              </w:rPr>
            </w:pPr>
            <w:r>
              <w:rPr>
                <w:rFonts w:hint="eastAsia" w:ascii="仿宋" w:hAnsi="仿宋" w:eastAsia="仿宋" w:cs="仿宋"/>
                <w:color w:val="auto"/>
                <w:sz w:val="24"/>
                <w:highlight w:val="none"/>
              </w:rPr>
              <w:t>项目名称</w:t>
            </w:r>
          </w:p>
        </w:tc>
        <w:tc>
          <w:tcPr>
            <w:tcW w:w="6606" w:type="dxa"/>
            <w:noWrap w:val="0"/>
            <w:vAlign w:val="center"/>
          </w:tcPr>
          <w:p w14:paraId="093CFCB0">
            <w:pPr>
              <w:spacing w:line="360" w:lineRule="auto"/>
              <w:jc w:val="left"/>
              <w:rPr>
                <w:rFonts w:hint="eastAsia" w:ascii="仿宋" w:hAnsi="仿宋" w:eastAsia="仿宋" w:cs="仿宋"/>
                <w:caps/>
                <w:color w:val="auto"/>
                <w:sz w:val="24"/>
                <w:highlight w:val="none"/>
              </w:rPr>
            </w:pPr>
          </w:p>
        </w:tc>
      </w:tr>
      <w:tr w14:paraId="792E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2410" w:type="dxa"/>
            <w:noWrap w:val="0"/>
            <w:vAlign w:val="center"/>
          </w:tcPr>
          <w:p w14:paraId="22A6571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606" w:type="dxa"/>
            <w:noWrap w:val="0"/>
            <w:vAlign w:val="center"/>
          </w:tcPr>
          <w:p w14:paraId="193070C3">
            <w:pPr>
              <w:spacing w:line="360" w:lineRule="auto"/>
              <w:jc w:val="left"/>
              <w:rPr>
                <w:rFonts w:hint="eastAsia" w:ascii="仿宋" w:hAnsi="仿宋" w:eastAsia="仿宋" w:cs="仿宋"/>
                <w:caps/>
                <w:color w:val="auto"/>
                <w:sz w:val="24"/>
                <w:highlight w:val="none"/>
              </w:rPr>
            </w:pPr>
          </w:p>
        </w:tc>
      </w:tr>
      <w:tr w14:paraId="56188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2410" w:type="dxa"/>
            <w:noWrap w:val="0"/>
            <w:vAlign w:val="center"/>
          </w:tcPr>
          <w:p w14:paraId="102C1C69">
            <w:pPr>
              <w:spacing w:line="360" w:lineRule="auto"/>
              <w:jc w:val="center"/>
              <w:rPr>
                <w:rFonts w:hint="default"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合同包号</w:t>
            </w:r>
          </w:p>
        </w:tc>
        <w:tc>
          <w:tcPr>
            <w:tcW w:w="6606" w:type="dxa"/>
            <w:noWrap w:val="0"/>
            <w:vAlign w:val="center"/>
          </w:tcPr>
          <w:p w14:paraId="63085929">
            <w:pPr>
              <w:spacing w:line="360" w:lineRule="auto"/>
              <w:jc w:val="center"/>
              <w:rPr>
                <w:rFonts w:hint="eastAsia" w:ascii="仿宋" w:hAnsi="仿宋" w:eastAsia="仿宋" w:cs="仿宋"/>
                <w:color w:val="auto"/>
                <w:sz w:val="24"/>
                <w:highlight w:val="none"/>
              </w:rPr>
            </w:pPr>
          </w:p>
        </w:tc>
      </w:tr>
      <w:tr w14:paraId="0DAD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2410" w:type="dxa"/>
            <w:noWrap w:val="0"/>
            <w:vAlign w:val="center"/>
          </w:tcPr>
          <w:p w14:paraId="3063CCB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6606" w:type="dxa"/>
            <w:noWrap w:val="0"/>
            <w:vAlign w:val="center"/>
          </w:tcPr>
          <w:p w14:paraId="74170E84">
            <w:pPr>
              <w:spacing w:line="360" w:lineRule="auto"/>
              <w:jc w:val="center"/>
              <w:rPr>
                <w:rFonts w:hint="eastAsia" w:ascii="仿宋" w:hAnsi="仿宋" w:eastAsia="仿宋" w:cs="仿宋"/>
                <w:color w:val="auto"/>
                <w:sz w:val="24"/>
                <w:highlight w:val="none"/>
              </w:rPr>
            </w:pPr>
          </w:p>
        </w:tc>
      </w:tr>
      <w:tr w14:paraId="223CD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9" w:hRule="exact"/>
        </w:trPr>
        <w:tc>
          <w:tcPr>
            <w:tcW w:w="2410" w:type="dxa"/>
            <w:noWrap w:val="0"/>
            <w:vAlign w:val="center"/>
          </w:tcPr>
          <w:p w14:paraId="500E22F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投标总报价</w:t>
            </w:r>
          </w:p>
        </w:tc>
        <w:tc>
          <w:tcPr>
            <w:tcW w:w="6606" w:type="dxa"/>
            <w:noWrap w:val="0"/>
            <w:vAlign w:val="center"/>
          </w:tcPr>
          <w:p w14:paraId="5F0E54C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元 </w:t>
            </w:r>
          </w:p>
          <w:p w14:paraId="46CBFA5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元 </w:t>
            </w:r>
          </w:p>
        </w:tc>
      </w:tr>
      <w:tr w14:paraId="215E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2410" w:type="dxa"/>
            <w:tcBorders>
              <w:right w:val="single" w:color="auto" w:sz="4" w:space="0"/>
            </w:tcBorders>
            <w:noWrap w:val="0"/>
            <w:vAlign w:val="center"/>
          </w:tcPr>
          <w:p w14:paraId="10D0C689">
            <w:pPr>
              <w:spacing w:line="360" w:lineRule="auto"/>
              <w:jc w:val="center"/>
              <w:rPr>
                <w:rFonts w:hint="eastAsia" w:ascii="仿宋" w:hAnsi="仿宋" w:eastAsia="仿宋" w:cs="仿宋"/>
                <w:color w:val="auto"/>
                <w:sz w:val="24"/>
                <w:highlight w:val="none"/>
              </w:rPr>
            </w:pPr>
            <w:r>
              <w:rPr>
                <w:rFonts w:hint="eastAsia" w:ascii="仿宋" w:hAnsi="仿宋" w:cs="仿宋"/>
                <w:color w:val="auto"/>
                <w:sz w:val="24"/>
                <w:highlight w:val="none"/>
                <w:lang w:eastAsia="zh-CN"/>
              </w:rPr>
              <w:t>交货安装期</w:t>
            </w:r>
            <w:r>
              <w:rPr>
                <w:rFonts w:hint="eastAsia" w:ascii="仿宋" w:hAnsi="仿宋" w:eastAsia="仿宋" w:cs="仿宋"/>
                <w:color w:val="auto"/>
                <w:sz w:val="24"/>
                <w:highlight w:val="none"/>
              </w:rPr>
              <w:t>及质保期是否响应</w:t>
            </w:r>
          </w:p>
        </w:tc>
        <w:tc>
          <w:tcPr>
            <w:tcW w:w="6606" w:type="dxa"/>
            <w:tcBorders>
              <w:left w:val="single" w:color="auto" w:sz="4" w:space="0"/>
            </w:tcBorders>
            <w:noWrap w:val="0"/>
            <w:vAlign w:val="center"/>
          </w:tcPr>
          <w:p w14:paraId="45203EF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（请填写：“是”或“</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w:t>
            </w:r>
          </w:p>
        </w:tc>
      </w:tr>
      <w:tr w14:paraId="14E27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2410" w:type="dxa"/>
            <w:tcBorders>
              <w:right w:val="single" w:color="auto" w:sz="4" w:space="0"/>
            </w:tcBorders>
            <w:noWrap w:val="0"/>
            <w:vAlign w:val="center"/>
          </w:tcPr>
          <w:p w14:paraId="5510569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付款方式是否响应</w:t>
            </w:r>
          </w:p>
        </w:tc>
        <w:tc>
          <w:tcPr>
            <w:tcW w:w="6606" w:type="dxa"/>
            <w:tcBorders>
              <w:left w:val="single" w:color="auto" w:sz="4" w:space="0"/>
            </w:tcBorders>
            <w:noWrap w:val="0"/>
            <w:vAlign w:val="center"/>
          </w:tcPr>
          <w:p w14:paraId="05EAEC4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（请填写：“是”或“</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w:t>
            </w:r>
          </w:p>
        </w:tc>
      </w:tr>
    </w:tbl>
    <w:p w14:paraId="47CF901B">
      <w:pPr>
        <w:spacing w:line="360" w:lineRule="auto"/>
        <w:rPr>
          <w:rFonts w:hint="eastAsia" w:ascii="仿宋" w:hAnsi="仿宋" w:eastAsia="仿宋" w:cs="仿宋"/>
          <w:b/>
          <w:bCs/>
          <w:color w:val="auto"/>
          <w:spacing w:val="-2"/>
          <w:sz w:val="24"/>
          <w:highlight w:val="none"/>
        </w:rPr>
      </w:pPr>
    </w:p>
    <w:p w14:paraId="10FB5E93">
      <w:pPr>
        <w:spacing w:line="360" w:lineRule="auto"/>
        <w:jc w:val="left"/>
        <w:rPr>
          <w:rFonts w:hint="eastAsia" w:ascii="仿宋" w:hAnsi="仿宋" w:eastAsia="仿宋" w:cs="仿宋"/>
          <w:b/>
          <w:bCs/>
          <w:color w:val="auto"/>
          <w:spacing w:val="-2"/>
          <w:sz w:val="24"/>
          <w:highlight w:val="none"/>
        </w:rPr>
      </w:pPr>
      <w:r>
        <w:rPr>
          <w:rFonts w:hint="eastAsia" w:ascii="仿宋" w:hAnsi="仿宋" w:eastAsia="仿宋" w:cs="仿宋"/>
          <w:b/>
          <w:bCs/>
          <w:color w:val="auto"/>
          <w:spacing w:val="-2"/>
          <w:sz w:val="24"/>
          <w:highlight w:val="none"/>
        </w:rPr>
        <w:t>注：</w:t>
      </w:r>
    </w:p>
    <w:p w14:paraId="07F7353B">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color w:val="auto"/>
          <w:sz w:val="24"/>
          <w:highlight w:val="none"/>
        </w:rPr>
        <w:t>1、投标总报价系指供应商完成招标文件规定的各项工作所产生的费用合价</w:t>
      </w:r>
      <w:r>
        <w:rPr>
          <w:rFonts w:hint="eastAsia" w:ascii="仿宋" w:hAnsi="仿宋" w:eastAsia="仿宋" w:cs="仿宋"/>
          <w:bCs/>
          <w:color w:val="auto"/>
          <w:sz w:val="24"/>
          <w:szCs w:val="24"/>
          <w:highlight w:val="none"/>
        </w:rPr>
        <w:t>。</w:t>
      </w:r>
    </w:p>
    <w:p w14:paraId="2B830374">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2、供应商报价不能超出最高限价，超出最高限价视为无效报价。</w:t>
      </w:r>
    </w:p>
    <w:p w14:paraId="37C444B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3、投标总报价应包含完成本项目的一切费用，投标报价=产品价格+运输费用+所有税费+安装调试费用+培训费+项目验收费用等构成，中标价一次性包死，后期不做调整。</w:t>
      </w:r>
    </w:p>
    <w:p w14:paraId="5475F10F">
      <w:pPr>
        <w:spacing w:line="360" w:lineRule="auto"/>
        <w:rPr>
          <w:rFonts w:hint="eastAsia" w:ascii="仿宋" w:hAnsi="仿宋" w:eastAsia="仿宋" w:cs="仿宋"/>
          <w:color w:val="auto"/>
          <w:sz w:val="28"/>
          <w:highlight w:val="none"/>
        </w:rPr>
      </w:pPr>
    </w:p>
    <w:p w14:paraId="3EDA570A">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3A9945B5">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w:t>
      </w:r>
      <w:r>
        <w:rPr>
          <w:rFonts w:hint="eastAsia" w:ascii="仿宋" w:hAnsi="仿宋" w:eastAsia="仿宋" w:cs="仿宋"/>
          <w:b/>
          <w:bCs/>
          <w:color w:val="auto"/>
          <w:sz w:val="24"/>
          <w:highlight w:val="none"/>
          <w:u w:val="single"/>
        </w:rPr>
        <w:t xml:space="preserve">                  （签字或盖章）</w:t>
      </w:r>
    </w:p>
    <w:p w14:paraId="75B3BE46">
      <w:pPr>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399F97FA">
      <w:pPr>
        <w:pStyle w:val="3"/>
        <w:adjustRightInd w:val="0"/>
        <w:snapToGrid w:val="0"/>
        <w:spacing w:before="0" w:after="0" w:line="360" w:lineRule="auto"/>
        <w:jc w:val="center"/>
        <w:outlineLvl w:val="1"/>
        <w:rPr>
          <w:rFonts w:hint="eastAsia" w:ascii="仿宋" w:hAnsi="仿宋" w:eastAsia="仿宋" w:cs="仿宋"/>
          <w:b/>
          <w:color w:val="auto"/>
          <w:highlight w:val="none"/>
          <w:lang w:val="en-US" w:eastAsia="zh-CN"/>
        </w:rPr>
      </w:pPr>
      <w:r>
        <w:rPr>
          <w:rFonts w:hint="eastAsia" w:ascii="仿宋" w:hAnsi="仿宋" w:eastAsia="仿宋" w:cs="仿宋"/>
          <w:b/>
          <w:bCs/>
          <w:color w:val="auto"/>
          <w:sz w:val="24"/>
          <w:highlight w:val="none"/>
          <w:u w:val="single"/>
        </w:rPr>
        <w:br w:type="page"/>
      </w:r>
      <w:bookmarkStart w:id="142" w:name="_Toc28538"/>
      <w:r>
        <w:rPr>
          <w:rFonts w:hint="eastAsia" w:ascii="仿宋" w:hAnsi="仿宋" w:eastAsia="仿宋" w:cs="仿宋"/>
          <w:b/>
          <w:color w:val="auto"/>
          <w:highlight w:val="none"/>
          <w:lang w:val="en-US" w:eastAsia="zh-CN"/>
        </w:rPr>
        <w:t>分项报价表（配置清单报价表）</w:t>
      </w:r>
      <w:bookmarkEnd w:id="142"/>
    </w:p>
    <w:p w14:paraId="721B70EA">
      <w:pPr>
        <w:rPr>
          <w:rFonts w:hint="eastAsia"/>
          <w:highlight w:val="none"/>
          <w:lang w:val="en-US" w:eastAsia="zh-CN"/>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cs="仿宋"/>
          <w:color w:val="auto"/>
          <w:sz w:val="24"/>
          <w:highlight w:val="none"/>
          <w:u w:val="none"/>
          <w:lang w:val="en-US" w:eastAsia="zh-CN"/>
        </w:rPr>
        <w:t>合同包号：</w:t>
      </w:r>
      <w:r>
        <w:rPr>
          <w:rFonts w:hint="eastAsia" w:ascii="仿宋" w:hAnsi="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bl>
      <w:tblPr>
        <w:tblStyle w:val="43"/>
        <w:tblW w:w="839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102"/>
        <w:gridCol w:w="1657"/>
        <w:gridCol w:w="939"/>
        <w:gridCol w:w="1401"/>
        <w:gridCol w:w="720"/>
        <w:gridCol w:w="720"/>
        <w:gridCol w:w="933"/>
        <w:gridCol w:w="922"/>
      </w:tblGrid>
      <w:tr w14:paraId="25FFE1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3C0054DB">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序号</w:t>
            </w:r>
          </w:p>
        </w:tc>
        <w:tc>
          <w:tcPr>
            <w:tcW w:w="1657" w:type="dxa"/>
            <w:tcBorders>
              <w:top w:val="single" w:color="auto" w:sz="6" w:space="0"/>
              <w:left w:val="single" w:color="auto" w:sz="6" w:space="0"/>
              <w:bottom w:val="single" w:color="auto" w:sz="6" w:space="0"/>
              <w:right w:val="single" w:color="auto" w:sz="6" w:space="0"/>
            </w:tcBorders>
            <w:noWrap w:val="0"/>
            <w:vAlign w:val="center"/>
          </w:tcPr>
          <w:p w14:paraId="30488578">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标的物名称</w:t>
            </w:r>
          </w:p>
        </w:tc>
        <w:tc>
          <w:tcPr>
            <w:tcW w:w="939" w:type="dxa"/>
            <w:tcBorders>
              <w:top w:val="single" w:color="auto" w:sz="6" w:space="0"/>
              <w:left w:val="single" w:color="auto" w:sz="6" w:space="0"/>
              <w:bottom w:val="single" w:color="auto" w:sz="4" w:space="0"/>
              <w:right w:val="single" w:color="auto" w:sz="6" w:space="0"/>
            </w:tcBorders>
            <w:noWrap w:val="0"/>
            <w:vAlign w:val="center"/>
          </w:tcPr>
          <w:p w14:paraId="0878C99C">
            <w:pPr>
              <w:widowControl w:val="0"/>
              <w:spacing w:line="40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品牌</w:t>
            </w:r>
          </w:p>
          <w:p w14:paraId="6C19D0C7">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规格</w:t>
            </w:r>
          </w:p>
        </w:tc>
        <w:tc>
          <w:tcPr>
            <w:tcW w:w="1401" w:type="dxa"/>
            <w:tcBorders>
              <w:top w:val="single" w:color="auto" w:sz="6" w:space="0"/>
              <w:left w:val="single" w:color="auto" w:sz="6" w:space="0"/>
              <w:bottom w:val="single" w:color="auto" w:sz="6" w:space="0"/>
              <w:right w:val="single" w:color="auto" w:sz="4" w:space="0"/>
            </w:tcBorders>
            <w:noWrap w:val="0"/>
            <w:vAlign w:val="center"/>
          </w:tcPr>
          <w:p w14:paraId="545B64F9">
            <w:pPr>
              <w:widowControl w:val="0"/>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生产厂家</w:t>
            </w:r>
          </w:p>
        </w:tc>
        <w:tc>
          <w:tcPr>
            <w:tcW w:w="720" w:type="dxa"/>
            <w:tcBorders>
              <w:top w:val="single" w:color="auto" w:sz="6" w:space="0"/>
              <w:left w:val="single" w:color="auto" w:sz="4" w:space="0"/>
              <w:bottom w:val="single" w:color="auto" w:sz="6" w:space="0"/>
              <w:right w:val="single" w:color="auto" w:sz="6" w:space="0"/>
            </w:tcBorders>
            <w:noWrap w:val="0"/>
            <w:vAlign w:val="center"/>
          </w:tcPr>
          <w:p w14:paraId="6BB92CD7">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单位</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A359CF7">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数量</w:t>
            </w:r>
          </w:p>
        </w:tc>
        <w:tc>
          <w:tcPr>
            <w:tcW w:w="933" w:type="dxa"/>
            <w:tcBorders>
              <w:top w:val="single" w:color="auto" w:sz="6" w:space="0"/>
              <w:left w:val="single" w:color="auto" w:sz="6" w:space="0"/>
              <w:bottom w:val="single" w:color="auto" w:sz="6" w:space="0"/>
              <w:right w:val="single" w:color="auto" w:sz="4" w:space="0"/>
            </w:tcBorders>
            <w:noWrap w:val="0"/>
            <w:vAlign w:val="center"/>
          </w:tcPr>
          <w:p w14:paraId="431B7358">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单价</w:t>
            </w:r>
          </w:p>
        </w:tc>
        <w:tc>
          <w:tcPr>
            <w:tcW w:w="922" w:type="dxa"/>
            <w:tcBorders>
              <w:top w:val="single" w:color="auto" w:sz="6" w:space="0"/>
              <w:left w:val="single" w:color="auto" w:sz="6" w:space="0"/>
              <w:bottom w:val="single" w:color="auto" w:sz="6" w:space="0"/>
              <w:right w:val="single" w:color="auto" w:sz="4" w:space="0"/>
            </w:tcBorders>
            <w:noWrap w:val="0"/>
            <w:vAlign w:val="center"/>
          </w:tcPr>
          <w:p w14:paraId="0C410E5B">
            <w:pPr>
              <w:widowControl w:val="0"/>
              <w:spacing w:line="400" w:lineRule="exact"/>
              <w:jc w:val="center"/>
              <w:rPr>
                <w:rFonts w:ascii="宋体" w:hAnsi="宋体"/>
                <w:color w:val="auto"/>
                <w:sz w:val="21"/>
                <w:szCs w:val="21"/>
                <w:highlight w:val="none"/>
              </w:rPr>
            </w:pPr>
            <w:r>
              <w:rPr>
                <w:rFonts w:ascii="宋体" w:hAnsi="宋体"/>
                <w:color w:val="auto"/>
                <w:sz w:val="21"/>
                <w:szCs w:val="21"/>
                <w:highlight w:val="none"/>
                <w:lang w:val="zh-CN"/>
              </w:rPr>
              <w:t>总价</w:t>
            </w:r>
          </w:p>
        </w:tc>
      </w:tr>
      <w:tr w14:paraId="45B7C7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07001300">
            <w:pPr>
              <w:widowControl w:val="0"/>
              <w:spacing w:line="40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品目一</w:t>
            </w:r>
          </w:p>
        </w:tc>
        <w:tc>
          <w:tcPr>
            <w:tcW w:w="1657" w:type="dxa"/>
            <w:tcBorders>
              <w:top w:val="single" w:color="auto" w:sz="6" w:space="0"/>
              <w:left w:val="single" w:color="auto" w:sz="6" w:space="0"/>
              <w:bottom w:val="single" w:color="auto" w:sz="6" w:space="0"/>
              <w:right w:val="single" w:color="auto" w:sz="6" w:space="0"/>
            </w:tcBorders>
            <w:noWrap w:val="0"/>
            <w:vAlign w:val="top"/>
          </w:tcPr>
          <w:p w14:paraId="371BDAF3">
            <w:pPr>
              <w:widowControl w:val="0"/>
              <w:spacing w:line="400" w:lineRule="exact"/>
              <w:jc w:val="center"/>
              <w:rPr>
                <w:rFonts w:ascii="宋体" w:hAnsi="宋体"/>
                <w:color w:val="auto"/>
                <w:sz w:val="21"/>
                <w:szCs w:val="21"/>
                <w:highlight w:val="none"/>
              </w:rPr>
            </w:pPr>
          </w:p>
        </w:tc>
        <w:tc>
          <w:tcPr>
            <w:tcW w:w="939" w:type="dxa"/>
            <w:tcBorders>
              <w:top w:val="single" w:color="auto" w:sz="4" w:space="0"/>
              <w:left w:val="single" w:color="auto" w:sz="6" w:space="0"/>
              <w:bottom w:val="single" w:color="auto" w:sz="6" w:space="0"/>
              <w:right w:val="single" w:color="auto" w:sz="6" w:space="0"/>
            </w:tcBorders>
            <w:noWrap w:val="0"/>
            <w:vAlign w:val="top"/>
          </w:tcPr>
          <w:p w14:paraId="54B93FE2">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5D5858CA">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7A2BCBB5">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CE3BDB1">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0B318354">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26B686C3">
            <w:pPr>
              <w:widowControl w:val="0"/>
              <w:spacing w:line="400" w:lineRule="exact"/>
              <w:jc w:val="center"/>
              <w:rPr>
                <w:rFonts w:ascii="宋体" w:hAnsi="宋体"/>
                <w:color w:val="auto"/>
                <w:sz w:val="21"/>
                <w:szCs w:val="21"/>
                <w:highlight w:val="none"/>
              </w:rPr>
            </w:pPr>
          </w:p>
        </w:tc>
      </w:tr>
      <w:tr w14:paraId="65CD9B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57938382">
            <w:pPr>
              <w:widowControl w:val="0"/>
              <w:spacing w:line="400" w:lineRule="exact"/>
              <w:jc w:val="center"/>
              <w:rPr>
                <w:rFonts w:ascii="宋体" w:hAnsi="宋体"/>
                <w:color w:val="auto"/>
                <w:sz w:val="21"/>
                <w:szCs w:val="21"/>
                <w:highlight w:val="none"/>
              </w:rPr>
            </w:pPr>
            <w:r>
              <w:rPr>
                <w:rFonts w:hint="eastAsia" w:ascii="宋体" w:hAnsi="宋体"/>
                <w:color w:val="auto"/>
                <w:sz w:val="21"/>
                <w:szCs w:val="21"/>
                <w:highlight w:val="none"/>
                <w:lang w:val="en-US" w:eastAsia="zh-CN"/>
              </w:rPr>
              <w:t>品目二</w:t>
            </w:r>
          </w:p>
        </w:tc>
        <w:tc>
          <w:tcPr>
            <w:tcW w:w="1657" w:type="dxa"/>
            <w:tcBorders>
              <w:top w:val="single" w:color="auto" w:sz="6" w:space="0"/>
              <w:left w:val="single" w:color="auto" w:sz="6" w:space="0"/>
              <w:bottom w:val="single" w:color="auto" w:sz="6" w:space="0"/>
              <w:right w:val="single" w:color="auto" w:sz="6" w:space="0"/>
            </w:tcBorders>
            <w:noWrap w:val="0"/>
            <w:vAlign w:val="top"/>
          </w:tcPr>
          <w:p w14:paraId="7856C794">
            <w:pPr>
              <w:widowControl w:val="0"/>
              <w:spacing w:line="400" w:lineRule="exact"/>
              <w:jc w:val="center"/>
              <w:rPr>
                <w:rFonts w:ascii="宋体" w:hAnsi="宋体"/>
                <w:color w:val="auto"/>
                <w:sz w:val="21"/>
                <w:szCs w:val="21"/>
                <w:highlight w:val="none"/>
              </w:rPr>
            </w:pPr>
          </w:p>
        </w:tc>
        <w:tc>
          <w:tcPr>
            <w:tcW w:w="939" w:type="dxa"/>
            <w:tcBorders>
              <w:top w:val="single" w:color="auto" w:sz="6" w:space="0"/>
              <w:left w:val="single" w:color="auto" w:sz="6" w:space="0"/>
              <w:bottom w:val="single" w:color="auto" w:sz="6" w:space="0"/>
              <w:right w:val="single" w:color="auto" w:sz="6" w:space="0"/>
            </w:tcBorders>
            <w:noWrap w:val="0"/>
            <w:vAlign w:val="top"/>
          </w:tcPr>
          <w:p w14:paraId="7CD75582">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0FBBAB21">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5B87874C">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33D45596">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47E549B0">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51B1489A">
            <w:pPr>
              <w:widowControl w:val="0"/>
              <w:spacing w:line="400" w:lineRule="exact"/>
              <w:jc w:val="center"/>
              <w:rPr>
                <w:rFonts w:ascii="宋体" w:hAnsi="宋体"/>
                <w:color w:val="auto"/>
                <w:sz w:val="21"/>
                <w:szCs w:val="21"/>
                <w:highlight w:val="none"/>
              </w:rPr>
            </w:pPr>
          </w:p>
        </w:tc>
      </w:tr>
      <w:tr w14:paraId="53D631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7A1B138C">
            <w:pPr>
              <w:widowControl w:val="0"/>
              <w:spacing w:line="400" w:lineRule="exact"/>
              <w:jc w:val="center"/>
              <w:rPr>
                <w:rFonts w:ascii="宋体" w:hAnsi="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noWrap w:val="0"/>
            <w:vAlign w:val="top"/>
          </w:tcPr>
          <w:p w14:paraId="2250CFCC">
            <w:pPr>
              <w:widowControl w:val="0"/>
              <w:spacing w:line="400" w:lineRule="exact"/>
              <w:jc w:val="center"/>
              <w:rPr>
                <w:rFonts w:ascii="宋体" w:hAnsi="宋体"/>
                <w:color w:val="auto"/>
                <w:sz w:val="21"/>
                <w:szCs w:val="21"/>
                <w:highlight w:val="none"/>
              </w:rPr>
            </w:pPr>
          </w:p>
        </w:tc>
        <w:tc>
          <w:tcPr>
            <w:tcW w:w="939" w:type="dxa"/>
            <w:tcBorders>
              <w:top w:val="single" w:color="auto" w:sz="6" w:space="0"/>
              <w:left w:val="single" w:color="auto" w:sz="6" w:space="0"/>
              <w:bottom w:val="single" w:color="auto" w:sz="6" w:space="0"/>
              <w:right w:val="single" w:color="auto" w:sz="6" w:space="0"/>
            </w:tcBorders>
            <w:noWrap w:val="0"/>
            <w:vAlign w:val="top"/>
          </w:tcPr>
          <w:p w14:paraId="359BEBAF">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24A3947E">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38823F07">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8FBFE4A">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1CAA8014">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680C34CA">
            <w:pPr>
              <w:widowControl w:val="0"/>
              <w:spacing w:line="400" w:lineRule="exact"/>
              <w:jc w:val="center"/>
              <w:rPr>
                <w:rFonts w:ascii="宋体" w:hAnsi="宋体"/>
                <w:color w:val="auto"/>
                <w:sz w:val="21"/>
                <w:szCs w:val="21"/>
                <w:highlight w:val="none"/>
              </w:rPr>
            </w:pPr>
          </w:p>
        </w:tc>
      </w:tr>
      <w:tr w14:paraId="50C3DF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13CCEC31">
            <w:pPr>
              <w:widowControl w:val="0"/>
              <w:spacing w:line="400" w:lineRule="exact"/>
              <w:jc w:val="center"/>
              <w:rPr>
                <w:rFonts w:ascii="宋体" w:hAnsi="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noWrap w:val="0"/>
            <w:vAlign w:val="top"/>
          </w:tcPr>
          <w:p w14:paraId="0EB95039">
            <w:pPr>
              <w:widowControl w:val="0"/>
              <w:spacing w:line="400" w:lineRule="exact"/>
              <w:jc w:val="center"/>
              <w:rPr>
                <w:rFonts w:ascii="宋体" w:hAnsi="宋体"/>
                <w:color w:val="auto"/>
                <w:sz w:val="21"/>
                <w:szCs w:val="21"/>
                <w:highlight w:val="none"/>
              </w:rPr>
            </w:pPr>
          </w:p>
        </w:tc>
        <w:tc>
          <w:tcPr>
            <w:tcW w:w="939" w:type="dxa"/>
            <w:tcBorders>
              <w:top w:val="single" w:color="auto" w:sz="6" w:space="0"/>
              <w:left w:val="single" w:color="auto" w:sz="6" w:space="0"/>
              <w:bottom w:val="single" w:color="auto" w:sz="6" w:space="0"/>
              <w:right w:val="single" w:color="auto" w:sz="6" w:space="0"/>
            </w:tcBorders>
            <w:noWrap w:val="0"/>
            <w:vAlign w:val="top"/>
          </w:tcPr>
          <w:p w14:paraId="07278BB7">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0AA4D4BD">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7797EF7E">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05AA6EC1">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5466C73E">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2012832D">
            <w:pPr>
              <w:widowControl w:val="0"/>
              <w:spacing w:line="400" w:lineRule="exact"/>
              <w:jc w:val="center"/>
              <w:rPr>
                <w:rFonts w:ascii="宋体" w:hAnsi="宋体"/>
                <w:color w:val="auto"/>
                <w:sz w:val="21"/>
                <w:szCs w:val="21"/>
                <w:highlight w:val="none"/>
              </w:rPr>
            </w:pPr>
          </w:p>
        </w:tc>
      </w:tr>
      <w:tr w14:paraId="6B23ED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58C5F68B">
            <w:pPr>
              <w:widowControl w:val="0"/>
              <w:spacing w:line="400" w:lineRule="exact"/>
              <w:jc w:val="center"/>
              <w:rPr>
                <w:rFonts w:ascii="宋体" w:hAnsi="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noWrap w:val="0"/>
            <w:vAlign w:val="top"/>
          </w:tcPr>
          <w:p w14:paraId="17019C38">
            <w:pPr>
              <w:widowControl w:val="0"/>
              <w:spacing w:line="400" w:lineRule="exact"/>
              <w:jc w:val="center"/>
              <w:rPr>
                <w:rFonts w:ascii="宋体" w:hAnsi="宋体"/>
                <w:color w:val="auto"/>
                <w:sz w:val="21"/>
                <w:szCs w:val="21"/>
                <w:highlight w:val="none"/>
              </w:rPr>
            </w:pPr>
          </w:p>
        </w:tc>
        <w:tc>
          <w:tcPr>
            <w:tcW w:w="939" w:type="dxa"/>
            <w:tcBorders>
              <w:top w:val="single" w:color="auto" w:sz="6" w:space="0"/>
              <w:left w:val="single" w:color="auto" w:sz="6" w:space="0"/>
              <w:bottom w:val="single" w:color="auto" w:sz="6" w:space="0"/>
              <w:right w:val="single" w:color="auto" w:sz="6" w:space="0"/>
            </w:tcBorders>
            <w:noWrap w:val="0"/>
            <w:vAlign w:val="top"/>
          </w:tcPr>
          <w:p w14:paraId="0BE3ECBA">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6EE47488">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094B95B9">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45BFD199">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49821A05">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1B895E7B">
            <w:pPr>
              <w:widowControl w:val="0"/>
              <w:spacing w:line="400" w:lineRule="exact"/>
              <w:jc w:val="center"/>
              <w:rPr>
                <w:rFonts w:ascii="宋体" w:hAnsi="宋体"/>
                <w:color w:val="auto"/>
                <w:sz w:val="21"/>
                <w:szCs w:val="21"/>
                <w:highlight w:val="none"/>
              </w:rPr>
            </w:pPr>
          </w:p>
        </w:tc>
      </w:tr>
      <w:tr w14:paraId="612DD2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3333B1F1">
            <w:pPr>
              <w:widowControl w:val="0"/>
              <w:spacing w:line="400" w:lineRule="exact"/>
              <w:jc w:val="center"/>
              <w:rPr>
                <w:rFonts w:ascii="宋体" w:hAnsi="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noWrap w:val="0"/>
            <w:vAlign w:val="top"/>
          </w:tcPr>
          <w:p w14:paraId="344C8CA6">
            <w:pPr>
              <w:widowControl w:val="0"/>
              <w:spacing w:line="400" w:lineRule="exact"/>
              <w:jc w:val="center"/>
              <w:rPr>
                <w:rFonts w:ascii="宋体" w:hAnsi="宋体"/>
                <w:color w:val="auto"/>
                <w:sz w:val="21"/>
                <w:szCs w:val="21"/>
                <w:highlight w:val="none"/>
              </w:rPr>
            </w:pPr>
          </w:p>
        </w:tc>
        <w:tc>
          <w:tcPr>
            <w:tcW w:w="939" w:type="dxa"/>
            <w:tcBorders>
              <w:top w:val="single" w:color="auto" w:sz="6" w:space="0"/>
              <w:left w:val="single" w:color="auto" w:sz="6" w:space="0"/>
              <w:bottom w:val="single" w:color="auto" w:sz="6" w:space="0"/>
              <w:right w:val="single" w:color="auto" w:sz="6" w:space="0"/>
            </w:tcBorders>
            <w:noWrap w:val="0"/>
            <w:vAlign w:val="top"/>
          </w:tcPr>
          <w:p w14:paraId="416DCCE3">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25D522AE">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463F470E">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1475A7F">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5BC64F55">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2F90851D">
            <w:pPr>
              <w:widowControl w:val="0"/>
              <w:spacing w:line="400" w:lineRule="exact"/>
              <w:jc w:val="center"/>
              <w:rPr>
                <w:rFonts w:ascii="宋体" w:hAnsi="宋体"/>
                <w:color w:val="auto"/>
                <w:sz w:val="21"/>
                <w:szCs w:val="21"/>
                <w:highlight w:val="none"/>
              </w:rPr>
            </w:pPr>
          </w:p>
        </w:tc>
      </w:tr>
      <w:tr w14:paraId="2E7C10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6" w:space="0"/>
              <w:left w:val="single" w:color="auto" w:sz="6" w:space="0"/>
              <w:bottom w:val="single" w:color="auto" w:sz="6" w:space="0"/>
              <w:right w:val="single" w:color="auto" w:sz="6" w:space="0"/>
            </w:tcBorders>
            <w:noWrap w:val="0"/>
            <w:vAlign w:val="top"/>
          </w:tcPr>
          <w:p w14:paraId="576C4D4C">
            <w:pPr>
              <w:widowControl w:val="0"/>
              <w:spacing w:line="400" w:lineRule="exact"/>
              <w:jc w:val="center"/>
              <w:rPr>
                <w:rFonts w:ascii="宋体" w:hAnsi="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noWrap w:val="0"/>
            <w:vAlign w:val="top"/>
          </w:tcPr>
          <w:p w14:paraId="18F5A063">
            <w:pPr>
              <w:widowControl w:val="0"/>
              <w:spacing w:line="400" w:lineRule="exact"/>
              <w:jc w:val="center"/>
              <w:rPr>
                <w:rFonts w:ascii="宋体" w:hAnsi="宋体"/>
                <w:color w:val="auto"/>
                <w:sz w:val="21"/>
                <w:szCs w:val="21"/>
                <w:highlight w:val="none"/>
              </w:rPr>
            </w:pPr>
          </w:p>
        </w:tc>
        <w:tc>
          <w:tcPr>
            <w:tcW w:w="939" w:type="dxa"/>
            <w:tcBorders>
              <w:top w:val="single" w:color="auto" w:sz="6" w:space="0"/>
              <w:left w:val="single" w:color="auto" w:sz="6" w:space="0"/>
              <w:bottom w:val="single" w:color="auto" w:sz="6" w:space="0"/>
              <w:right w:val="single" w:color="auto" w:sz="6" w:space="0"/>
            </w:tcBorders>
            <w:noWrap w:val="0"/>
            <w:vAlign w:val="top"/>
          </w:tcPr>
          <w:p w14:paraId="5DF1C20F">
            <w:pPr>
              <w:widowControl w:val="0"/>
              <w:spacing w:line="400" w:lineRule="exact"/>
              <w:jc w:val="center"/>
              <w:rPr>
                <w:rFonts w:ascii="宋体" w:hAnsi="宋体"/>
                <w:color w:val="auto"/>
                <w:sz w:val="21"/>
                <w:szCs w:val="21"/>
                <w:highlight w:val="none"/>
              </w:rPr>
            </w:pPr>
          </w:p>
        </w:tc>
        <w:tc>
          <w:tcPr>
            <w:tcW w:w="1401" w:type="dxa"/>
            <w:tcBorders>
              <w:top w:val="single" w:color="auto" w:sz="6" w:space="0"/>
              <w:left w:val="single" w:color="auto" w:sz="6" w:space="0"/>
              <w:bottom w:val="single" w:color="auto" w:sz="6" w:space="0"/>
              <w:right w:val="single" w:color="auto" w:sz="4" w:space="0"/>
            </w:tcBorders>
            <w:noWrap w:val="0"/>
            <w:vAlign w:val="top"/>
          </w:tcPr>
          <w:p w14:paraId="4612A015">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4" w:space="0"/>
              <w:bottom w:val="single" w:color="auto" w:sz="6" w:space="0"/>
              <w:right w:val="single" w:color="auto" w:sz="6" w:space="0"/>
            </w:tcBorders>
            <w:noWrap w:val="0"/>
            <w:vAlign w:val="top"/>
          </w:tcPr>
          <w:p w14:paraId="3E359D62">
            <w:pPr>
              <w:widowControl w:val="0"/>
              <w:spacing w:line="400" w:lineRule="exact"/>
              <w:jc w:val="center"/>
              <w:rPr>
                <w:rFonts w:ascii="宋体" w:hAnsi="宋体"/>
                <w:color w:val="auto"/>
                <w:sz w:val="21"/>
                <w:szCs w:val="21"/>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36AE9260">
            <w:pPr>
              <w:widowControl w:val="0"/>
              <w:spacing w:line="400" w:lineRule="exact"/>
              <w:jc w:val="center"/>
              <w:rPr>
                <w:rFonts w:ascii="宋体" w:hAnsi="宋体"/>
                <w:color w:val="auto"/>
                <w:sz w:val="21"/>
                <w:szCs w:val="21"/>
                <w:highlight w:val="none"/>
              </w:rPr>
            </w:pPr>
          </w:p>
        </w:tc>
        <w:tc>
          <w:tcPr>
            <w:tcW w:w="933" w:type="dxa"/>
            <w:tcBorders>
              <w:top w:val="single" w:color="auto" w:sz="6" w:space="0"/>
              <w:left w:val="single" w:color="auto" w:sz="6" w:space="0"/>
              <w:bottom w:val="single" w:color="auto" w:sz="6" w:space="0"/>
              <w:right w:val="single" w:color="auto" w:sz="4" w:space="0"/>
            </w:tcBorders>
            <w:noWrap w:val="0"/>
            <w:vAlign w:val="top"/>
          </w:tcPr>
          <w:p w14:paraId="6C4F21B2">
            <w:pPr>
              <w:widowControl w:val="0"/>
              <w:spacing w:line="400" w:lineRule="exact"/>
              <w:jc w:val="center"/>
              <w:rPr>
                <w:rFonts w:ascii="宋体" w:hAnsi="宋体"/>
                <w:color w:val="auto"/>
                <w:sz w:val="21"/>
                <w:szCs w:val="21"/>
                <w:highlight w:val="none"/>
              </w:rPr>
            </w:pPr>
          </w:p>
        </w:tc>
        <w:tc>
          <w:tcPr>
            <w:tcW w:w="922" w:type="dxa"/>
            <w:tcBorders>
              <w:top w:val="single" w:color="auto" w:sz="6" w:space="0"/>
              <w:left w:val="single" w:color="auto" w:sz="6" w:space="0"/>
              <w:bottom w:val="single" w:color="auto" w:sz="6" w:space="0"/>
              <w:right w:val="single" w:color="auto" w:sz="4" w:space="0"/>
            </w:tcBorders>
            <w:noWrap w:val="0"/>
            <w:vAlign w:val="top"/>
          </w:tcPr>
          <w:p w14:paraId="254E403D">
            <w:pPr>
              <w:widowControl w:val="0"/>
              <w:spacing w:line="400" w:lineRule="exact"/>
              <w:jc w:val="center"/>
              <w:rPr>
                <w:rFonts w:ascii="宋体" w:hAnsi="宋体"/>
                <w:color w:val="auto"/>
                <w:sz w:val="21"/>
                <w:szCs w:val="21"/>
                <w:highlight w:val="none"/>
              </w:rPr>
            </w:pPr>
          </w:p>
        </w:tc>
      </w:tr>
      <w:tr w14:paraId="488EBD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102" w:type="dxa"/>
            <w:tcBorders>
              <w:top w:val="single" w:color="auto" w:sz="6" w:space="0"/>
              <w:left w:val="single" w:color="auto" w:sz="6" w:space="0"/>
              <w:bottom w:val="single" w:color="auto" w:sz="6" w:space="0"/>
              <w:right w:val="single" w:color="auto" w:sz="6" w:space="0"/>
            </w:tcBorders>
            <w:noWrap w:val="0"/>
            <w:vAlign w:val="center"/>
          </w:tcPr>
          <w:p w14:paraId="188358A3">
            <w:pPr>
              <w:widowControl w:val="0"/>
              <w:spacing w:line="400" w:lineRule="exact"/>
              <w:jc w:val="both"/>
              <w:rPr>
                <w:rFonts w:ascii="宋体" w:hAnsi="宋体"/>
                <w:color w:val="auto"/>
                <w:sz w:val="21"/>
                <w:szCs w:val="21"/>
                <w:highlight w:val="none"/>
              </w:rPr>
            </w:pPr>
            <w:r>
              <w:rPr>
                <w:rFonts w:hint="eastAsia" w:ascii="宋体" w:hAnsi="宋体"/>
                <w:color w:val="auto"/>
                <w:sz w:val="21"/>
                <w:szCs w:val="21"/>
                <w:highlight w:val="none"/>
                <w:lang w:val="zh-CN"/>
              </w:rPr>
              <w:t>投标总</w:t>
            </w:r>
            <w:r>
              <w:rPr>
                <w:rFonts w:ascii="宋体" w:hAnsi="宋体"/>
                <w:color w:val="auto"/>
                <w:sz w:val="21"/>
                <w:szCs w:val="21"/>
                <w:highlight w:val="none"/>
                <w:lang w:val="zh-CN"/>
              </w:rPr>
              <w:t>报价</w:t>
            </w:r>
          </w:p>
        </w:tc>
        <w:tc>
          <w:tcPr>
            <w:tcW w:w="7292" w:type="dxa"/>
            <w:gridSpan w:val="7"/>
            <w:tcBorders>
              <w:top w:val="single" w:color="auto" w:sz="6" w:space="0"/>
              <w:left w:val="single" w:color="auto" w:sz="6" w:space="0"/>
              <w:bottom w:val="single" w:color="auto" w:sz="6" w:space="0"/>
              <w:right w:val="single" w:color="auto" w:sz="6" w:space="0"/>
            </w:tcBorders>
            <w:noWrap w:val="0"/>
            <w:vAlign w:val="center"/>
          </w:tcPr>
          <w:p w14:paraId="55DD272B">
            <w:pPr>
              <w:widowControl w:val="0"/>
              <w:spacing w:line="400" w:lineRule="exact"/>
              <w:jc w:val="both"/>
              <w:rPr>
                <w:rFonts w:ascii="宋体" w:hAnsi="宋体"/>
                <w:color w:val="auto"/>
                <w:sz w:val="21"/>
                <w:szCs w:val="21"/>
                <w:highlight w:val="none"/>
              </w:rPr>
            </w:pPr>
            <w:r>
              <w:rPr>
                <w:rFonts w:ascii="宋体" w:hAnsi="宋体"/>
                <w:color w:val="auto"/>
                <w:sz w:val="21"/>
                <w:szCs w:val="21"/>
                <w:highlight w:val="none"/>
                <w:lang w:val="zh-CN"/>
              </w:rPr>
              <w:t>金额大写                    元</w:t>
            </w:r>
          </w:p>
        </w:tc>
      </w:tr>
    </w:tbl>
    <w:p w14:paraId="3DB9F659">
      <w:pPr>
        <w:spacing w:line="360" w:lineRule="auto"/>
        <w:jc w:val="right"/>
        <w:rPr>
          <w:rFonts w:hint="eastAsia" w:ascii="仿宋" w:hAnsi="仿宋" w:eastAsia="仿宋" w:cs="仿宋"/>
          <w:b/>
          <w:bCs/>
          <w:color w:val="auto"/>
          <w:sz w:val="24"/>
          <w:highlight w:val="none"/>
        </w:rPr>
      </w:pPr>
    </w:p>
    <w:p w14:paraId="632DC251">
      <w:pPr>
        <w:spacing w:line="360" w:lineRule="auto"/>
        <w:jc w:val="both"/>
        <w:rPr>
          <w:rFonts w:hint="eastAsia" w:ascii="仿宋" w:hAnsi="仿宋" w:eastAsia="仿宋" w:cs="仿宋"/>
          <w:b/>
          <w:bCs/>
          <w:color w:val="auto"/>
          <w:sz w:val="24"/>
          <w:highlight w:val="none"/>
          <w:lang w:eastAsia="zh-CN"/>
        </w:rPr>
      </w:pPr>
      <w:r>
        <w:rPr>
          <w:rFonts w:hint="eastAsia" w:ascii="仿宋" w:hAnsi="仿宋" w:cs="仿宋"/>
          <w:b/>
          <w:bCs/>
          <w:color w:val="auto"/>
          <w:sz w:val="24"/>
          <w:highlight w:val="none"/>
          <w:lang w:val="en-US" w:eastAsia="zh-CN"/>
        </w:rPr>
        <w:t>备注：</w:t>
      </w:r>
      <w:r>
        <w:rPr>
          <w:rFonts w:hint="eastAsia" w:ascii="仿宋" w:hAnsi="仿宋" w:eastAsia="仿宋" w:cs="仿宋"/>
          <w:b/>
          <w:bCs/>
          <w:color w:val="auto"/>
          <w:sz w:val="24"/>
          <w:highlight w:val="none"/>
        </w:rPr>
        <w:t>总报价不超过采购预算，单品目报价不超过单品目的预算</w:t>
      </w:r>
      <w:r>
        <w:rPr>
          <w:rFonts w:hint="eastAsia" w:ascii="仿宋" w:hAnsi="仿宋" w:cs="仿宋"/>
          <w:b/>
          <w:bCs/>
          <w:color w:val="auto"/>
          <w:sz w:val="24"/>
          <w:highlight w:val="none"/>
          <w:lang w:eastAsia="zh-CN"/>
        </w:rPr>
        <w:t>。</w:t>
      </w:r>
    </w:p>
    <w:p w14:paraId="1D132E59">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2679FFC1">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w:t>
      </w:r>
      <w:r>
        <w:rPr>
          <w:rFonts w:hint="eastAsia" w:ascii="仿宋" w:hAnsi="仿宋" w:eastAsia="仿宋" w:cs="仿宋"/>
          <w:b/>
          <w:bCs/>
          <w:color w:val="auto"/>
          <w:sz w:val="24"/>
          <w:highlight w:val="none"/>
          <w:u w:val="single"/>
        </w:rPr>
        <w:t xml:space="preserve">                  （签字或盖章）</w:t>
      </w:r>
    </w:p>
    <w:p w14:paraId="60F85822">
      <w:pPr>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688600AA">
      <w:pPr>
        <w:outlineLvl w:val="2"/>
        <w:rPr>
          <w:rFonts w:hint="default"/>
          <w:color w:val="auto"/>
          <w:sz w:val="24"/>
          <w:szCs w:val="28"/>
          <w:highlight w:val="none"/>
          <w:lang w:val="en-US" w:eastAsia="zh-CN"/>
        </w:rPr>
      </w:pPr>
      <w:r>
        <w:rPr>
          <w:rFonts w:hint="eastAsia" w:ascii="仿宋" w:hAnsi="仿宋" w:eastAsia="仿宋" w:cs="仿宋"/>
          <w:b/>
          <w:bCs/>
          <w:color w:val="auto"/>
          <w:sz w:val="24"/>
          <w:highlight w:val="none"/>
          <w:u w:val="single"/>
        </w:rPr>
        <w:br w:type="page"/>
      </w:r>
      <w:bookmarkStart w:id="143" w:name="_Toc6454"/>
      <w:bookmarkStart w:id="144" w:name="_Toc12726"/>
      <w:r>
        <w:rPr>
          <w:rFonts w:hint="eastAsia"/>
          <w:b/>
          <w:bCs/>
          <w:color w:val="auto"/>
          <w:sz w:val="24"/>
          <w:szCs w:val="28"/>
          <w:highlight w:val="none"/>
          <w:lang w:val="en-US" w:eastAsia="zh-CN"/>
        </w:rPr>
        <w:t>标段一：配置清单明细表</w:t>
      </w:r>
      <w:bookmarkEnd w:id="143"/>
      <w:bookmarkEnd w:id="144"/>
    </w:p>
    <w:tbl>
      <w:tblPr>
        <w:tblStyle w:val="43"/>
        <w:tblW w:w="51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987"/>
        <w:gridCol w:w="1713"/>
        <w:gridCol w:w="1402"/>
        <w:gridCol w:w="964"/>
        <w:gridCol w:w="1285"/>
        <w:gridCol w:w="595"/>
        <w:gridCol w:w="1097"/>
        <w:gridCol w:w="1095"/>
      </w:tblGrid>
      <w:tr w14:paraId="155C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AE55F68">
            <w:pPr>
              <w:keepNext w:val="0"/>
              <w:keepLines w:val="0"/>
              <w:widowControl/>
              <w:suppressLineNumbers w:val="0"/>
              <w:spacing w:line="240" w:lineRule="auto"/>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5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52A58D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5B424C9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color w:val="auto"/>
                <w:sz w:val="24"/>
                <w:szCs w:val="28"/>
                <w:highlight w:val="none"/>
                <w:lang w:val="en-US" w:eastAsia="zh-CN"/>
              </w:rPr>
              <w:t>配置清单明细表</w:t>
            </w:r>
          </w:p>
        </w:tc>
      </w:tr>
      <w:tr w14:paraId="31E8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1DA4C">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A2654">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D5212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3AB049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E8141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型号或规格</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9168C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原产地及制造厂名</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BA2A3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1727E0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（万元）</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4B4E41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（万元）</w:t>
            </w:r>
          </w:p>
        </w:tc>
      </w:tr>
      <w:tr w14:paraId="50EF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47" w:type="pct"/>
            <w:vMerge w:val="restart"/>
            <w:tcBorders>
              <w:top w:val="single" w:color="000000" w:sz="4" w:space="0"/>
              <w:left w:val="single" w:color="000000" w:sz="4" w:space="0"/>
              <w:right w:val="single" w:color="000000" w:sz="4" w:space="0"/>
            </w:tcBorders>
            <w:noWrap w:val="0"/>
            <w:vAlign w:val="center"/>
          </w:tcPr>
          <w:p w14:paraId="56674A1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品目一</w:t>
            </w:r>
            <w:r>
              <w:rPr>
                <w:rFonts w:hint="eastAsia" w:ascii="仿宋" w:hAnsi="仿宋" w:eastAsia="仿宋" w:cs="仿宋"/>
                <w:b/>
                <w:bCs/>
                <w:i w:val="0"/>
                <w:iCs w:val="0"/>
                <w:color w:val="000000"/>
                <w:kern w:val="0"/>
                <w:sz w:val="24"/>
                <w:szCs w:val="24"/>
                <w:highlight w:val="none"/>
                <w:u w:val="none"/>
                <w:lang w:val="en-US" w:eastAsia="zh-CN" w:bidi="ar"/>
              </w:rPr>
              <w:br w:type="textWrapping"/>
            </w:r>
          </w:p>
        </w:tc>
        <w:tc>
          <w:tcPr>
            <w:tcW w:w="513" w:type="pct"/>
            <w:vMerge w:val="restart"/>
            <w:tcBorders>
              <w:top w:val="single" w:color="000000" w:sz="4" w:space="0"/>
              <w:left w:val="single" w:color="000000" w:sz="4" w:space="0"/>
              <w:right w:val="single" w:color="000000" w:sz="4" w:space="0"/>
            </w:tcBorders>
            <w:noWrap w:val="0"/>
            <w:vAlign w:val="center"/>
          </w:tcPr>
          <w:p w14:paraId="0D71BA2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手术内窥镜系统（膝关节）</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9B95E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4K关节镜主机系统</w:t>
            </w:r>
            <w:r>
              <w:rPr>
                <w:rFonts w:hint="eastAsia" w:ascii="仿宋" w:hAnsi="仿宋" w:cs="仿宋"/>
                <w:i w:val="0"/>
                <w:iCs w:val="0"/>
                <w:color w:val="000000"/>
                <w:kern w:val="0"/>
                <w:sz w:val="24"/>
                <w:szCs w:val="24"/>
                <w:highlight w:val="none"/>
                <w:u w:val="none"/>
                <w:lang w:val="en-US" w:eastAsia="zh-CN" w:bidi="ar"/>
              </w:rPr>
              <w:t>（含光源）</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B585B0D">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2F52AF0">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FD01111">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332A7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167DD55">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2826EA97">
            <w:pPr>
              <w:spacing w:line="240" w:lineRule="auto"/>
              <w:jc w:val="center"/>
              <w:rPr>
                <w:rFonts w:hint="eastAsia" w:ascii="仿宋" w:hAnsi="仿宋" w:eastAsia="仿宋" w:cs="仿宋"/>
                <w:i w:val="0"/>
                <w:iCs w:val="0"/>
                <w:color w:val="000000"/>
                <w:sz w:val="24"/>
                <w:szCs w:val="24"/>
                <w:highlight w:val="none"/>
                <w:u w:val="none"/>
              </w:rPr>
            </w:pPr>
          </w:p>
        </w:tc>
      </w:tr>
      <w:tr w14:paraId="0F50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452E62EC">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26134B39">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0F77A9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图文工作站</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3D19509">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144CECF">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7D632D5">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6B6FFC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1574AAAE">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081A49ED">
            <w:pPr>
              <w:spacing w:line="240" w:lineRule="auto"/>
              <w:jc w:val="center"/>
              <w:rPr>
                <w:rFonts w:hint="eastAsia" w:ascii="仿宋" w:hAnsi="仿宋" w:eastAsia="仿宋" w:cs="仿宋"/>
                <w:i w:val="0"/>
                <w:iCs w:val="0"/>
                <w:color w:val="000000"/>
                <w:sz w:val="24"/>
                <w:szCs w:val="24"/>
                <w:highlight w:val="none"/>
                <w:u w:val="none"/>
              </w:rPr>
            </w:pPr>
          </w:p>
        </w:tc>
      </w:tr>
      <w:tr w14:paraId="083F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6EA55A6D">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467E71C9">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C79E5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动力系统</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7E4EE1F">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621A356">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7157D94">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539D84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BF23074">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2F5617E0">
            <w:pPr>
              <w:spacing w:line="240" w:lineRule="auto"/>
              <w:jc w:val="center"/>
              <w:rPr>
                <w:rFonts w:hint="eastAsia" w:ascii="仿宋" w:hAnsi="仿宋" w:eastAsia="仿宋" w:cs="仿宋"/>
                <w:i w:val="0"/>
                <w:iCs w:val="0"/>
                <w:color w:val="000000"/>
                <w:sz w:val="24"/>
                <w:szCs w:val="24"/>
                <w:highlight w:val="none"/>
                <w:u w:val="none"/>
              </w:rPr>
            </w:pPr>
          </w:p>
        </w:tc>
      </w:tr>
      <w:tr w14:paraId="66B4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47" w:type="pct"/>
            <w:vMerge w:val="continue"/>
            <w:tcBorders>
              <w:left w:val="single" w:color="000000" w:sz="4" w:space="0"/>
              <w:right w:val="single" w:color="000000" w:sz="4" w:space="0"/>
            </w:tcBorders>
            <w:noWrap w:val="0"/>
            <w:vAlign w:val="center"/>
          </w:tcPr>
          <w:p w14:paraId="68522A58">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4A2495B8">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678CFA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低温等离子手术系统</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F9590F1">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8454889">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56D92C8">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11804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F9B0BC0">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60FBDFB2">
            <w:pPr>
              <w:spacing w:line="240" w:lineRule="auto"/>
              <w:jc w:val="center"/>
              <w:rPr>
                <w:rFonts w:hint="eastAsia" w:ascii="仿宋" w:hAnsi="仿宋" w:eastAsia="仿宋" w:cs="仿宋"/>
                <w:i w:val="0"/>
                <w:iCs w:val="0"/>
                <w:color w:val="000000"/>
                <w:sz w:val="24"/>
                <w:szCs w:val="24"/>
                <w:highlight w:val="none"/>
                <w:u w:val="none"/>
              </w:rPr>
            </w:pPr>
          </w:p>
        </w:tc>
      </w:tr>
      <w:tr w14:paraId="6387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7D6320CF">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2F8638B1">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7B63A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关节镜转换头</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53C82550">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0C55870">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A46734F">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017014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43858BD9">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3342FA25">
            <w:pPr>
              <w:spacing w:line="240" w:lineRule="auto"/>
              <w:jc w:val="center"/>
              <w:rPr>
                <w:rFonts w:hint="eastAsia" w:ascii="仿宋" w:hAnsi="仿宋" w:eastAsia="仿宋" w:cs="仿宋"/>
                <w:i w:val="0"/>
                <w:iCs w:val="0"/>
                <w:color w:val="000000"/>
                <w:sz w:val="24"/>
                <w:szCs w:val="24"/>
                <w:highlight w:val="none"/>
                <w:u w:val="none"/>
              </w:rPr>
            </w:pPr>
          </w:p>
        </w:tc>
      </w:tr>
      <w:tr w14:paraId="07F0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47" w:type="pct"/>
            <w:vMerge w:val="continue"/>
            <w:tcBorders>
              <w:left w:val="single" w:color="000000" w:sz="4" w:space="0"/>
              <w:right w:val="single" w:color="000000" w:sz="4" w:space="0"/>
            </w:tcBorders>
            <w:noWrap w:val="0"/>
            <w:vAlign w:val="center"/>
          </w:tcPr>
          <w:p w14:paraId="46F583B4">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3777C9CA">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7DC5AD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关节镜肢体牵引吊架</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3039C2C5">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99A6AFB">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94E19F2">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4B1EDA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E681956">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3F6DDF95">
            <w:pPr>
              <w:spacing w:line="240" w:lineRule="auto"/>
              <w:jc w:val="center"/>
              <w:rPr>
                <w:rFonts w:hint="eastAsia" w:ascii="仿宋" w:hAnsi="仿宋" w:eastAsia="仿宋" w:cs="仿宋"/>
                <w:i w:val="0"/>
                <w:iCs w:val="0"/>
                <w:color w:val="000000"/>
                <w:sz w:val="24"/>
                <w:szCs w:val="24"/>
                <w:highlight w:val="none"/>
                <w:u w:val="none"/>
              </w:rPr>
            </w:pPr>
          </w:p>
        </w:tc>
      </w:tr>
      <w:tr w14:paraId="1424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33A17319">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1492CC75">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C9037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4K刻录机</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47818EB7">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4A9A03E">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1A61E74">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F39A0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1237B444">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08AE0DA4">
            <w:pPr>
              <w:spacing w:line="240" w:lineRule="auto"/>
              <w:jc w:val="center"/>
              <w:rPr>
                <w:rFonts w:hint="eastAsia" w:ascii="仿宋" w:hAnsi="仿宋" w:eastAsia="仿宋" w:cs="仿宋"/>
                <w:i w:val="0"/>
                <w:iCs w:val="0"/>
                <w:color w:val="000000"/>
                <w:sz w:val="24"/>
                <w:szCs w:val="24"/>
                <w:highlight w:val="none"/>
                <w:u w:val="none"/>
              </w:rPr>
            </w:pPr>
          </w:p>
        </w:tc>
      </w:tr>
      <w:tr w14:paraId="4C4B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79B5E660">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70C8F290">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7A95A5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台车</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320C57FF">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25E47D6">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6F3351E">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37DAE3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8165ECD">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284DB18A">
            <w:pPr>
              <w:spacing w:line="240" w:lineRule="auto"/>
              <w:jc w:val="center"/>
              <w:rPr>
                <w:rFonts w:hint="eastAsia" w:ascii="仿宋" w:hAnsi="仿宋" w:eastAsia="仿宋" w:cs="仿宋"/>
                <w:i w:val="0"/>
                <w:iCs w:val="0"/>
                <w:color w:val="000000"/>
                <w:sz w:val="24"/>
                <w:szCs w:val="24"/>
                <w:highlight w:val="none"/>
                <w:u w:val="none"/>
              </w:rPr>
            </w:pPr>
          </w:p>
        </w:tc>
      </w:tr>
      <w:tr w14:paraId="1E01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7" w:type="pct"/>
            <w:vMerge w:val="continue"/>
            <w:tcBorders>
              <w:left w:val="single" w:color="000000" w:sz="4" w:space="0"/>
              <w:right w:val="single" w:color="000000" w:sz="4" w:space="0"/>
            </w:tcBorders>
            <w:noWrap w:val="0"/>
            <w:vAlign w:val="center"/>
          </w:tcPr>
          <w:p w14:paraId="683DB50A">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16A98A98">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66C6E7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4mm关节镜外设包</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43EBA717">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72F197E">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157CE6E">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4B0E0B85">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cs="仿宋"/>
                <w:i w:val="0"/>
                <w:iCs w:val="0"/>
                <w:color w:val="000000"/>
                <w:kern w:val="0"/>
                <w:sz w:val="24"/>
                <w:szCs w:val="24"/>
                <w:highlight w:val="none"/>
                <w:u w:val="none"/>
                <w:lang w:val="en-US" w:eastAsia="zh-CN" w:bidi="ar"/>
              </w:rPr>
              <w:t>16</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26582297">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33C9BA47">
            <w:pPr>
              <w:spacing w:line="240" w:lineRule="auto"/>
              <w:jc w:val="center"/>
              <w:rPr>
                <w:rFonts w:hint="eastAsia" w:ascii="仿宋" w:hAnsi="仿宋" w:eastAsia="仿宋" w:cs="仿宋"/>
                <w:i w:val="0"/>
                <w:iCs w:val="0"/>
                <w:color w:val="000000"/>
                <w:sz w:val="24"/>
                <w:szCs w:val="24"/>
                <w:highlight w:val="none"/>
                <w:u w:val="none"/>
              </w:rPr>
            </w:pPr>
          </w:p>
        </w:tc>
      </w:tr>
      <w:tr w14:paraId="2E77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7" w:type="pct"/>
            <w:vMerge w:val="continue"/>
            <w:tcBorders>
              <w:left w:val="single" w:color="000000" w:sz="4" w:space="0"/>
              <w:right w:val="single" w:color="000000" w:sz="4" w:space="0"/>
            </w:tcBorders>
            <w:noWrap w:val="0"/>
            <w:vAlign w:val="center"/>
          </w:tcPr>
          <w:p w14:paraId="6C6E0108">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278F4F9F">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246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cs="仿宋"/>
                <w:i w:val="0"/>
                <w:iCs w:val="0"/>
                <w:color w:val="000000"/>
                <w:kern w:val="0"/>
                <w:sz w:val="24"/>
                <w:szCs w:val="24"/>
                <w:highlight w:val="none"/>
                <w:u w:val="none"/>
                <w:lang w:val="en-US" w:eastAsia="zh-CN" w:bidi="ar"/>
              </w:rPr>
              <w:t>2.7</w:t>
            </w:r>
            <w:r>
              <w:rPr>
                <w:rFonts w:hint="eastAsia" w:ascii="仿宋" w:hAnsi="仿宋" w:eastAsia="仿宋" w:cs="仿宋"/>
                <w:i w:val="0"/>
                <w:iCs w:val="0"/>
                <w:color w:val="000000"/>
                <w:kern w:val="0"/>
                <w:sz w:val="24"/>
                <w:szCs w:val="24"/>
                <w:highlight w:val="none"/>
                <w:u w:val="none"/>
                <w:lang w:val="en-US" w:eastAsia="zh-CN" w:bidi="ar"/>
              </w:rPr>
              <w:t>mm关节镜外设包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2E6EA">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902EC">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5245C">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92A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B5F22F9">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6D0D6AB4">
            <w:pPr>
              <w:spacing w:line="240" w:lineRule="auto"/>
              <w:jc w:val="center"/>
              <w:rPr>
                <w:rFonts w:hint="eastAsia" w:ascii="仿宋" w:hAnsi="仿宋" w:eastAsia="仿宋" w:cs="仿宋"/>
                <w:i w:val="0"/>
                <w:iCs w:val="0"/>
                <w:color w:val="000000"/>
                <w:sz w:val="24"/>
                <w:szCs w:val="24"/>
                <w:highlight w:val="none"/>
                <w:u w:val="none"/>
              </w:rPr>
            </w:pPr>
          </w:p>
        </w:tc>
      </w:tr>
      <w:tr w14:paraId="397F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7" w:type="pct"/>
            <w:vMerge w:val="continue"/>
            <w:tcBorders>
              <w:left w:val="single" w:color="000000" w:sz="4" w:space="0"/>
              <w:right w:val="single" w:color="000000" w:sz="4" w:space="0"/>
            </w:tcBorders>
            <w:noWrap w:val="0"/>
            <w:vAlign w:val="center"/>
          </w:tcPr>
          <w:p w14:paraId="3109AF66">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355B9380">
            <w:pPr>
              <w:spacing w:line="240" w:lineRule="auto"/>
              <w:jc w:val="center"/>
              <w:rPr>
                <w:rFonts w:hint="eastAsia" w:ascii="仿宋" w:hAnsi="仿宋" w:eastAsia="仿宋" w:cs="仿宋"/>
                <w:b/>
                <w:bCs/>
                <w:i w:val="0"/>
                <w:iCs w:val="0"/>
                <w:color w:val="000000"/>
                <w:sz w:val="24"/>
                <w:szCs w:val="24"/>
                <w:highlight w:val="none"/>
                <w:u w:val="none"/>
              </w:rPr>
            </w:pP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0FE2BB98">
            <w:pPr>
              <w:spacing w:line="240" w:lineRule="auto"/>
              <w:jc w:val="both"/>
              <w:rPr>
                <w:rFonts w:hint="default" w:ascii="仿宋" w:hAnsi="仿宋" w:cs="仿宋"/>
                <w:b/>
                <w:bCs/>
                <w:i w:val="0"/>
                <w:iCs w:val="0"/>
                <w:color w:val="000000"/>
                <w:sz w:val="24"/>
                <w:szCs w:val="24"/>
                <w:highlight w:val="none"/>
                <w:u w:val="none"/>
                <w:lang w:val="en-US" w:eastAsia="zh-CN"/>
              </w:rPr>
            </w:pPr>
            <w:r>
              <w:rPr>
                <w:rFonts w:hint="eastAsia" w:ascii="仿宋" w:hAnsi="仿宋" w:cs="仿宋"/>
                <w:b/>
                <w:bCs/>
                <w:i w:val="0"/>
                <w:iCs w:val="0"/>
                <w:color w:val="000000"/>
                <w:sz w:val="24"/>
                <w:szCs w:val="24"/>
                <w:highlight w:val="none"/>
                <w:u w:val="none"/>
                <w:lang w:val="en-US" w:eastAsia="zh-CN"/>
              </w:rPr>
              <w:t>品目一总价：</w:t>
            </w:r>
          </w:p>
        </w:tc>
      </w:tr>
      <w:tr w14:paraId="010D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7" w:type="pct"/>
            <w:vMerge w:val="continue"/>
            <w:tcBorders>
              <w:left w:val="single" w:color="000000" w:sz="4" w:space="0"/>
              <w:right w:val="single" w:color="000000" w:sz="4" w:space="0"/>
            </w:tcBorders>
            <w:noWrap w:val="0"/>
            <w:vAlign w:val="center"/>
          </w:tcPr>
          <w:p w14:paraId="303AA318">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355A8A93">
            <w:pPr>
              <w:spacing w:line="240" w:lineRule="auto"/>
              <w:jc w:val="center"/>
              <w:rPr>
                <w:rFonts w:hint="eastAsia" w:ascii="仿宋" w:hAnsi="仿宋" w:eastAsia="仿宋" w:cs="仿宋"/>
                <w:b/>
                <w:bCs/>
                <w:i w:val="0"/>
                <w:iCs w:val="0"/>
                <w:color w:val="000000"/>
                <w:sz w:val="24"/>
                <w:szCs w:val="24"/>
                <w:highlight w:val="none"/>
                <w:u w:val="none"/>
              </w:rPr>
            </w:pP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0141BDC0">
            <w:pPr>
              <w:spacing w:line="240" w:lineRule="auto"/>
              <w:jc w:val="both"/>
              <w:rPr>
                <w:rFonts w:hint="default" w:ascii="仿宋" w:hAnsi="仿宋" w:eastAsia="仿宋" w:cs="仿宋"/>
                <w:i w:val="0"/>
                <w:iCs w:val="0"/>
                <w:color w:val="000000"/>
                <w:sz w:val="24"/>
                <w:szCs w:val="24"/>
                <w:highlight w:val="none"/>
                <w:u w:val="none"/>
                <w:lang w:val="en-US" w:eastAsia="zh-CN"/>
              </w:rPr>
            </w:pPr>
            <w:r>
              <w:rPr>
                <w:rFonts w:hint="eastAsia" w:ascii="仿宋" w:hAnsi="仿宋" w:cs="仿宋"/>
                <w:b/>
                <w:bCs/>
                <w:i w:val="0"/>
                <w:iCs w:val="0"/>
                <w:color w:val="000000"/>
                <w:sz w:val="24"/>
                <w:szCs w:val="24"/>
                <w:highlight w:val="none"/>
                <w:u w:val="none"/>
                <w:lang w:val="en-US" w:eastAsia="zh-CN"/>
              </w:rPr>
              <w:t>注：以上未列出的配置内容，请供应商自行添加。</w:t>
            </w:r>
          </w:p>
        </w:tc>
      </w:tr>
      <w:tr w14:paraId="307B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5F4DF7C1">
            <w:pPr>
              <w:spacing w:line="240" w:lineRule="auto"/>
              <w:jc w:val="center"/>
              <w:rPr>
                <w:rFonts w:hint="eastAsia" w:ascii="仿宋" w:hAnsi="仿宋" w:eastAsia="仿宋" w:cs="仿宋"/>
                <w:i w:val="0"/>
                <w:iCs w:val="0"/>
                <w:color w:val="000000"/>
                <w:sz w:val="24"/>
                <w:szCs w:val="24"/>
                <w:highlight w:val="none"/>
                <w:u w:val="none"/>
              </w:rPr>
            </w:pPr>
          </w:p>
        </w:tc>
      </w:tr>
      <w:tr w14:paraId="4824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restart"/>
            <w:tcBorders>
              <w:top w:val="single" w:color="000000" w:sz="4" w:space="0"/>
              <w:left w:val="single" w:color="000000" w:sz="4" w:space="0"/>
              <w:right w:val="single" w:color="000000" w:sz="4" w:space="0"/>
            </w:tcBorders>
            <w:noWrap w:val="0"/>
            <w:vAlign w:val="center"/>
          </w:tcPr>
          <w:p w14:paraId="5010ABF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品目二</w:t>
            </w:r>
            <w:r>
              <w:rPr>
                <w:rFonts w:hint="eastAsia" w:ascii="仿宋" w:hAnsi="仿宋" w:eastAsia="仿宋" w:cs="仿宋"/>
                <w:b/>
                <w:bCs/>
                <w:i w:val="0"/>
                <w:iCs w:val="0"/>
                <w:color w:val="000000"/>
                <w:kern w:val="0"/>
                <w:sz w:val="24"/>
                <w:szCs w:val="24"/>
                <w:highlight w:val="none"/>
                <w:u w:val="none"/>
                <w:lang w:val="en-US" w:eastAsia="zh-CN" w:bidi="ar"/>
              </w:rPr>
              <w:br w:type="textWrapping"/>
            </w:r>
          </w:p>
        </w:tc>
        <w:tc>
          <w:tcPr>
            <w:tcW w:w="513" w:type="pct"/>
            <w:vMerge w:val="restart"/>
            <w:tcBorders>
              <w:top w:val="single" w:color="000000" w:sz="4" w:space="0"/>
              <w:left w:val="single" w:color="000000" w:sz="4" w:space="0"/>
              <w:right w:val="single" w:color="000000" w:sz="4" w:space="0"/>
            </w:tcBorders>
            <w:noWrap w:val="0"/>
            <w:vAlign w:val="center"/>
          </w:tcPr>
          <w:p w14:paraId="546AA7A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手术内窥镜系统（肩关节）</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DEBB6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4K关节镜主机系统</w:t>
            </w:r>
            <w:r>
              <w:rPr>
                <w:rFonts w:hint="eastAsia" w:ascii="仿宋" w:hAnsi="仿宋" w:cs="仿宋"/>
                <w:i w:val="0"/>
                <w:iCs w:val="0"/>
                <w:color w:val="000000"/>
                <w:kern w:val="0"/>
                <w:sz w:val="24"/>
                <w:szCs w:val="24"/>
                <w:highlight w:val="none"/>
                <w:u w:val="none"/>
                <w:lang w:val="en-US" w:eastAsia="zh-CN" w:bidi="ar"/>
              </w:rPr>
              <w:t>（含光源）</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251B6216">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1029ED9">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D5A72E0">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04E2D3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45B705F">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3B99C0D5">
            <w:pPr>
              <w:spacing w:line="240" w:lineRule="auto"/>
              <w:jc w:val="center"/>
              <w:rPr>
                <w:rFonts w:hint="eastAsia" w:ascii="仿宋" w:hAnsi="仿宋" w:eastAsia="仿宋" w:cs="仿宋"/>
                <w:i w:val="0"/>
                <w:iCs w:val="0"/>
                <w:color w:val="000000"/>
                <w:sz w:val="24"/>
                <w:szCs w:val="24"/>
                <w:highlight w:val="none"/>
                <w:u w:val="none"/>
              </w:rPr>
            </w:pPr>
          </w:p>
        </w:tc>
      </w:tr>
      <w:tr w14:paraId="70B6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55A193F7">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3F8AFF2A">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938A9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图文工作站</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20D0B03F">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8D25CCC">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313DAC3">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5BAC1C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41C37142">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6FBEE054">
            <w:pPr>
              <w:spacing w:line="240" w:lineRule="auto"/>
              <w:jc w:val="center"/>
              <w:rPr>
                <w:rFonts w:hint="eastAsia" w:ascii="仿宋" w:hAnsi="仿宋" w:eastAsia="仿宋" w:cs="仿宋"/>
                <w:i w:val="0"/>
                <w:iCs w:val="0"/>
                <w:color w:val="000000"/>
                <w:sz w:val="24"/>
                <w:szCs w:val="24"/>
                <w:highlight w:val="none"/>
                <w:u w:val="none"/>
              </w:rPr>
            </w:pPr>
          </w:p>
        </w:tc>
      </w:tr>
      <w:tr w14:paraId="1BA7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6E60A4B4">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7CA904C7">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66209F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动力系统</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070A85B0">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3C524BA">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A924747">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169A77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5ACDFB8">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73E5C82D">
            <w:pPr>
              <w:spacing w:line="240" w:lineRule="auto"/>
              <w:jc w:val="center"/>
              <w:rPr>
                <w:rFonts w:hint="eastAsia" w:ascii="仿宋" w:hAnsi="仿宋" w:eastAsia="仿宋" w:cs="仿宋"/>
                <w:i w:val="0"/>
                <w:iCs w:val="0"/>
                <w:color w:val="000000"/>
                <w:sz w:val="24"/>
                <w:szCs w:val="24"/>
                <w:highlight w:val="none"/>
                <w:u w:val="none"/>
              </w:rPr>
            </w:pPr>
          </w:p>
        </w:tc>
      </w:tr>
      <w:tr w14:paraId="6DE1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47" w:type="pct"/>
            <w:vMerge w:val="continue"/>
            <w:tcBorders>
              <w:left w:val="single" w:color="000000" w:sz="4" w:space="0"/>
              <w:right w:val="single" w:color="000000" w:sz="4" w:space="0"/>
            </w:tcBorders>
            <w:noWrap w:val="0"/>
            <w:vAlign w:val="center"/>
          </w:tcPr>
          <w:p w14:paraId="6EDA9AE2">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75C5A8C6">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1B0A12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低温等离子手术系统</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4E4C018C">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42F61D8">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88B8B1A">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594BA7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D10580B">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1AA871C0">
            <w:pPr>
              <w:spacing w:line="240" w:lineRule="auto"/>
              <w:jc w:val="center"/>
              <w:rPr>
                <w:rFonts w:hint="eastAsia" w:ascii="仿宋" w:hAnsi="仿宋" w:eastAsia="仿宋" w:cs="仿宋"/>
                <w:i w:val="0"/>
                <w:iCs w:val="0"/>
                <w:color w:val="000000"/>
                <w:sz w:val="24"/>
                <w:szCs w:val="24"/>
                <w:highlight w:val="none"/>
                <w:u w:val="none"/>
              </w:rPr>
            </w:pPr>
          </w:p>
        </w:tc>
      </w:tr>
      <w:tr w14:paraId="2A95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24D8ED24">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1B2D3BE4">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73A69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关节镜转换头</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5146B3C0">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4E0C4E0">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9E5B52E">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DFB63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4DC67EFF">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2B378C91">
            <w:pPr>
              <w:spacing w:line="240" w:lineRule="auto"/>
              <w:jc w:val="center"/>
              <w:rPr>
                <w:rFonts w:hint="eastAsia" w:ascii="仿宋" w:hAnsi="仿宋" w:eastAsia="仿宋" w:cs="仿宋"/>
                <w:i w:val="0"/>
                <w:iCs w:val="0"/>
                <w:color w:val="000000"/>
                <w:sz w:val="24"/>
                <w:szCs w:val="24"/>
                <w:highlight w:val="none"/>
                <w:u w:val="none"/>
              </w:rPr>
            </w:pPr>
          </w:p>
        </w:tc>
      </w:tr>
      <w:tr w14:paraId="37EC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1C1E3F05">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5D5DD1B5">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38003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4K高清摄像系统</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01D39BC2">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B8240DD">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75D8517">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473017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BD4EF5E">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1E5884D4">
            <w:pPr>
              <w:spacing w:line="240" w:lineRule="auto"/>
              <w:jc w:val="center"/>
              <w:rPr>
                <w:rFonts w:hint="eastAsia" w:ascii="仿宋" w:hAnsi="仿宋" w:eastAsia="仿宋" w:cs="仿宋"/>
                <w:i w:val="0"/>
                <w:iCs w:val="0"/>
                <w:color w:val="000000"/>
                <w:sz w:val="24"/>
                <w:szCs w:val="24"/>
                <w:highlight w:val="none"/>
                <w:u w:val="none"/>
              </w:rPr>
            </w:pPr>
          </w:p>
        </w:tc>
      </w:tr>
      <w:tr w14:paraId="5852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6D95BE21">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26F6142B">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4B5DA9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关节镜肢体牵引吊架</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5CDDFBD2">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C216CAC">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D032DAD">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12518F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A149459">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7FE596B4">
            <w:pPr>
              <w:spacing w:line="240" w:lineRule="auto"/>
              <w:jc w:val="center"/>
              <w:rPr>
                <w:rFonts w:hint="eastAsia" w:ascii="仿宋" w:hAnsi="仿宋" w:eastAsia="仿宋" w:cs="仿宋"/>
                <w:i w:val="0"/>
                <w:iCs w:val="0"/>
                <w:color w:val="000000"/>
                <w:sz w:val="24"/>
                <w:szCs w:val="24"/>
                <w:highlight w:val="none"/>
                <w:u w:val="none"/>
              </w:rPr>
            </w:pPr>
          </w:p>
        </w:tc>
      </w:tr>
      <w:tr w14:paraId="317E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47" w:type="pct"/>
            <w:vMerge w:val="continue"/>
            <w:tcBorders>
              <w:left w:val="single" w:color="000000" w:sz="4" w:space="0"/>
              <w:right w:val="single" w:color="000000" w:sz="4" w:space="0"/>
            </w:tcBorders>
            <w:noWrap w:val="0"/>
            <w:vAlign w:val="center"/>
          </w:tcPr>
          <w:p w14:paraId="3A143E91">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18E37849">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473FC0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4K刻录机</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7FE85D4">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8E7A043">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9529824">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350D41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5F204F6">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73569789">
            <w:pPr>
              <w:spacing w:line="240" w:lineRule="auto"/>
              <w:jc w:val="center"/>
              <w:rPr>
                <w:rFonts w:hint="eastAsia" w:ascii="仿宋" w:hAnsi="仿宋" w:eastAsia="仿宋" w:cs="仿宋"/>
                <w:i w:val="0"/>
                <w:iCs w:val="0"/>
                <w:color w:val="000000"/>
                <w:sz w:val="24"/>
                <w:szCs w:val="24"/>
                <w:highlight w:val="none"/>
                <w:u w:val="none"/>
              </w:rPr>
            </w:pPr>
          </w:p>
        </w:tc>
      </w:tr>
      <w:tr w14:paraId="7568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632DA4D6">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3D228DF0">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0DFF31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台车</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1BE8655">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DAFD28A">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F56994E">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61ADD8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54BB1523">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3C3822FE">
            <w:pPr>
              <w:spacing w:line="240" w:lineRule="auto"/>
              <w:jc w:val="center"/>
              <w:rPr>
                <w:rFonts w:hint="eastAsia" w:ascii="仿宋" w:hAnsi="仿宋" w:eastAsia="仿宋" w:cs="仿宋"/>
                <w:i w:val="0"/>
                <w:iCs w:val="0"/>
                <w:color w:val="000000"/>
                <w:sz w:val="24"/>
                <w:szCs w:val="24"/>
                <w:highlight w:val="none"/>
                <w:u w:val="none"/>
              </w:rPr>
            </w:pPr>
          </w:p>
        </w:tc>
      </w:tr>
      <w:tr w14:paraId="72C1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7" w:type="pct"/>
            <w:vMerge w:val="continue"/>
            <w:tcBorders>
              <w:left w:val="single" w:color="000000" w:sz="4" w:space="0"/>
              <w:right w:val="single" w:color="000000" w:sz="4" w:space="0"/>
            </w:tcBorders>
            <w:noWrap w:val="0"/>
            <w:vAlign w:val="center"/>
          </w:tcPr>
          <w:p w14:paraId="6B021B32">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7AD0EAFF">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D0D24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4mm</w:t>
            </w:r>
            <w:r>
              <w:rPr>
                <w:rFonts w:hint="eastAsia" w:ascii="仿宋" w:hAnsi="仿宋" w:cs="仿宋"/>
                <w:i w:val="0"/>
                <w:iCs w:val="0"/>
                <w:color w:val="000000"/>
                <w:kern w:val="0"/>
                <w:sz w:val="24"/>
                <w:szCs w:val="24"/>
                <w:highlight w:val="none"/>
                <w:u w:val="none"/>
                <w:lang w:val="en-US" w:eastAsia="zh-CN" w:bidi="ar"/>
              </w:rPr>
              <w:t xml:space="preserve"> 30°</w:t>
            </w:r>
            <w:r>
              <w:rPr>
                <w:rFonts w:hint="eastAsia" w:ascii="仿宋" w:hAnsi="仿宋" w:eastAsia="仿宋" w:cs="仿宋"/>
                <w:i w:val="0"/>
                <w:iCs w:val="0"/>
                <w:color w:val="000000"/>
                <w:kern w:val="0"/>
                <w:sz w:val="24"/>
                <w:szCs w:val="24"/>
                <w:highlight w:val="none"/>
                <w:u w:val="none"/>
                <w:lang w:val="en-US" w:eastAsia="zh-CN" w:bidi="ar"/>
              </w:rPr>
              <w:t>关节镜外设包</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C6FDFD7">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9D8CE23">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FCC4951">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3EF47A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1A89D7C">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6CEFD793">
            <w:pPr>
              <w:spacing w:line="240" w:lineRule="auto"/>
              <w:jc w:val="center"/>
              <w:rPr>
                <w:rFonts w:hint="eastAsia" w:ascii="仿宋" w:hAnsi="仿宋" w:eastAsia="仿宋" w:cs="仿宋"/>
                <w:i w:val="0"/>
                <w:iCs w:val="0"/>
                <w:color w:val="000000"/>
                <w:sz w:val="24"/>
                <w:szCs w:val="24"/>
                <w:highlight w:val="none"/>
                <w:u w:val="none"/>
              </w:rPr>
            </w:pPr>
          </w:p>
        </w:tc>
      </w:tr>
      <w:tr w14:paraId="6BF5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7" w:type="pct"/>
            <w:vMerge w:val="continue"/>
            <w:tcBorders>
              <w:left w:val="single" w:color="000000" w:sz="4" w:space="0"/>
              <w:right w:val="single" w:color="000000" w:sz="4" w:space="0"/>
            </w:tcBorders>
            <w:noWrap w:val="0"/>
            <w:vAlign w:val="center"/>
          </w:tcPr>
          <w:p w14:paraId="15726CFC">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307B3664">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5F8DB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4mm</w:t>
            </w:r>
            <w:r>
              <w:rPr>
                <w:rFonts w:hint="eastAsia" w:ascii="仿宋" w:hAnsi="仿宋" w:cs="仿宋"/>
                <w:i w:val="0"/>
                <w:iCs w:val="0"/>
                <w:color w:val="000000"/>
                <w:kern w:val="0"/>
                <w:sz w:val="24"/>
                <w:szCs w:val="24"/>
                <w:highlight w:val="none"/>
                <w:u w:val="none"/>
                <w:lang w:val="en-US" w:eastAsia="zh-CN" w:bidi="ar"/>
              </w:rPr>
              <w:t xml:space="preserve"> 0°</w:t>
            </w:r>
            <w:r>
              <w:rPr>
                <w:rFonts w:hint="eastAsia" w:ascii="仿宋" w:hAnsi="仿宋" w:eastAsia="仿宋" w:cs="仿宋"/>
                <w:i w:val="0"/>
                <w:iCs w:val="0"/>
                <w:color w:val="000000"/>
                <w:kern w:val="0"/>
                <w:sz w:val="24"/>
                <w:szCs w:val="24"/>
                <w:highlight w:val="none"/>
                <w:u w:val="none"/>
                <w:lang w:val="en-US" w:eastAsia="zh-CN" w:bidi="ar"/>
              </w:rPr>
              <w:t>关节镜外设包</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010C6441">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E2FC930">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B31D63C">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EA04F4A">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19C8121F">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2EFD3EF7">
            <w:pPr>
              <w:spacing w:line="240" w:lineRule="auto"/>
              <w:jc w:val="center"/>
              <w:rPr>
                <w:rFonts w:hint="eastAsia" w:ascii="仿宋" w:hAnsi="仿宋" w:eastAsia="仿宋" w:cs="仿宋"/>
                <w:i w:val="0"/>
                <w:iCs w:val="0"/>
                <w:color w:val="000000"/>
                <w:sz w:val="24"/>
                <w:szCs w:val="24"/>
                <w:highlight w:val="none"/>
                <w:u w:val="none"/>
              </w:rPr>
            </w:pPr>
          </w:p>
        </w:tc>
      </w:tr>
      <w:tr w14:paraId="7BDC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47" w:type="pct"/>
            <w:vMerge w:val="continue"/>
            <w:tcBorders>
              <w:left w:val="single" w:color="000000" w:sz="4" w:space="0"/>
              <w:right w:val="single" w:color="000000" w:sz="4" w:space="0"/>
            </w:tcBorders>
            <w:noWrap w:val="0"/>
            <w:vAlign w:val="center"/>
          </w:tcPr>
          <w:p w14:paraId="65394904">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4B000564">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1C752B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4mm</w:t>
            </w:r>
            <w:r>
              <w:rPr>
                <w:rFonts w:hint="eastAsia" w:ascii="仿宋" w:hAnsi="仿宋" w:cs="仿宋"/>
                <w:i w:val="0"/>
                <w:iCs w:val="0"/>
                <w:color w:val="000000"/>
                <w:kern w:val="0"/>
                <w:sz w:val="24"/>
                <w:szCs w:val="24"/>
                <w:highlight w:val="none"/>
                <w:u w:val="none"/>
                <w:lang w:val="en-US" w:eastAsia="zh-CN" w:bidi="ar"/>
              </w:rPr>
              <w:t xml:space="preserve"> 70°</w:t>
            </w:r>
            <w:r>
              <w:rPr>
                <w:rFonts w:hint="eastAsia" w:ascii="仿宋" w:hAnsi="仿宋" w:eastAsia="仿宋" w:cs="仿宋"/>
                <w:i w:val="0"/>
                <w:iCs w:val="0"/>
                <w:color w:val="000000"/>
                <w:kern w:val="0"/>
                <w:sz w:val="24"/>
                <w:szCs w:val="24"/>
                <w:highlight w:val="none"/>
                <w:u w:val="none"/>
                <w:lang w:val="en-US" w:eastAsia="zh-CN" w:bidi="ar"/>
              </w:rPr>
              <w:t>关节镜外设包</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294E0386">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8524995">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230AA6F">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2A5856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cs="仿宋"/>
                <w:i w:val="0"/>
                <w:iCs w:val="0"/>
                <w:color w:val="000000"/>
                <w:kern w:val="0"/>
                <w:sz w:val="24"/>
                <w:szCs w:val="24"/>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4FFC5FBB">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0B9259A1">
            <w:pPr>
              <w:spacing w:line="240" w:lineRule="auto"/>
              <w:jc w:val="center"/>
              <w:rPr>
                <w:rFonts w:hint="eastAsia" w:ascii="仿宋" w:hAnsi="仿宋" w:eastAsia="仿宋" w:cs="仿宋"/>
                <w:i w:val="0"/>
                <w:iCs w:val="0"/>
                <w:color w:val="000000"/>
                <w:sz w:val="24"/>
                <w:szCs w:val="24"/>
                <w:highlight w:val="none"/>
                <w:u w:val="none"/>
              </w:rPr>
            </w:pPr>
          </w:p>
        </w:tc>
      </w:tr>
      <w:tr w14:paraId="143B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247" w:type="pct"/>
            <w:vMerge w:val="continue"/>
            <w:tcBorders>
              <w:left w:val="single" w:color="000000" w:sz="4" w:space="0"/>
              <w:right w:val="single" w:color="000000" w:sz="4" w:space="0"/>
            </w:tcBorders>
            <w:noWrap w:val="0"/>
            <w:vAlign w:val="center"/>
          </w:tcPr>
          <w:p w14:paraId="662C0B2F">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right w:val="single" w:color="000000" w:sz="4" w:space="0"/>
            </w:tcBorders>
            <w:noWrap w:val="0"/>
            <w:vAlign w:val="center"/>
          </w:tcPr>
          <w:p w14:paraId="1AC1A52C">
            <w:pPr>
              <w:spacing w:line="240" w:lineRule="auto"/>
              <w:jc w:val="center"/>
              <w:rPr>
                <w:rFonts w:hint="eastAsia" w:ascii="仿宋" w:hAnsi="仿宋" w:eastAsia="仿宋" w:cs="仿宋"/>
                <w:b/>
                <w:bCs/>
                <w:i w:val="0"/>
                <w:iCs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1A470F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1.9mm关节镜外设包</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E6798C9">
            <w:pPr>
              <w:spacing w:line="240" w:lineRule="auto"/>
              <w:jc w:val="center"/>
              <w:rPr>
                <w:rFonts w:hint="eastAsia" w:ascii="仿宋" w:hAnsi="仿宋" w:eastAsia="仿宋" w:cs="仿宋"/>
                <w:i w:val="0"/>
                <w:iCs w:val="0"/>
                <w:color w:val="000000"/>
                <w:sz w:val="24"/>
                <w:szCs w:val="24"/>
                <w:highlight w:val="none"/>
                <w:u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EB3E424">
            <w:pPr>
              <w:spacing w:line="240" w:lineRule="auto"/>
              <w:jc w:val="center"/>
              <w:rPr>
                <w:rFonts w:hint="eastAsia" w:ascii="仿宋" w:hAnsi="仿宋" w:eastAsia="仿宋" w:cs="仿宋"/>
                <w:i w:val="0"/>
                <w:iCs w:val="0"/>
                <w:color w:val="000000"/>
                <w:sz w:val="24"/>
                <w:szCs w:val="24"/>
                <w:highlight w:val="none"/>
                <w:u w:val="none"/>
              </w:rPr>
            </w:pP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F560B83">
            <w:pPr>
              <w:spacing w:line="240" w:lineRule="auto"/>
              <w:jc w:val="center"/>
              <w:rPr>
                <w:rFonts w:hint="eastAsia" w:ascii="仿宋" w:hAnsi="仿宋" w:eastAsia="仿宋" w:cs="仿宋"/>
                <w:i w:val="0"/>
                <w:iCs w:val="0"/>
                <w:color w:val="000000"/>
                <w:sz w:val="24"/>
                <w:szCs w:val="24"/>
                <w:highlight w:val="none"/>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14:paraId="15437A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4607064">
            <w:pPr>
              <w:spacing w:line="240" w:lineRule="auto"/>
              <w:jc w:val="center"/>
              <w:rPr>
                <w:rFonts w:hint="eastAsia" w:ascii="仿宋" w:hAnsi="仿宋" w:eastAsia="仿宋" w:cs="仿宋"/>
                <w:i w:val="0"/>
                <w:iCs w:val="0"/>
                <w:color w:val="000000"/>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123913B0">
            <w:pPr>
              <w:spacing w:line="240" w:lineRule="auto"/>
              <w:jc w:val="center"/>
              <w:rPr>
                <w:rFonts w:hint="eastAsia" w:ascii="仿宋" w:hAnsi="仿宋" w:eastAsia="仿宋" w:cs="仿宋"/>
                <w:i w:val="0"/>
                <w:iCs w:val="0"/>
                <w:color w:val="000000"/>
                <w:sz w:val="24"/>
                <w:szCs w:val="24"/>
                <w:highlight w:val="none"/>
                <w:u w:val="none"/>
              </w:rPr>
            </w:pPr>
          </w:p>
        </w:tc>
      </w:tr>
      <w:tr w14:paraId="6D94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47" w:type="pct"/>
            <w:vMerge w:val="continue"/>
            <w:tcBorders>
              <w:left w:val="single" w:color="000000" w:sz="4" w:space="0"/>
              <w:bottom w:val="single" w:color="000000" w:sz="4" w:space="0"/>
              <w:right w:val="single" w:color="000000" w:sz="4" w:space="0"/>
            </w:tcBorders>
            <w:noWrap w:val="0"/>
            <w:vAlign w:val="center"/>
          </w:tcPr>
          <w:p w14:paraId="41C984B7">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bottom w:val="single" w:color="000000" w:sz="4" w:space="0"/>
              <w:right w:val="single" w:color="000000" w:sz="4" w:space="0"/>
            </w:tcBorders>
            <w:noWrap w:val="0"/>
            <w:vAlign w:val="center"/>
          </w:tcPr>
          <w:p w14:paraId="4E2E3A43">
            <w:pPr>
              <w:spacing w:line="240" w:lineRule="auto"/>
              <w:jc w:val="center"/>
              <w:rPr>
                <w:rFonts w:hint="eastAsia" w:ascii="仿宋" w:hAnsi="仿宋" w:eastAsia="仿宋" w:cs="仿宋"/>
                <w:b/>
                <w:bCs/>
                <w:i w:val="0"/>
                <w:iCs w:val="0"/>
                <w:color w:val="000000"/>
                <w:sz w:val="24"/>
                <w:szCs w:val="24"/>
                <w:highlight w:val="none"/>
                <w:u w:val="none"/>
              </w:rPr>
            </w:pP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5C95DD9F">
            <w:pPr>
              <w:spacing w:line="240" w:lineRule="auto"/>
              <w:jc w:val="left"/>
              <w:rPr>
                <w:rFonts w:hint="default" w:ascii="仿宋" w:hAnsi="仿宋" w:cs="仿宋"/>
                <w:b/>
                <w:bCs/>
                <w:i w:val="0"/>
                <w:iCs w:val="0"/>
                <w:color w:val="000000"/>
                <w:sz w:val="24"/>
                <w:szCs w:val="24"/>
                <w:highlight w:val="none"/>
                <w:u w:val="none"/>
                <w:lang w:val="en-US" w:eastAsia="zh-CN"/>
              </w:rPr>
            </w:pPr>
            <w:r>
              <w:rPr>
                <w:rFonts w:hint="eastAsia" w:ascii="仿宋" w:hAnsi="仿宋" w:cs="仿宋"/>
                <w:b/>
                <w:bCs/>
                <w:i w:val="0"/>
                <w:iCs w:val="0"/>
                <w:color w:val="000000"/>
                <w:sz w:val="24"/>
                <w:szCs w:val="24"/>
                <w:highlight w:val="none"/>
                <w:u w:val="none"/>
                <w:lang w:val="en-US" w:eastAsia="zh-CN"/>
              </w:rPr>
              <w:t>品目二总价：</w:t>
            </w:r>
          </w:p>
        </w:tc>
      </w:tr>
      <w:tr w14:paraId="6601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47" w:type="pct"/>
            <w:vMerge w:val="continue"/>
            <w:tcBorders>
              <w:left w:val="single" w:color="000000" w:sz="4" w:space="0"/>
              <w:bottom w:val="single" w:color="000000" w:sz="4" w:space="0"/>
              <w:right w:val="single" w:color="000000" w:sz="4" w:space="0"/>
            </w:tcBorders>
            <w:noWrap w:val="0"/>
            <w:vAlign w:val="center"/>
          </w:tcPr>
          <w:p w14:paraId="4988E531">
            <w:pPr>
              <w:spacing w:line="240" w:lineRule="auto"/>
              <w:jc w:val="center"/>
              <w:rPr>
                <w:rFonts w:hint="eastAsia" w:ascii="仿宋" w:hAnsi="仿宋" w:eastAsia="仿宋" w:cs="仿宋"/>
                <w:b/>
                <w:bCs/>
                <w:i w:val="0"/>
                <w:iCs w:val="0"/>
                <w:color w:val="000000"/>
                <w:sz w:val="24"/>
                <w:szCs w:val="24"/>
                <w:highlight w:val="none"/>
                <w:u w:val="none"/>
              </w:rPr>
            </w:pPr>
          </w:p>
        </w:tc>
        <w:tc>
          <w:tcPr>
            <w:tcW w:w="513" w:type="pct"/>
            <w:vMerge w:val="continue"/>
            <w:tcBorders>
              <w:left w:val="single" w:color="000000" w:sz="4" w:space="0"/>
              <w:bottom w:val="single" w:color="000000" w:sz="4" w:space="0"/>
              <w:right w:val="single" w:color="000000" w:sz="4" w:space="0"/>
            </w:tcBorders>
            <w:noWrap w:val="0"/>
            <w:vAlign w:val="center"/>
          </w:tcPr>
          <w:p w14:paraId="060F70A4">
            <w:pPr>
              <w:spacing w:line="240" w:lineRule="auto"/>
              <w:jc w:val="center"/>
              <w:rPr>
                <w:rFonts w:hint="eastAsia" w:ascii="仿宋" w:hAnsi="仿宋" w:eastAsia="仿宋" w:cs="仿宋"/>
                <w:b/>
                <w:bCs/>
                <w:i w:val="0"/>
                <w:iCs w:val="0"/>
                <w:color w:val="000000"/>
                <w:sz w:val="24"/>
                <w:szCs w:val="24"/>
                <w:highlight w:val="none"/>
                <w:u w:val="none"/>
              </w:rPr>
            </w:pP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FC0C024">
            <w:pPr>
              <w:spacing w:line="240" w:lineRule="auto"/>
              <w:jc w:val="left"/>
              <w:rPr>
                <w:rFonts w:hint="eastAsia" w:ascii="仿宋" w:hAnsi="仿宋" w:eastAsia="仿宋" w:cs="仿宋"/>
                <w:i w:val="0"/>
                <w:iCs w:val="0"/>
                <w:color w:val="000000"/>
                <w:sz w:val="24"/>
                <w:szCs w:val="24"/>
                <w:highlight w:val="none"/>
                <w:u w:val="none"/>
              </w:rPr>
            </w:pPr>
            <w:r>
              <w:rPr>
                <w:rFonts w:hint="eastAsia" w:ascii="仿宋" w:hAnsi="仿宋" w:cs="仿宋"/>
                <w:b/>
                <w:bCs/>
                <w:i w:val="0"/>
                <w:iCs w:val="0"/>
                <w:color w:val="000000"/>
                <w:sz w:val="24"/>
                <w:szCs w:val="24"/>
                <w:highlight w:val="none"/>
                <w:u w:val="none"/>
                <w:lang w:val="en-US" w:eastAsia="zh-CN"/>
              </w:rPr>
              <w:t>注：以上未列出的配置内容，请供应商自行添加。</w:t>
            </w:r>
          </w:p>
        </w:tc>
      </w:tr>
    </w:tbl>
    <w:p w14:paraId="2D5AACD7">
      <w:pPr>
        <w:rPr>
          <w:rFonts w:hint="default" w:eastAsia="仿宋"/>
          <w:b/>
          <w:bCs/>
          <w:highlight w:val="none"/>
          <w:lang w:val="en-US" w:eastAsia="zh-CN"/>
        </w:rPr>
      </w:pPr>
      <w:r>
        <w:rPr>
          <w:rFonts w:hint="eastAsia"/>
          <w:b/>
          <w:bCs/>
          <w:highlight w:val="none"/>
          <w:lang w:val="en-US" w:eastAsia="zh-CN"/>
        </w:rPr>
        <w:t>备注：配置清单明细表中各品目总价应与分项报价表中的各品目报价一致。</w:t>
      </w:r>
    </w:p>
    <w:p w14:paraId="2CE749FF">
      <w:pPr>
        <w:spacing w:line="360" w:lineRule="auto"/>
        <w:rPr>
          <w:rFonts w:hint="eastAsia" w:ascii="仿宋" w:hAnsi="仿宋" w:eastAsia="仿宋" w:cs="仿宋"/>
          <w:color w:val="auto"/>
          <w:sz w:val="24"/>
          <w:highlight w:val="none"/>
        </w:rPr>
      </w:pPr>
    </w:p>
    <w:p w14:paraId="2C5351B1">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412524C2">
      <w:pPr>
        <w:rPr>
          <w:rFonts w:hint="eastAsia"/>
          <w:color w:val="auto"/>
          <w:highlight w:val="none"/>
          <w:lang w:val="en-US" w:eastAsia="zh-CN"/>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788E0F68">
      <w:pPr>
        <w:outlineLvl w:val="9"/>
        <w:rPr>
          <w:rFonts w:hint="eastAsia"/>
          <w:color w:val="auto"/>
          <w:highlight w:val="none"/>
          <w:lang w:val="en-US" w:eastAsia="zh-CN"/>
        </w:rPr>
      </w:pPr>
    </w:p>
    <w:p w14:paraId="01989073">
      <w:pPr>
        <w:pStyle w:val="3"/>
        <w:tabs>
          <w:tab w:val="left" w:pos="576"/>
        </w:tabs>
        <w:adjustRightInd w:val="0"/>
        <w:spacing w:line="416" w:lineRule="atLeast"/>
        <w:jc w:val="center"/>
        <w:textAlignment w:val="baseline"/>
        <w:rPr>
          <w:rFonts w:hint="eastAsia" w:ascii="仿宋" w:hAnsi="仿宋" w:eastAsia="仿宋" w:cs="仿宋"/>
          <w:iCs/>
          <w:color w:val="auto"/>
          <w:highlight w:val="none"/>
        </w:rPr>
      </w:pPr>
      <w:bookmarkStart w:id="145" w:name="_Toc82852804"/>
      <w:bookmarkStart w:id="146" w:name="_Toc29782"/>
      <w:bookmarkStart w:id="147" w:name="_Toc283240497"/>
      <w:bookmarkStart w:id="148" w:name="_Toc332874429"/>
      <w:bookmarkStart w:id="149" w:name="_Toc82852800"/>
      <w:bookmarkStart w:id="150" w:name="_Toc311415658"/>
      <w:r>
        <w:rPr>
          <w:rFonts w:hint="eastAsia" w:ascii="仿宋" w:hAnsi="仿宋" w:eastAsia="仿宋" w:cs="仿宋"/>
          <w:iCs/>
          <w:color w:val="auto"/>
          <w:highlight w:val="none"/>
        </w:rPr>
        <w:br w:type="page"/>
      </w:r>
      <w:bookmarkStart w:id="151" w:name="_Toc19532"/>
      <w:r>
        <w:rPr>
          <w:rFonts w:hint="eastAsia" w:ascii="仿宋" w:hAnsi="仿宋" w:eastAsia="仿宋" w:cs="仿宋"/>
          <w:iCs/>
          <w:color w:val="auto"/>
          <w:highlight w:val="none"/>
        </w:rPr>
        <w:t>供应商为本项目提供的资格证明文件</w:t>
      </w:r>
      <w:bookmarkEnd w:id="145"/>
      <w:bookmarkEnd w:id="151"/>
      <w:r>
        <w:rPr>
          <w:rFonts w:hint="eastAsia" w:ascii="仿宋" w:hAnsi="仿宋" w:eastAsia="仿宋" w:cs="仿宋"/>
          <w:iCs/>
          <w:color w:val="auto"/>
          <w:highlight w:val="none"/>
        </w:rPr>
        <w:t xml:space="preserve"> </w:t>
      </w:r>
    </w:p>
    <w:p w14:paraId="485BA4A8">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一、基本资格条件：</w:t>
      </w:r>
      <w:r>
        <w:rPr>
          <w:rFonts w:hint="eastAsia" w:ascii="仿宋" w:hAnsi="仿宋" w:eastAsia="仿宋" w:cs="仿宋"/>
          <w:color w:val="auto"/>
          <w:sz w:val="24"/>
          <w:szCs w:val="24"/>
          <w:highlight w:val="none"/>
        </w:rPr>
        <w:t>符合《中华人民共和国政府采购法》第二十二条的规定：</w:t>
      </w:r>
    </w:p>
    <w:p w14:paraId="0F9048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1、具有独立承担民事责任的能力（企业法人应提供统一社会信用代码的营业执照；事业法人应提供事业单位法人证、组织机构代码证等证明文件；其他组织应提供合法证明文件；自然人提供身份证明文件）；</w:t>
      </w:r>
    </w:p>
    <w:p w14:paraId="4AC47C4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2、具有良好的商业信誉和健全的财务会计制度（提供202</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年度财务审计报告或投标截止日期前近12个月内的银行资信证明或财政部门认可的政府采购专业担保机构出具的投标担保函）；</w:t>
      </w:r>
    </w:p>
    <w:p w14:paraId="0DFDB4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3、具有履行合同所必需的设备和专业技术能力（格式详见附件）；</w:t>
      </w:r>
    </w:p>
    <w:p w14:paraId="2591C4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4、具有依法缴纳税收和社会保障资金的良好记录（同时提供投标截止日期前12个月内任意1个月的社保及税收缴纳证明；依法不需要缴纳的应提供相关证明文件)；</w:t>
      </w:r>
    </w:p>
    <w:p w14:paraId="0DF331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5、参加政府采购活动前三年内，在经营活动中没有重大违法记录（格式详见附件）；</w:t>
      </w:r>
    </w:p>
    <w:p w14:paraId="117EB262">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二、特定资格条件：</w:t>
      </w:r>
    </w:p>
    <w:p w14:paraId="3EEA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供应商为代理商的提供医疗器械经营许可证或备案凭证和生产厂家的医疗器械生产许可证（进口产品除外）；供应商为生产厂家的提供医疗器械生产许可证（进口产品除外）；</w:t>
      </w:r>
      <w:r>
        <w:rPr>
          <w:rFonts w:hint="default" w:ascii="仿宋" w:hAnsi="仿宋" w:eastAsia="仿宋" w:cs="仿宋"/>
          <w:color w:val="auto"/>
          <w:sz w:val="24"/>
          <w:szCs w:val="24"/>
          <w:highlight w:val="none"/>
          <w:lang w:val="en-US" w:eastAsia="zh-CN"/>
        </w:rPr>
        <w:br w:type="textWrapping"/>
      </w:r>
      <w:r>
        <w:rPr>
          <w:rFonts w:hint="eastAsia" w:ascii="仿宋" w:hAnsi="仿宋" w:cs="仿宋"/>
          <w:color w:val="auto"/>
          <w:sz w:val="24"/>
          <w:szCs w:val="24"/>
          <w:highlight w:val="none"/>
          <w:lang w:val="en-US" w:eastAsia="zh-CN"/>
        </w:rPr>
        <w:t xml:space="preserve">    2、</w:t>
      </w:r>
      <w:r>
        <w:rPr>
          <w:rFonts w:hint="default" w:ascii="仿宋" w:hAnsi="仿宋" w:eastAsia="仿宋" w:cs="仿宋"/>
          <w:color w:val="auto"/>
          <w:sz w:val="24"/>
          <w:szCs w:val="24"/>
          <w:highlight w:val="none"/>
          <w:lang w:val="en-US" w:eastAsia="zh-CN"/>
        </w:rPr>
        <w:t>进口设备需提供产品代理授权；</w:t>
      </w:r>
      <w:r>
        <w:rPr>
          <w:rFonts w:hint="default" w:ascii="仿宋" w:hAnsi="仿宋" w:eastAsia="仿宋" w:cs="仿宋"/>
          <w:color w:val="auto"/>
          <w:sz w:val="24"/>
          <w:szCs w:val="24"/>
          <w:highlight w:val="none"/>
          <w:lang w:val="en-US" w:eastAsia="zh-CN"/>
        </w:rPr>
        <w:br w:type="textWrapping"/>
      </w:r>
      <w:r>
        <w:rPr>
          <w:rFonts w:hint="eastAsia" w:ascii="仿宋" w:hAnsi="仿宋" w:cs="仿宋"/>
          <w:color w:val="auto"/>
          <w:sz w:val="24"/>
          <w:szCs w:val="24"/>
          <w:highlight w:val="none"/>
          <w:lang w:val="en-US" w:eastAsia="zh-CN"/>
        </w:rPr>
        <w:t xml:space="preserve">    3、</w:t>
      </w:r>
      <w:r>
        <w:rPr>
          <w:rFonts w:hint="default" w:ascii="仿宋" w:hAnsi="仿宋" w:eastAsia="仿宋" w:cs="仿宋"/>
          <w:color w:val="auto"/>
          <w:sz w:val="24"/>
          <w:szCs w:val="24"/>
          <w:highlight w:val="none"/>
          <w:lang w:val="en-US" w:eastAsia="zh-CN"/>
        </w:rPr>
        <w:t>投标产品提供医疗器械注册证或医疗器械备案凭证。</w:t>
      </w:r>
    </w:p>
    <w:p w14:paraId="4133165A">
      <w:pPr>
        <w:pStyle w:val="4"/>
        <w:tabs>
          <w:tab w:val="left" w:pos="576"/>
        </w:tabs>
        <w:adjustRightInd w:val="0"/>
        <w:spacing w:line="416" w:lineRule="atLeast"/>
        <w:jc w:val="left"/>
        <w:textAlignment w:val="baseline"/>
        <w:outlineLvl w:val="2"/>
        <w:rPr>
          <w:rFonts w:hint="eastAsia" w:ascii="仿宋" w:hAnsi="仿宋" w:eastAsia="仿宋" w:cs="仿宋"/>
          <w:color w:val="auto"/>
          <w:sz w:val="24"/>
          <w:szCs w:val="24"/>
          <w:highlight w:val="none"/>
        </w:rPr>
      </w:pPr>
      <w:bookmarkStart w:id="152" w:name="_Toc5438"/>
      <w:bookmarkStart w:id="153" w:name="_Toc82852805"/>
      <w:bookmarkStart w:id="154" w:name="_Toc11540"/>
      <w:bookmarkStart w:id="155" w:name="_Toc13382"/>
      <w:bookmarkStart w:id="156" w:name="_Toc23100"/>
      <w:r>
        <w:rPr>
          <w:rFonts w:hint="eastAsia" w:ascii="仿宋" w:hAnsi="仿宋" w:eastAsia="仿宋" w:cs="仿宋"/>
          <w:color w:val="auto"/>
          <w:sz w:val="24"/>
          <w:szCs w:val="24"/>
          <w:highlight w:val="none"/>
        </w:rPr>
        <w:br w:type="page"/>
      </w:r>
      <w:bookmarkStart w:id="157" w:name="_Toc18929"/>
      <w:bookmarkStart w:id="158" w:name="_Toc30515"/>
      <w:bookmarkStart w:id="159" w:name="_Toc16571"/>
      <w:bookmarkStart w:id="160" w:name="_Toc9662"/>
      <w:bookmarkStart w:id="161" w:name="_Toc23397"/>
      <w:r>
        <w:rPr>
          <w:rFonts w:hint="eastAsia" w:ascii="仿宋" w:hAnsi="仿宋" w:eastAsia="仿宋" w:cs="仿宋"/>
          <w:color w:val="auto"/>
          <w:sz w:val="24"/>
          <w:szCs w:val="24"/>
          <w:highlight w:val="none"/>
        </w:rPr>
        <w:t>具有独立承担民事责任的能力</w:t>
      </w:r>
      <w:bookmarkEnd w:id="152"/>
      <w:bookmarkEnd w:id="157"/>
      <w:bookmarkEnd w:id="158"/>
      <w:bookmarkEnd w:id="159"/>
      <w:bookmarkEnd w:id="160"/>
      <w:bookmarkEnd w:id="161"/>
    </w:p>
    <w:p w14:paraId="334CA00C">
      <w:pPr>
        <w:spacing w:line="360" w:lineRule="auto"/>
        <w:rPr>
          <w:rFonts w:hint="eastAsia" w:ascii="仿宋" w:hAnsi="仿宋" w:eastAsia="仿宋" w:cs="仿宋"/>
          <w:color w:val="auto"/>
          <w:sz w:val="24"/>
          <w:highlight w:val="none"/>
        </w:rPr>
      </w:pPr>
    </w:p>
    <w:p w14:paraId="16FF9D8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641F03D6">
      <w:pPr>
        <w:pStyle w:val="23"/>
        <w:numPr>
          <w:ilvl w:val="0"/>
          <w:numId w:val="4"/>
        </w:numPr>
        <w:tabs>
          <w:tab w:val="left" w:pos="5580"/>
        </w:tabs>
        <w:spacing w:before="120" w:line="360" w:lineRule="auto"/>
        <w:ind w:hanging="9"/>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如供应商是企业（包括合伙企业），应提供在工商部门注册的有效“企业法人营业执照”或“营业执照”；</w:t>
      </w:r>
    </w:p>
    <w:p w14:paraId="59B60C24">
      <w:pPr>
        <w:pStyle w:val="23"/>
        <w:numPr>
          <w:ilvl w:val="0"/>
          <w:numId w:val="4"/>
        </w:numPr>
        <w:tabs>
          <w:tab w:val="left" w:pos="5580"/>
        </w:tabs>
        <w:spacing w:before="120" w:line="360" w:lineRule="auto"/>
        <w:ind w:hanging="9"/>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如供应商是事业单位，应提供有效的“事业单位法人证书”；</w:t>
      </w:r>
    </w:p>
    <w:p w14:paraId="05E758F9">
      <w:pPr>
        <w:pStyle w:val="23"/>
        <w:numPr>
          <w:ilvl w:val="0"/>
          <w:numId w:val="4"/>
        </w:numPr>
        <w:tabs>
          <w:tab w:val="left" w:pos="5580"/>
        </w:tabs>
        <w:spacing w:before="120" w:line="360" w:lineRule="auto"/>
        <w:ind w:hanging="9"/>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如供应商是为企业专业服务机构的，应提供执业许可证等证明文件；</w:t>
      </w:r>
    </w:p>
    <w:p w14:paraId="5B80C36B">
      <w:pPr>
        <w:pStyle w:val="23"/>
        <w:numPr>
          <w:ilvl w:val="0"/>
          <w:numId w:val="4"/>
        </w:numPr>
        <w:tabs>
          <w:tab w:val="left" w:pos="5580"/>
        </w:tabs>
        <w:spacing w:before="120" w:line="360" w:lineRule="auto"/>
        <w:ind w:hanging="9"/>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如供应商是个体工商户，应提供有效的“个体工商户营业执照”；</w:t>
      </w:r>
    </w:p>
    <w:p w14:paraId="1AB16585">
      <w:pPr>
        <w:pStyle w:val="23"/>
        <w:numPr>
          <w:ilvl w:val="0"/>
          <w:numId w:val="4"/>
        </w:numPr>
        <w:tabs>
          <w:tab w:val="left" w:pos="5580"/>
        </w:tabs>
        <w:spacing w:before="120" w:line="360" w:lineRule="auto"/>
        <w:ind w:hanging="9"/>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如供应商为自然人，应提供有效的自然人身份证明。</w:t>
      </w:r>
    </w:p>
    <w:p w14:paraId="6C2A62B3">
      <w:pPr>
        <w:spacing w:line="360" w:lineRule="auto"/>
        <w:rPr>
          <w:rFonts w:hint="eastAsia" w:ascii="仿宋" w:hAnsi="仿宋" w:eastAsia="仿宋" w:cs="仿宋"/>
          <w:color w:val="auto"/>
          <w:sz w:val="24"/>
          <w:highlight w:val="none"/>
        </w:rPr>
      </w:pPr>
    </w:p>
    <w:p w14:paraId="2E3A2621">
      <w:pPr>
        <w:spacing w:line="360" w:lineRule="auto"/>
        <w:rPr>
          <w:rFonts w:hint="eastAsia" w:ascii="仿宋" w:hAnsi="仿宋" w:eastAsia="仿宋" w:cs="仿宋"/>
          <w:color w:val="auto"/>
          <w:sz w:val="24"/>
          <w:highlight w:val="none"/>
        </w:rPr>
      </w:pPr>
    </w:p>
    <w:p w14:paraId="17CC850B">
      <w:pPr>
        <w:spacing w:line="360" w:lineRule="auto"/>
        <w:rPr>
          <w:rFonts w:hint="eastAsia" w:ascii="仿宋" w:hAnsi="仿宋" w:eastAsia="仿宋" w:cs="仿宋"/>
          <w:color w:val="auto"/>
          <w:sz w:val="24"/>
          <w:highlight w:val="none"/>
        </w:rPr>
      </w:pPr>
    </w:p>
    <w:p w14:paraId="5DEC0135">
      <w:pPr>
        <w:spacing w:line="360" w:lineRule="auto"/>
        <w:rPr>
          <w:rFonts w:hint="eastAsia" w:ascii="仿宋" w:hAnsi="仿宋" w:eastAsia="仿宋" w:cs="仿宋"/>
          <w:color w:val="auto"/>
          <w:sz w:val="24"/>
          <w:highlight w:val="none"/>
        </w:rPr>
      </w:pPr>
    </w:p>
    <w:p w14:paraId="0F679B62">
      <w:pPr>
        <w:spacing w:line="360" w:lineRule="auto"/>
        <w:rPr>
          <w:rFonts w:hint="eastAsia" w:ascii="仿宋" w:hAnsi="仿宋" w:eastAsia="仿宋" w:cs="仿宋"/>
          <w:color w:val="auto"/>
          <w:sz w:val="24"/>
          <w:highlight w:val="none"/>
        </w:rPr>
      </w:pPr>
    </w:p>
    <w:p w14:paraId="42693040">
      <w:pPr>
        <w:spacing w:line="360" w:lineRule="auto"/>
        <w:rPr>
          <w:rFonts w:hint="eastAsia" w:ascii="仿宋" w:hAnsi="仿宋" w:eastAsia="仿宋" w:cs="仿宋"/>
          <w:color w:val="auto"/>
          <w:sz w:val="24"/>
          <w:highlight w:val="none"/>
        </w:rPr>
      </w:pPr>
    </w:p>
    <w:p w14:paraId="5B73DC8D">
      <w:pPr>
        <w:spacing w:line="360" w:lineRule="auto"/>
        <w:rPr>
          <w:rFonts w:hint="eastAsia" w:ascii="仿宋" w:hAnsi="仿宋" w:eastAsia="仿宋" w:cs="仿宋"/>
          <w:color w:val="auto"/>
          <w:sz w:val="24"/>
          <w:highlight w:val="none"/>
        </w:rPr>
      </w:pPr>
    </w:p>
    <w:p w14:paraId="1001AE11">
      <w:pPr>
        <w:spacing w:line="360" w:lineRule="auto"/>
        <w:rPr>
          <w:rFonts w:hint="eastAsia" w:ascii="仿宋" w:hAnsi="仿宋" w:eastAsia="仿宋" w:cs="仿宋"/>
          <w:color w:val="auto"/>
          <w:sz w:val="24"/>
          <w:highlight w:val="none"/>
        </w:rPr>
      </w:pPr>
    </w:p>
    <w:p w14:paraId="7DEE25E8">
      <w:pPr>
        <w:spacing w:line="360" w:lineRule="auto"/>
        <w:rPr>
          <w:rFonts w:hint="eastAsia" w:ascii="仿宋" w:hAnsi="仿宋" w:eastAsia="仿宋" w:cs="仿宋"/>
          <w:color w:val="auto"/>
          <w:sz w:val="24"/>
          <w:highlight w:val="none"/>
        </w:rPr>
      </w:pPr>
    </w:p>
    <w:p w14:paraId="0B7946F6">
      <w:pPr>
        <w:spacing w:line="360" w:lineRule="auto"/>
        <w:rPr>
          <w:rFonts w:hint="eastAsia" w:ascii="仿宋" w:hAnsi="仿宋" w:eastAsia="仿宋" w:cs="仿宋"/>
          <w:color w:val="auto"/>
          <w:sz w:val="24"/>
          <w:highlight w:val="none"/>
        </w:rPr>
      </w:pPr>
    </w:p>
    <w:p w14:paraId="68339462">
      <w:pPr>
        <w:spacing w:line="360" w:lineRule="auto"/>
        <w:rPr>
          <w:rFonts w:hint="eastAsia" w:ascii="仿宋" w:hAnsi="仿宋" w:eastAsia="仿宋" w:cs="仿宋"/>
          <w:color w:val="auto"/>
          <w:sz w:val="24"/>
          <w:highlight w:val="none"/>
        </w:rPr>
      </w:pPr>
    </w:p>
    <w:p w14:paraId="220878AB">
      <w:pPr>
        <w:spacing w:line="360" w:lineRule="auto"/>
        <w:rPr>
          <w:rFonts w:hint="eastAsia" w:ascii="仿宋" w:hAnsi="仿宋" w:eastAsia="仿宋" w:cs="仿宋"/>
          <w:color w:val="auto"/>
          <w:sz w:val="24"/>
          <w:highlight w:val="none"/>
        </w:rPr>
      </w:pPr>
    </w:p>
    <w:p w14:paraId="260929C1">
      <w:pPr>
        <w:spacing w:line="360" w:lineRule="auto"/>
        <w:rPr>
          <w:rFonts w:hint="eastAsia" w:ascii="仿宋" w:hAnsi="仿宋" w:eastAsia="仿宋" w:cs="仿宋"/>
          <w:color w:val="auto"/>
          <w:sz w:val="24"/>
          <w:highlight w:val="none"/>
        </w:rPr>
      </w:pPr>
    </w:p>
    <w:p w14:paraId="2E521D11">
      <w:pPr>
        <w:pStyle w:val="4"/>
        <w:tabs>
          <w:tab w:val="left" w:pos="576"/>
        </w:tabs>
        <w:adjustRightInd w:val="0"/>
        <w:spacing w:line="416" w:lineRule="atLeast"/>
        <w:jc w:val="left"/>
        <w:textAlignment w:val="baseline"/>
        <w:outlineLvl w:val="2"/>
        <w:rPr>
          <w:rFonts w:hint="eastAsia" w:ascii="仿宋" w:hAnsi="仿宋" w:eastAsia="仿宋" w:cs="仿宋"/>
          <w:b w:val="0"/>
          <w:bCs/>
          <w:color w:val="auto"/>
          <w:sz w:val="24"/>
          <w:highlight w:val="none"/>
        </w:rPr>
      </w:pPr>
      <w:bookmarkStart w:id="162" w:name="_Toc23754"/>
      <w:bookmarkStart w:id="163" w:name="_Toc332805171"/>
      <w:bookmarkStart w:id="164" w:name="_Toc21852"/>
      <w:bookmarkStart w:id="165" w:name="_Toc27700"/>
      <w:bookmarkStart w:id="166" w:name="_Toc7220"/>
      <w:bookmarkStart w:id="167" w:name="_Toc82852807"/>
      <w:bookmarkStart w:id="168" w:name="_Toc332805616"/>
      <w:r>
        <w:rPr>
          <w:rFonts w:hint="eastAsia" w:ascii="仿宋" w:hAnsi="仿宋" w:eastAsia="仿宋" w:cs="仿宋"/>
          <w:color w:val="auto"/>
          <w:sz w:val="24"/>
          <w:szCs w:val="24"/>
          <w:highlight w:val="none"/>
        </w:rPr>
        <w:br w:type="page"/>
      </w:r>
      <w:bookmarkStart w:id="169" w:name="_Toc9919"/>
      <w:bookmarkStart w:id="170" w:name="_Toc1421"/>
      <w:bookmarkStart w:id="171" w:name="_Toc19037"/>
      <w:bookmarkStart w:id="172" w:name="_Toc23636"/>
      <w:bookmarkStart w:id="173" w:name="_Toc16146"/>
      <w:r>
        <w:rPr>
          <w:rFonts w:hint="eastAsia" w:ascii="仿宋" w:hAnsi="仿宋" w:eastAsia="仿宋" w:cs="仿宋"/>
          <w:color w:val="auto"/>
          <w:sz w:val="24"/>
          <w:szCs w:val="24"/>
          <w:highlight w:val="none"/>
        </w:rPr>
        <w:t>具有良好的商业信誉和健全的财务会计制度</w:t>
      </w:r>
      <w:bookmarkEnd w:id="162"/>
      <w:bookmarkEnd w:id="169"/>
      <w:bookmarkEnd w:id="170"/>
      <w:bookmarkEnd w:id="171"/>
      <w:bookmarkEnd w:id="172"/>
      <w:bookmarkEnd w:id="173"/>
    </w:p>
    <w:p w14:paraId="6CF3F46F">
      <w:pPr>
        <w:tabs>
          <w:tab w:val="left" w:pos="5580"/>
        </w:tabs>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325B4DC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1、供应商为法人的，提供202</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年度经审计的财务报告或提供银行出具的投标截止日期前近12个月内的资信证明。</w:t>
      </w:r>
    </w:p>
    <w:p w14:paraId="63720C0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2、部分其他组织和自然人，没有经审计的财务报告，可以提供投标截止日期前近12个月内银行出具的资信证明。</w:t>
      </w:r>
    </w:p>
    <w:p w14:paraId="136253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3、供应商提供了财政部门认可的政府采购专业担保机构出具的投标担保函，则不需要提供上述财务状况报告。</w:t>
      </w:r>
    </w:p>
    <w:p w14:paraId="5B2A9373">
      <w:pPr>
        <w:spacing w:line="360" w:lineRule="auto"/>
        <w:rPr>
          <w:rFonts w:hint="eastAsia" w:ascii="仿宋" w:hAnsi="仿宋" w:eastAsia="仿宋" w:cs="仿宋"/>
          <w:color w:val="auto"/>
          <w:sz w:val="24"/>
          <w:highlight w:val="none"/>
        </w:rPr>
      </w:pPr>
    </w:p>
    <w:p w14:paraId="020811FA">
      <w:pPr>
        <w:spacing w:line="360" w:lineRule="auto"/>
        <w:rPr>
          <w:rFonts w:hint="eastAsia" w:ascii="仿宋" w:hAnsi="仿宋" w:eastAsia="仿宋" w:cs="仿宋"/>
          <w:color w:val="auto"/>
          <w:sz w:val="24"/>
          <w:highlight w:val="none"/>
        </w:rPr>
      </w:pPr>
    </w:p>
    <w:p w14:paraId="60B09464">
      <w:pPr>
        <w:pStyle w:val="4"/>
        <w:tabs>
          <w:tab w:val="left" w:pos="576"/>
        </w:tabs>
        <w:adjustRightInd w:val="0"/>
        <w:spacing w:line="416" w:lineRule="atLeast"/>
        <w:jc w:val="left"/>
        <w:textAlignment w:val="baseline"/>
        <w:outlineLvl w:val="2"/>
        <w:rPr>
          <w:rFonts w:hint="eastAsia" w:ascii="仿宋" w:hAnsi="仿宋" w:eastAsia="仿宋" w:cs="仿宋"/>
          <w:b w:val="0"/>
          <w:bCs/>
          <w:color w:val="auto"/>
          <w:sz w:val="24"/>
          <w:highlight w:val="none"/>
        </w:rPr>
      </w:pPr>
      <w:bookmarkStart w:id="174" w:name="_Toc20875"/>
      <w:bookmarkStart w:id="175" w:name="_Toc82852811"/>
      <w:bookmarkStart w:id="176" w:name="_Toc17137"/>
      <w:bookmarkStart w:id="177" w:name="_Toc17085"/>
      <w:bookmarkStart w:id="178" w:name="_Toc12443"/>
      <w:bookmarkStart w:id="179" w:name="_Toc332805175"/>
      <w:bookmarkStart w:id="180" w:name="_Toc332805620"/>
      <w:r>
        <w:rPr>
          <w:rFonts w:hint="eastAsia" w:ascii="仿宋" w:hAnsi="仿宋" w:eastAsia="仿宋" w:cs="仿宋"/>
          <w:color w:val="auto"/>
          <w:sz w:val="24"/>
          <w:szCs w:val="24"/>
          <w:highlight w:val="none"/>
        </w:rPr>
        <w:br w:type="page"/>
      </w:r>
      <w:bookmarkStart w:id="181" w:name="_Toc16721"/>
      <w:bookmarkStart w:id="182" w:name="_Toc2345"/>
      <w:bookmarkStart w:id="183" w:name="_Toc31865"/>
      <w:bookmarkStart w:id="184" w:name="_Toc5285"/>
      <w:bookmarkStart w:id="185" w:name="_Toc8937"/>
      <w:r>
        <w:rPr>
          <w:rFonts w:hint="eastAsia" w:ascii="仿宋" w:hAnsi="仿宋" w:eastAsia="仿宋" w:cs="仿宋"/>
          <w:color w:val="auto"/>
          <w:sz w:val="24"/>
          <w:szCs w:val="24"/>
          <w:highlight w:val="none"/>
        </w:rPr>
        <w:t>供应商具有履行本合同所必需的专业技术能力的说明及承诺（参考格式）</w:t>
      </w:r>
      <w:bookmarkEnd w:id="174"/>
      <w:bookmarkEnd w:id="175"/>
      <w:bookmarkEnd w:id="176"/>
      <w:bookmarkEnd w:id="177"/>
      <w:bookmarkEnd w:id="178"/>
      <w:bookmarkEnd w:id="181"/>
      <w:bookmarkEnd w:id="182"/>
      <w:bookmarkEnd w:id="183"/>
      <w:bookmarkEnd w:id="184"/>
      <w:bookmarkEnd w:id="185"/>
    </w:p>
    <w:p w14:paraId="7BED3964">
      <w:pPr>
        <w:spacing w:line="360" w:lineRule="auto"/>
        <w:rPr>
          <w:rFonts w:hint="eastAsia" w:ascii="仿宋" w:hAnsi="仿宋" w:eastAsia="仿宋" w:cs="仿宋"/>
          <w:color w:val="auto"/>
          <w:sz w:val="24"/>
          <w:highlight w:val="none"/>
        </w:rPr>
      </w:pPr>
    </w:p>
    <w:p w14:paraId="2F52B303">
      <w:pPr>
        <w:spacing w:line="360" w:lineRule="auto"/>
        <w:rPr>
          <w:rFonts w:hint="eastAsia" w:ascii="仿宋" w:hAnsi="仿宋" w:eastAsia="仿宋" w:cs="仿宋"/>
          <w:color w:val="auto"/>
          <w:spacing w:val="4"/>
          <w:sz w:val="24"/>
          <w:highlight w:val="none"/>
          <w:u w:val="single"/>
        </w:rPr>
      </w:pPr>
      <w:r>
        <w:rPr>
          <w:rFonts w:hint="eastAsia" w:ascii="仿宋" w:hAnsi="仿宋" w:eastAsia="仿宋" w:cs="仿宋"/>
          <w:color w:val="auto"/>
          <w:kern w:val="0"/>
          <w:sz w:val="24"/>
          <w:szCs w:val="24"/>
          <w:highlight w:val="none"/>
          <w:u w:val="single"/>
          <w:lang w:eastAsia="zh-CN"/>
        </w:rPr>
        <w:t>西安市红会医院</w:t>
      </w:r>
      <w:r>
        <w:rPr>
          <w:rFonts w:hint="eastAsia" w:ascii="仿宋" w:hAnsi="仿宋" w:eastAsia="仿宋" w:cs="仿宋"/>
          <w:color w:val="auto"/>
          <w:spacing w:val="4"/>
          <w:sz w:val="24"/>
          <w:highlight w:val="none"/>
        </w:rPr>
        <w:t>：</w:t>
      </w:r>
    </w:p>
    <w:p w14:paraId="2FCB041D">
      <w:pPr>
        <w:spacing w:before="240" w:beforeLines="100" w:after="120" w:afterLines="50"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u w:val="single"/>
        </w:rPr>
        <w:t>（公司）</w:t>
      </w:r>
      <w:r>
        <w:rPr>
          <w:rFonts w:hint="eastAsia" w:ascii="仿宋" w:hAnsi="仿宋" w:eastAsia="仿宋" w:cs="仿宋"/>
          <w:color w:val="auto"/>
          <w:spacing w:val="4"/>
          <w:sz w:val="24"/>
          <w:highlight w:val="none"/>
        </w:rPr>
        <w:t>于</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年</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月</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日在中华人民共和国境内</w:t>
      </w:r>
      <w:r>
        <w:rPr>
          <w:rFonts w:hint="eastAsia" w:ascii="仿宋" w:hAnsi="仿宋" w:eastAsia="仿宋" w:cs="仿宋"/>
          <w:color w:val="auto"/>
          <w:spacing w:val="4"/>
          <w:sz w:val="24"/>
          <w:highlight w:val="none"/>
          <w:u w:val="single"/>
        </w:rPr>
        <w:t>（详细注册地址）</w:t>
      </w:r>
      <w:r>
        <w:rPr>
          <w:rFonts w:hint="eastAsia" w:ascii="仿宋" w:hAnsi="仿宋" w:eastAsia="仿宋" w:cs="仿宋"/>
          <w:color w:val="auto"/>
          <w:spacing w:val="4"/>
          <w:sz w:val="24"/>
          <w:highlight w:val="none"/>
        </w:rPr>
        <w:t>合法注册并经营，公司主营业务为</w:t>
      </w:r>
      <w:r>
        <w:rPr>
          <w:rFonts w:hint="eastAsia" w:ascii="仿宋" w:hAnsi="仿宋" w:eastAsia="仿宋" w:cs="仿宋"/>
          <w:color w:val="auto"/>
          <w:spacing w:val="4"/>
          <w:sz w:val="24"/>
          <w:highlight w:val="none"/>
          <w:u w:val="single"/>
        </w:rPr>
        <w:t>（      ）</w:t>
      </w:r>
      <w:r>
        <w:rPr>
          <w:rFonts w:hint="eastAsia" w:ascii="仿宋" w:hAnsi="仿宋" w:eastAsia="仿宋" w:cs="仿宋"/>
          <w:color w:val="auto"/>
          <w:spacing w:val="4"/>
          <w:sz w:val="24"/>
          <w:highlight w:val="none"/>
        </w:rPr>
        <w:t>，营业（生产经营）面积为</w:t>
      </w:r>
      <w:r>
        <w:rPr>
          <w:rFonts w:hint="eastAsia" w:ascii="仿宋" w:hAnsi="仿宋" w:eastAsia="仿宋" w:cs="仿宋"/>
          <w:color w:val="auto"/>
          <w:spacing w:val="4"/>
          <w:sz w:val="24"/>
          <w:highlight w:val="none"/>
          <w:u w:val="single"/>
        </w:rPr>
        <w:t>（  ）</w:t>
      </w:r>
      <w:r>
        <w:rPr>
          <w:rFonts w:hint="eastAsia" w:ascii="仿宋" w:hAnsi="仿宋" w:eastAsia="仿宋" w:cs="仿宋"/>
          <w:color w:val="auto"/>
          <w:spacing w:val="4"/>
          <w:sz w:val="24"/>
          <w:highlight w:val="none"/>
        </w:rPr>
        <w:t>。主要设备有</w:t>
      </w:r>
      <w:r>
        <w:rPr>
          <w:rFonts w:hint="eastAsia" w:ascii="仿宋" w:hAnsi="仿宋" w:eastAsia="仿宋" w:cs="仿宋"/>
          <w:color w:val="auto"/>
          <w:spacing w:val="4"/>
          <w:sz w:val="24"/>
          <w:highlight w:val="none"/>
          <w:u w:val="single"/>
        </w:rPr>
        <w:t>（     品种、数量）</w:t>
      </w:r>
      <w:r>
        <w:rPr>
          <w:rFonts w:hint="eastAsia" w:ascii="仿宋" w:hAnsi="仿宋" w:eastAsia="仿宋" w:cs="仿宋"/>
          <w:color w:val="auto"/>
          <w:spacing w:val="4"/>
          <w:sz w:val="24"/>
          <w:highlight w:val="none"/>
        </w:rPr>
        <w:t>，其中用于履行本合同所必需的设备有</w:t>
      </w:r>
      <w:r>
        <w:rPr>
          <w:rFonts w:hint="eastAsia" w:ascii="仿宋" w:hAnsi="仿宋" w:eastAsia="仿宋" w:cs="仿宋"/>
          <w:color w:val="auto"/>
          <w:spacing w:val="4"/>
          <w:sz w:val="24"/>
          <w:highlight w:val="none"/>
          <w:u w:val="single"/>
        </w:rPr>
        <w:t>（    品种、数量）</w:t>
      </w:r>
      <w:r>
        <w:rPr>
          <w:rFonts w:hint="eastAsia" w:ascii="仿宋" w:hAnsi="仿宋" w:eastAsia="仿宋" w:cs="仿宋"/>
          <w:color w:val="auto"/>
          <w:spacing w:val="4"/>
          <w:sz w:val="24"/>
          <w:highlight w:val="none"/>
        </w:rPr>
        <w:t>；现有员工数量为</w:t>
      </w:r>
      <w:r>
        <w:rPr>
          <w:rFonts w:hint="eastAsia" w:ascii="仿宋" w:hAnsi="仿宋" w:eastAsia="仿宋" w:cs="仿宋"/>
          <w:color w:val="auto"/>
          <w:spacing w:val="4"/>
          <w:sz w:val="24"/>
          <w:highlight w:val="none"/>
          <w:u w:val="single"/>
        </w:rPr>
        <w:t>（       ）</w:t>
      </w:r>
      <w:r>
        <w:rPr>
          <w:rFonts w:hint="eastAsia" w:ascii="仿宋" w:hAnsi="仿宋" w:eastAsia="仿宋" w:cs="仿宋"/>
          <w:color w:val="auto"/>
          <w:spacing w:val="4"/>
          <w:sz w:val="24"/>
          <w:highlight w:val="none"/>
        </w:rPr>
        <w:t>，其中与履行本合同相关的专业技术人员有</w:t>
      </w:r>
      <w:r>
        <w:rPr>
          <w:rFonts w:hint="eastAsia" w:ascii="仿宋" w:hAnsi="仿宋" w:eastAsia="仿宋" w:cs="仿宋"/>
          <w:color w:val="auto"/>
          <w:spacing w:val="4"/>
          <w:sz w:val="24"/>
          <w:highlight w:val="none"/>
          <w:u w:val="single"/>
        </w:rPr>
        <w:t>（          专业能力、数量）</w:t>
      </w:r>
      <w:r>
        <w:rPr>
          <w:rFonts w:hint="eastAsia" w:ascii="仿宋" w:hAnsi="仿宋" w:eastAsia="仿宋" w:cs="仿宋"/>
          <w:color w:val="auto"/>
          <w:spacing w:val="4"/>
          <w:sz w:val="24"/>
          <w:highlight w:val="none"/>
        </w:rPr>
        <w:t>，本公司郑重承诺，具有履行本合同所必需的设备和专业技术能力。</w:t>
      </w:r>
    </w:p>
    <w:tbl>
      <w:tblPr>
        <w:tblStyle w:val="4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2268"/>
        <w:gridCol w:w="851"/>
        <w:gridCol w:w="2126"/>
      </w:tblGrid>
      <w:tr w14:paraId="5816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647" w:type="dxa"/>
            <w:gridSpan w:val="5"/>
            <w:noWrap w:val="0"/>
            <w:vAlign w:val="center"/>
          </w:tcPr>
          <w:p w14:paraId="53ABD65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履行合同所必需的设备清单</w:t>
            </w:r>
          </w:p>
        </w:tc>
      </w:tr>
      <w:tr w14:paraId="0B54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09" w:type="dxa"/>
            <w:noWrap w:val="0"/>
            <w:vAlign w:val="center"/>
          </w:tcPr>
          <w:p w14:paraId="1A0B8DA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693" w:type="dxa"/>
            <w:noWrap w:val="0"/>
            <w:vAlign w:val="center"/>
          </w:tcPr>
          <w:p w14:paraId="7E99009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设备或材料名称</w:t>
            </w:r>
          </w:p>
        </w:tc>
        <w:tc>
          <w:tcPr>
            <w:tcW w:w="2268" w:type="dxa"/>
            <w:noWrap w:val="0"/>
            <w:vAlign w:val="center"/>
          </w:tcPr>
          <w:p w14:paraId="256817B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品牌及型号</w:t>
            </w:r>
          </w:p>
        </w:tc>
        <w:tc>
          <w:tcPr>
            <w:tcW w:w="851" w:type="dxa"/>
            <w:noWrap w:val="0"/>
            <w:vAlign w:val="center"/>
          </w:tcPr>
          <w:p w14:paraId="7B10CD8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2126" w:type="dxa"/>
            <w:noWrap w:val="0"/>
            <w:vAlign w:val="center"/>
          </w:tcPr>
          <w:p w14:paraId="74222C8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备注（自购/租赁）</w:t>
            </w:r>
          </w:p>
        </w:tc>
      </w:tr>
      <w:tr w14:paraId="543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09" w:type="dxa"/>
            <w:noWrap w:val="0"/>
            <w:vAlign w:val="center"/>
          </w:tcPr>
          <w:p w14:paraId="5B8BB15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693" w:type="dxa"/>
            <w:noWrap w:val="0"/>
            <w:vAlign w:val="center"/>
          </w:tcPr>
          <w:p w14:paraId="0D790AB9">
            <w:pPr>
              <w:spacing w:line="360" w:lineRule="auto"/>
              <w:jc w:val="center"/>
              <w:rPr>
                <w:rFonts w:hint="eastAsia" w:ascii="仿宋" w:hAnsi="仿宋" w:eastAsia="仿宋" w:cs="仿宋"/>
                <w:color w:val="auto"/>
                <w:sz w:val="24"/>
                <w:highlight w:val="none"/>
              </w:rPr>
            </w:pPr>
          </w:p>
        </w:tc>
        <w:tc>
          <w:tcPr>
            <w:tcW w:w="2268" w:type="dxa"/>
            <w:noWrap w:val="0"/>
            <w:vAlign w:val="center"/>
          </w:tcPr>
          <w:p w14:paraId="63C4B065">
            <w:pPr>
              <w:spacing w:line="360" w:lineRule="auto"/>
              <w:jc w:val="center"/>
              <w:rPr>
                <w:rFonts w:hint="eastAsia" w:ascii="仿宋" w:hAnsi="仿宋" w:eastAsia="仿宋" w:cs="仿宋"/>
                <w:color w:val="auto"/>
                <w:sz w:val="24"/>
                <w:highlight w:val="none"/>
              </w:rPr>
            </w:pPr>
          </w:p>
        </w:tc>
        <w:tc>
          <w:tcPr>
            <w:tcW w:w="851" w:type="dxa"/>
            <w:noWrap w:val="0"/>
            <w:vAlign w:val="center"/>
          </w:tcPr>
          <w:p w14:paraId="57AC30F4">
            <w:pPr>
              <w:spacing w:line="360" w:lineRule="auto"/>
              <w:jc w:val="center"/>
              <w:rPr>
                <w:rFonts w:hint="eastAsia" w:ascii="仿宋" w:hAnsi="仿宋" w:eastAsia="仿宋" w:cs="仿宋"/>
                <w:color w:val="auto"/>
                <w:sz w:val="24"/>
                <w:highlight w:val="none"/>
              </w:rPr>
            </w:pPr>
          </w:p>
        </w:tc>
        <w:tc>
          <w:tcPr>
            <w:tcW w:w="2126" w:type="dxa"/>
            <w:noWrap w:val="0"/>
            <w:vAlign w:val="center"/>
          </w:tcPr>
          <w:p w14:paraId="459C33C6">
            <w:pPr>
              <w:spacing w:line="360" w:lineRule="auto"/>
              <w:jc w:val="center"/>
              <w:rPr>
                <w:rFonts w:hint="eastAsia" w:ascii="仿宋" w:hAnsi="仿宋" w:eastAsia="仿宋" w:cs="仿宋"/>
                <w:color w:val="auto"/>
                <w:sz w:val="24"/>
                <w:highlight w:val="none"/>
              </w:rPr>
            </w:pPr>
          </w:p>
        </w:tc>
      </w:tr>
      <w:tr w14:paraId="6060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9" w:type="dxa"/>
            <w:noWrap w:val="0"/>
            <w:vAlign w:val="center"/>
          </w:tcPr>
          <w:p w14:paraId="029CF32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693" w:type="dxa"/>
            <w:noWrap w:val="0"/>
            <w:vAlign w:val="center"/>
          </w:tcPr>
          <w:p w14:paraId="1E5B7BB8">
            <w:pPr>
              <w:spacing w:line="360" w:lineRule="auto"/>
              <w:jc w:val="center"/>
              <w:rPr>
                <w:rFonts w:hint="eastAsia" w:ascii="仿宋" w:hAnsi="仿宋" w:eastAsia="仿宋" w:cs="仿宋"/>
                <w:color w:val="auto"/>
                <w:sz w:val="24"/>
                <w:highlight w:val="none"/>
              </w:rPr>
            </w:pPr>
          </w:p>
        </w:tc>
        <w:tc>
          <w:tcPr>
            <w:tcW w:w="2268" w:type="dxa"/>
            <w:noWrap w:val="0"/>
            <w:vAlign w:val="center"/>
          </w:tcPr>
          <w:p w14:paraId="6EBD3B29">
            <w:pPr>
              <w:spacing w:line="360" w:lineRule="auto"/>
              <w:jc w:val="center"/>
              <w:rPr>
                <w:rFonts w:hint="eastAsia" w:ascii="仿宋" w:hAnsi="仿宋" w:eastAsia="仿宋" w:cs="仿宋"/>
                <w:color w:val="auto"/>
                <w:sz w:val="24"/>
                <w:highlight w:val="none"/>
              </w:rPr>
            </w:pPr>
          </w:p>
        </w:tc>
        <w:tc>
          <w:tcPr>
            <w:tcW w:w="851" w:type="dxa"/>
            <w:noWrap w:val="0"/>
            <w:vAlign w:val="center"/>
          </w:tcPr>
          <w:p w14:paraId="617940F4">
            <w:pPr>
              <w:spacing w:line="360" w:lineRule="auto"/>
              <w:jc w:val="center"/>
              <w:rPr>
                <w:rFonts w:hint="eastAsia" w:ascii="仿宋" w:hAnsi="仿宋" w:eastAsia="仿宋" w:cs="仿宋"/>
                <w:color w:val="auto"/>
                <w:sz w:val="24"/>
                <w:highlight w:val="none"/>
              </w:rPr>
            </w:pPr>
          </w:p>
        </w:tc>
        <w:tc>
          <w:tcPr>
            <w:tcW w:w="2126" w:type="dxa"/>
            <w:noWrap w:val="0"/>
            <w:vAlign w:val="center"/>
          </w:tcPr>
          <w:p w14:paraId="67FA0B20">
            <w:pPr>
              <w:spacing w:line="360" w:lineRule="auto"/>
              <w:jc w:val="center"/>
              <w:rPr>
                <w:rFonts w:hint="eastAsia" w:ascii="仿宋" w:hAnsi="仿宋" w:eastAsia="仿宋" w:cs="仿宋"/>
                <w:color w:val="auto"/>
                <w:sz w:val="24"/>
                <w:highlight w:val="none"/>
              </w:rPr>
            </w:pPr>
          </w:p>
        </w:tc>
      </w:tr>
      <w:tr w14:paraId="4673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709" w:type="dxa"/>
            <w:noWrap w:val="0"/>
            <w:vAlign w:val="center"/>
          </w:tcPr>
          <w:p w14:paraId="347F3A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693" w:type="dxa"/>
            <w:noWrap w:val="0"/>
            <w:vAlign w:val="center"/>
          </w:tcPr>
          <w:p w14:paraId="307501DD">
            <w:pPr>
              <w:spacing w:line="360" w:lineRule="auto"/>
              <w:jc w:val="center"/>
              <w:rPr>
                <w:rFonts w:hint="eastAsia" w:ascii="仿宋" w:hAnsi="仿宋" w:eastAsia="仿宋" w:cs="仿宋"/>
                <w:color w:val="auto"/>
                <w:sz w:val="24"/>
                <w:highlight w:val="none"/>
              </w:rPr>
            </w:pPr>
          </w:p>
        </w:tc>
        <w:tc>
          <w:tcPr>
            <w:tcW w:w="2268" w:type="dxa"/>
            <w:noWrap w:val="0"/>
            <w:vAlign w:val="center"/>
          </w:tcPr>
          <w:p w14:paraId="039B3772">
            <w:pPr>
              <w:spacing w:line="360" w:lineRule="auto"/>
              <w:jc w:val="center"/>
              <w:rPr>
                <w:rFonts w:hint="eastAsia" w:ascii="仿宋" w:hAnsi="仿宋" w:eastAsia="仿宋" w:cs="仿宋"/>
                <w:color w:val="auto"/>
                <w:sz w:val="24"/>
                <w:highlight w:val="none"/>
              </w:rPr>
            </w:pPr>
          </w:p>
        </w:tc>
        <w:tc>
          <w:tcPr>
            <w:tcW w:w="851" w:type="dxa"/>
            <w:noWrap w:val="0"/>
            <w:vAlign w:val="center"/>
          </w:tcPr>
          <w:p w14:paraId="254D444E">
            <w:pPr>
              <w:spacing w:line="360" w:lineRule="auto"/>
              <w:jc w:val="center"/>
              <w:rPr>
                <w:rFonts w:hint="eastAsia" w:ascii="仿宋" w:hAnsi="仿宋" w:eastAsia="仿宋" w:cs="仿宋"/>
                <w:color w:val="auto"/>
                <w:sz w:val="24"/>
                <w:highlight w:val="none"/>
              </w:rPr>
            </w:pPr>
          </w:p>
        </w:tc>
        <w:tc>
          <w:tcPr>
            <w:tcW w:w="2126" w:type="dxa"/>
            <w:noWrap w:val="0"/>
            <w:vAlign w:val="center"/>
          </w:tcPr>
          <w:p w14:paraId="505943FC">
            <w:pPr>
              <w:spacing w:line="360" w:lineRule="auto"/>
              <w:jc w:val="center"/>
              <w:rPr>
                <w:rFonts w:hint="eastAsia" w:ascii="仿宋" w:hAnsi="仿宋" w:eastAsia="仿宋" w:cs="仿宋"/>
                <w:color w:val="auto"/>
                <w:sz w:val="24"/>
                <w:highlight w:val="none"/>
              </w:rPr>
            </w:pPr>
          </w:p>
        </w:tc>
      </w:tr>
      <w:tr w14:paraId="0CB6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09" w:type="dxa"/>
            <w:noWrap w:val="0"/>
            <w:vAlign w:val="center"/>
          </w:tcPr>
          <w:p w14:paraId="450B328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693" w:type="dxa"/>
            <w:noWrap w:val="0"/>
            <w:vAlign w:val="center"/>
          </w:tcPr>
          <w:p w14:paraId="5E72AD74">
            <w:pPr>
              <w:spacing w:line="360" w:lineRule="auto"/>
              <w:jc w:val="center"/>
              <w:rPr>
                <w:rFonts w:hint="eastAsia" w:ascii="仿宋" w:hAnsi="仿宋" w:eastAsia="仿宋" w:cs="仿宋"/>
                <w:color w:val="auto"/>
                <w:sz w:val="24"/>
                <w:highlight w:val="none"/>
              </w:rPr>
            </w:pPr>
          </w:p>
        </w:tc>
        <w:tc>
          <w:tcPr>
            <w:tcW w:w="2268" w:type="dxa"/>
            <w:noWrap w:val="0"/>
            <w:vAlign w:val="center"/>
          </w:tcPr>
          <w:p w14:paraId="1F64BCEF">
            <w:pPr>
              <w:spacing w:line="360" w:lineRule="auto"/>
              <w:jc w:val="center"/>
              <w:rPr>
                <w:rFonts w:hint="eastAsia" w:ascii="仿宋" w:hAnsi="仿宋" w:eastAsia="仿宋" w:cs="仿宋"/>
                <w:color w:val="auto"/>
                <w:sz w:val="24"/>
                <w:highlight w:val="none"/>
              </w:rPr>
            </w:pPr>
          </w:p>
        </w:tc>
        <w:tc>
          <w:tcPr>
            <w:tcW w:w="851" w:type="dxa"/>
            <w:noWrap w:val="0"/>
            <w:vAlign w:val="center"/>
          </w:tcPr>
          <w:p w14:paraId="1A0B99D6">
            <w:pPr>
              <w:spacing w:line="360" w:lineRule="auto"/>
              <w:jc w:val="center"/>
              <w:rPr>
                <w:rFonts w:hint="eastAsia" w:ascii="仿宋" w:hAnsi="仿宋" w:eastAsia="仿宋" w:cs="仿宋"/>
                <w:color w:val="auto"/>
                <w:sz w:val="24"/>
                <w:highlight w:val="none"/>
              </w:rPr>
            </w:pPr>
          </w:p>
        </w:tc>
        <w:tc>
          <w:tcPr>
            <w:tcW w:w="2126" w:type="dxa"/>
            <w:noWrap w:val="0"/>
            <w:vAlign w:val="center"/>
          </w:tcPr>
          <w:p w14:paraId="56362950">
            <w:pPr>
              <w:spacing w:line="360" w:lineRule="auto"/>
              <w:jc w:val="center"/>
              <w:rPr>
                <w:rFonts w:hint="eastAsia" w:ascii="仿宋" w:hAnsi="仿宋" w:eastAsia="仿宋" w:cs="仿宋"/>
                <w:color w:val="auto"/>
                <w:sz w:val="24"/>
                <w:highlight w:val="none"/>
              </w:rPr>
            </w:pPr>
          </w:p>
        </w:tc>
      </w:tr>
    </w:tbl>
    <w:p w14:paraId="77A43F59">
      <w:pPr>
        <w:pStyle w:val="18"/>
        <w:rPr>
          <w:rFonts w:hint="eastAsia" w:ascii="仿宋" w:hAnsi="仿宋" w:eastAsia="仿宋" w:cs="仿宋"/>
          <w:color w:val="auto"/>
          <w:spacing w:val="4"/>
          <w:sz w:val="24"/>
          <w:szCs w:val="24"/>
          <w:highlight w:val="none"/>
        </w:rPr>
      </w:pPr>
    </w:p>
    <w:p w14:paraId="4D83F88F">
      <w:pPr>
        <w:spacing w:before="240" w:beforeLines="100" w:after="120" w:afterLines="50" w:line="360" w:lineRule="auto"/>
        <w:ind w:firstLine="170"/>
        <w:rPr>
          <w:rFonts w:hint="eastAsia" w:ascii="仿宋" w:hAnsi="仿宋" w:eastAsia="仿宋" w:cs="仿宋"/>
          <w:color w:val="auto"/>
          <w:spacing w:val="4"/>
          <w:sz w:val="24"/>
          <w:highlight w:val="none"/>
        </w:rPr>
      </w:pPr>
    </w:p>
    <w:p w14:paraId="72055867">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02E985BF">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32B3F91E">
      <w:pPr>
        <w:pStyle w:val="4"/>
        <w:tabs>
          <w:tab w:val="left" w:pos="576"/>
        </w:tabs>
        <w:adjustRightInd w:val="0"/>
        <w:spacing w:line="416" w:lineRule="atLeast"/>
        <w:jc w:val="left"/>
        <w:textAlignment w:val="baseline"/>
        <w:outlineLvl w:val="2"/>
        <w:rPr>
          <w:rFonts w:hint="eastAsia" w:ascii="仿宋" w:hAnsi="仿宋" w:eastAsia="仿宋" w:cs="仿宋"/>
          <w:color w:val="auto"/>
          <w:sz w:val="24"/>
          <w:highlight w:val="none"/>
        </w:rPr>
      </w:pPr>
      <w:bookmarkStart w:id="186" w:name="_Toc332805172"/>
      <w:bookmarkStart w:id="187" w:name="_Toc82852808"/>
      <w:bookmarkStart w:id="188" w:name="_Toc1742"/>
      <w:bookmarkStart w:id="189" w:name="_Toc28662"/>
      <w:bookmarkStart w:id="190" w:name="_Toc32107"/>
      <w:bookmarkStart w:id="191" w:name="_Toc23801"/>
      <w:bookmarkStart w:id="192" w:name="_Toc332805617"/>
      <w:r>
        <w:rPr>
          <w:rFonts w:hint="eastAsia" w:ascii="仿宋" w:hAnsi="仿宋" w:eastAsia="仿宋" w:cs="仿宋"/>
          <w:color w:val="auto"/>
          <w:sz w:val="24"/>
          <w:szCs w:val="24"/>
          <w:highlight w:val="none"/>
        </w:rPr>
        <w:br w:type="page"/>
      </w:r>
      <w:bookmarkStart w:id="193" w:name="_Toc23792"/>
      <w:bookmarkStart w:id="194" w:name="_Toc20465"/>
      <w:bookmarkStart w:id="195" w:name="_Toc17121"/>
      <w:bookmarkStart w:id="196" w:name="_Toc29017"/>
      <w:bookmarkStart w:id="197" w:name="_Toc29489"/>
      <w:r>
        <w:rPr>
          <w:rFonts w:hint="eastAsia" w:ascii="仿宋" w:hAnsi="仿宋" w:eastAsia="仿宋" w:cs="仿宋"/>
          <w:color w:val="auto"/>
          <w:sz w:val="24"/>
          <w:szCs w:val="24"/>
          <w:highlight w:val="none"/>
        </w:rPr>
        <w:t>社会保障资金缴纳记录证明文件</w:t>
      </w:r>
      <w:bookmarkEnd w:id="186"/>
      <w:bookmarkEnd w:id="187"/>
      <w:bookmarkEnd w:id="188"/>
      <w:bookmarkEnd w:id="189"/>
      <w:bookmarkEnd w:id="190"/>
      <w:bookmarkEnd w:id="191"/>
      <w:bookmarkEnd w:id="192"/>
      <w:bookmarkEnd w:id="193"/>
      <w:bookmarkEnd w:id="194"/>
      <w:bookmarkEnd w:id="195"/>
      <w:bookmarkEnd w:id="196"/>
      <w:bookmarkEnd w:id="197"/>
    </w:p>
    <w:p w14:paraId="4BFB8C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4EF40B3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1、供应商须依法缴纳社会保障资金，须提供</w:t>
      </w:r>
      <w:r>
        <w:rPr>
          <w:rFonts w:hint="eastAsia" w:ascii="仿宋" w:hAnsi="仿宋" w:eastAsia="仿宋" w:cs="仿宋"/>
          <w:color w:val="auto"/>
          <w:sz w:val="24"/>
          <w:szCs w:val="24"/>
          <w:highlight w:val="none"/>
        </w:rPr>
        <w:t>投标截止日期</w:t>
      </w:r>
      <w:r>
        <w:rPr>
          <w:rFonts w:hint="eastAsia" w:ascii="仿宋" w:hAnsi="仿宋" w:eastAsia="仿宋" w:cs="仿宋"/>
          <w:color w:val="auto"/>
          <w:sz w:val="24"/>
          <w:highlight w:val="none"/>
        </w:rPr>
        <w:t>前12个月内任意1个月的社会保障资金缴纳证明复印件并加盖供应商单位公章，自行编写无效；</w:t>
      </w:r>
    </w:p>
    <w:p w14:paraId="71F49F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2、国家、地方工商管理部门或者其他相关管理部门对社会保障资金缴纳（如免缴）有特别政策的，须提供相关政策文件复印件以及供应商满足相关政策文件的证明文件。</w:t>
      </w:r>
      <w:bookmarkStart w:id="198" w:name="_Toc109542406"/>
      <w:bookmarkStart w:id="199" w:name="_Toc109543226"/>
    </w:p>
    <w:bookmarkEnd w:id="198"/>
    <w:bookmarkEnd w:id="199"/>
    <w:p w14:paraId="4D29F640">
      <w:pPr>
        <w:spacing w:line="360" w:lineRule="auto"/>
        <w:rPr>
          <w:rFonts w:hint="eastAsia" w:ascii="仿宋" w:hAnsi="仿宋" w:eastAsia="仿宋" w:cs="仿宋"/>
          <w:color w:val="auto"/>
          <w:sz w:val="24"/>
          <w:highlight w:val="none"/>
        </w:rPr>
      </w:pPr>
    </w:p>
    <w:p w14:paraId="5F0CCB8F">
      <w:pPr>
        <w:pStyle w:val="4"/>
        <w:tabs>
          <w:tab w:val="left" w:pos="576"/>
        </w:tabs>
        <w:adjustRightInd w:val="0"/>
        <w:spacing w:line="416" w:lineRule="atLeast"/>
        <w:jc w:val="left"/>
        <w:textAlignment w:val="baseline"/>
        <w:outlineLvl w:val="2"/>
        <w:rPr>
          <w:rFonts w:hint="eastAsia" w:ascii="仿宋" w:hAnsi="仿宋" w:eastAsia="仿宋" w:cs="仿宋"/>
          <w:color w:val="auto"/>
          <w:sz w:val="24"/>
          <w:highlight w:val="none"/>
        </w:rPr>
      </w:pPr>
      <w:bookmarkStart w:id="200" w:name="_Toc18690"/>
      <w:bookmarkStart w:id="201" w:name="_Toc332805173"/>
      <w:bookmarkStart w:id="202" w:name="_Toc332805618"/>
      <w:bookmarkStart w:id="203" w:name="_Toc6356"/>
      <w:bookmarkStart w:id="204" w:name="_Toc82852809"/>
      <w:bookmarkStart w:id="205" w:name="_Toc15456"/>
      <w:bookmarkStart w:id="206" w:name="_Toc5579"/>
      <w:r>
        <w:rPr>
          <w:rFonts w:hint="eastAsia" w:ascii="仿宋" w:hAnsi="仿宋" w:eastAsia="仿宋" w:cs="仿宋"/>
          <w:color w:val="auto"/>
          <w:sz w:val="24"/>
          <w:szCs w:val="24"/>
          <w:highlight w:val="none"/>
        </w:rPr>
        <w:br w:type="page"/>
      </w:r>
      <w:bookmarkStart w:id="207" w:name="_Toc23727"/>
      <w:bookmarkStart w:id="208" w:name="_Toc30324"/>
      <w:bookmarkStart w:id="209" w:name="_Toc19555"/>
      <w:bookmarkStart w:id="210" w:name="_Toc24849"/>
      <w:bookmarkStart w:id="211" w:name="_Toc2327"/>
      <w:r>
        <w:rPr>
          <w:rFonts w:hint="eastAsia" w:ascii="仿宋" w:hAnsi="仿宋" w:eastAsia="仿宋" w:cs="仿宋"/>
          <w:color w:val="auto"/>
          <w:sz w:val="24"/>
          <w:szCs w:val="24"/>
          <w:highlight w:val="none"/>
        </w:rPr>
        <w:t>依法缴纳税收记录证明文件</w:t>
      </w:r>
      <w:bookmarkEnd w:id="200"/>
      <w:bookmarkEnd w:id="201"/>
      <w:bookmarkEnd w:id="202"/>
      <w:bookmarkEnd w:id="203"/>
      <w:bookmarkEnd w:id="204"/>
      <w:bookmarkEnd w:id="205"/>
      <w:bookmarkEnd w:id="206"/>
      <w:bookmarkEnd w:id="207"/>
      <w:bookmarkEnd w:id="208"/>
      <w:bookmarkEnd w:id="209"/>
      <w:bookmarkEnd w:id="210"/>
      <w:bookmarkEnd w:id="211"/>
    </w:p>
    <w:p w14:paraId="6E7BB088">
      <w:pPr>
        <w:spacing w:line="360" w:lineRule="auto"/>
        <w:rPr>
          <w:rFonts w:hint="eastAsia" w:ascii="仿宋" w:hAnsi="仿宋" w:eastAsia="仿宋" w:cs="仿宋"/>
          <w:color w:val="auto"/>
          <w:sz w:val="24"/>
          <w:highlight w:val="none"/>
        </w:rPr>
      </w:pPr>
    </w:p>
    <w:p w14:paraId="0835566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4826217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1、供应商须提供</w:t>
      </w:r>
      <w:r>
        <w:rPr>
          <w:rFonts w:hint="eastAsia" w:ascii="仿宋" w:hAnsi="仿宋" w:eastAsia="仿宋" w:cs="仿宋"/>
          <w:color w:val="auto"/>
          <w:sz w:val="24"/>
          <w:szCs w:val="24"/>
          <w:highlight w:val="none"/>
        </w:rPr>
        <w:t>投标截止日期前</w:t>
      </w:r>
      <w:r>
        <w:rPr>
          <w:rFonts w:hint="eastAsia" w:ascii="仿宋" w:hAnsi="仿宋" w:eastAsia="仿宋" w:cs="仿宋"/>
          <w:color w:val="auto"/>
          <w:sz w:val="24"/>
          <w:highlight w:val="none"/>
        </w:rPr>
        <w:t>12个月内任意1个月的依法缴纳税收证明；</w:t>
      </w:r>
    </w:p>
    <w:p w14:paraId="3C8D0A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2、国家、地方工商管理部门或者其他相关管理部门对企业纳税有特别规定的，须提供相关政策性文件复印件和供应商满足政策文件规定的证明文件。</w:t>
      </w:r>
    </w:p>
    <w:p w14:paraId="7BC2F69E">
      <w:pPr>
        <w:spacing w:line="360" w:lineRule="auto"/>
        <w:rPr>
          <w:rFonts w:hint="eastAsia" w:ascii="仿宋" w:hAnsi="仿宋" w:eastAsia="仿宋" w:cs="仿宋"/>
          <w:color w:val="auto"/>
          <w:sz w:val="24"/>
          <w:highlight w:val="none"/>
        </w:rPr>
      </w:pPr>
    </w:p>
    <w:p w14:paraId="0D109FA1">
      <w:pPr>
        <w:spacing w:line="360" w:lineRule="auto"/>
        <w:rPr>
          <w:rFonts w:hint="eastAsia" w:ascii="仿宋" w:hAnsi="仿宋" w:eastAsia="仿宋" w:cs="仿宋"/>
          <w:color w:val="auto"/>
          <w:sz w:val="24"/>
          <w:highlight w:val="none"/>
        </w:rPr>
      </w:pPr>
    </w:p>
    <w:p w14:paraId="2B40AECF">
      <w:pPr>
        <w:spacing w:line="360" w:lineRule="auto"/>
        <w:rPr>
          <w:rFonts w:hint="eastAsia" w:ascii="仿宋" w:hAnsi="仿宋" w:eastAsia="仿宋" w:cs="仿宋"/>
          <w:color w:val="auto"/>
          <w:sz w:val="24"/>
          <w:highlight w:val="none"/>
        </w:rPr>
      </w:pPr>
    </w:p>
    <w:p w14:paraId="593F5538">
      <w:pPr>
        <w:spacing w:line="360" w:lineRule="auto"/>
        <w:rPr>
          <w:rFonts w:hint="eastAsia" w:ascii="仿宋" w:hAnsi="仿宋" w:eastAsia="仿宋" w:cs="仿宋"/>
          <w:color w:val="auto"/>
          <w:sz w:val="24"/>
          <w:highlight w:val="none"/>
        </w:rPr>
      </w:pPr>
    </w:p>
    <w:p w14:paraId="4B661C27">
      <w:pPr>
        <w:spacing w:line="360" w:lineRule="auto"/>
        <w:rPr>
          <w:rFonts w:hint="eastAsia" w:ascii="仿宋" w:hAnsi="仿宋" w:eastAsia="仿宋" w:cs="仿宋"/>
          <w:color w:val="auto"/>
          <w:sz w:val="24"/>
          <w:highlight w:val="none"/>
        </w:rPr>
      </w:pPr>
    </w:p>
    <w:p w14:paraId="725D4595">
      <w:pPr>
        <w:spacing w:line="360" w:lineRule="auto"/>
        <w:rPr>
          <w:rFonts w:hint="eastAsia" w:ascii="仿宋" w:hAnsi="仿宋" w:eastAsia="仿宋" w:cs="仿宋"/>
          <w:color w:val="auto"/>
          <w:sz w:val="24"/>
          <w:highlight w:val="none"/>
        </w:rPr>
      </w:pPr>
    </w:p>
    <w:p w14:paraId="0BE6F805">
      <w:pPr>
        <w:spacing w:line="360" w:lineRule="auto"/>
        <w:rPr>
          <w:rFonts w:hint="eastAsia" w:ascii="仿宋" w:hAnsi="仿宋" w:eastAsia="仿宋" w:cs="仿宋"/>
          <w:color w:val="auto"/>
          <w:sz w:val="24"/>
          <w:highlight w:val="none"/>
        </w:rPr>
      </w:pPr>
    </w:p>
    <w:p w14:paraId="3B6B9C2B">
      <w:pPr>
        <w:spacing w:line="360" w:lineRule="auto"/>
        <w:rPr>
          <w:rFonts w:hint="eastAsia" w:ascii="仿宋" w:hAnsi="仿宋" w:eastAsia="仿宋" w:cs="仿宋"/>
          <w:color w:val="auto"/>
          <w:sz w:val="24"/>
          <w:highlight w:val="none"/>
        </w:rPr>
      </w:pPr>
    </w:p>
    <w:p w14:paraId="63A54182">
      <w:pPr>
        <w:spacing w:line="360" w:lineRule="auto"/>
        <w:rPr>
          <w:rFonts w:hint="eastAsia" w:ascii="仿宋" w:hAnsi="仿宋" w:eastAsia="仿宋" w:cs="仿宋"/>
          <w:color w:val="auto"/>
          <w:sz w:val="24"/>
          <w:highlight w:val="none"/>
        </w:rPr>
      </w:pPr>
    </w:p>
    <w:p w14:paraId="4E1F50F4">
      <w:pPr>
        <w:spacing w:line="360" w:lineRule="auto"/>
        <w:rPr>
          <w:rFonts w:hint="eastAsia" w:ascii="仿宋" w:hAnsi="仿宋" w:eastAsia="仿宋" w:cs="仿宋"/>
          <w:color w:val="auto"/>
          <w:sz w:val="24"/>
          <w:highlight w:val="none"/>
        </w:rPr>
      </w:pPr>
    </w:p>
    <w:p w14:paraId="1BE6E68F">
      <w:pPr>
        <w:spacing w:line="360" w:lineRule="auto"/>
        <w:rPr>
          <w:rFonts w:hint="eastAsia" w:ascii="仿宋" w:hAnsi="仿宋" w:eastAsia="仿宋" w:cs="仿宋"/>
          <w:color w:val="auto"/>
          <w:sz w:val="24"/>
          <w:highlight w:val="none"/>
        </w:rPr>
      </w:pPr>
    </w:p>
    <w:p w14:paraId="33A7450E">
      <w:pPr>
        <w:spacing w:line="360" w:lineRule="auto"/>
        <w:rPr>
          <w:rFonts w:hint="eastAsia" w:ascii="仿宋" w:hAnsi="仿宋" w:eastAsia="仿宋" w:cs="仿宋"/>
          <w:color w:val="auto"/>
          <w:sz w:val="24"/>
          <w:highlight w:val="none"/>
        </w:rPr>
      </w:pPr>
    </w:p>
    <w:p w14:paraId="277EAF79">
      <w:pPr>
        <w:spacing w:line="360" w:lineRule="auto"/>
        <w:rPr>
          <w:rFonts w:hint="eastAsia" w:ascii="仿宋" w:hAnsi="仿宋" w:eastAsia="仿宋" w:cs="仿宋"/>
          <w:color w:val="auto"/>
          <w:sz w:val="24"/>
          <w:highlight w:val="none"/>
        </w:rPr>
      </w:pPr>
    </w:p>
    <w:p w14:paraId="3C84317A">
      <w:pPr>
        <w:spacing w:line="360" w:lineRule="auto"/>
        <w:rPr>
          <w:rFonts w:hint="eastAsia" w:ascii="仿宋" w:hAnsi="仿宋" w:eastAsia="仿宋" w:cs="仿宋"/>
          <w:color w:val="auto"/>
          <w:sz w:val="24"/>
          <w:highlight w:val="none"/>
        </w:rPr>
      </w:pPr>
    </w:p>
    <w:p w14:paraId="63B07399">
      <w:pPr>
        <w:spacing w:line="360" w:lineRule="auto"/>
        <w:rPr>
          <w:rFonts w:hint="eastAsia" w:ascii="仿宋" w:hAnsi="仿宋" w:eastAsia="仿宋" w:cs="仿宋"/>
          <w:color w:val="auto"/>
          <w:sz w:val="24"/>
          <w:highlight w:val="none"/>
        </w:rPr>
      </w:pPr>
    </w:p>
    <w:p w14:paraId="7E327D2F">
      <w:pPr>
        <w:pStyle w:val="18"/>
        <w:rPr>
          <w:rFonts w:hint="eastAsia" w:ascii="仿宋" w:hAnsi="仿宋" w:eastAsia="仿宋" w:cs="仿宋"/>
          <w:color w:val="auto"/>
          <w:sz w:val="24"/>
          <w:szCs w:val="24"/>
          <w:highlight w:val="none"/>
        </w:rPr>
      </w:pPr>
    </w:p>
    <w:p w14:paraId="1700B9F5">
      <w:pPr>
        <w:rPr>
          <w:rFonts w:hint="eastAsia" w:ascii="仿宋" w:hAnsi="仿宋" w:eastAsia="仿宋" w:cs="仿宋"/>
          <w:color w:val="auto"/>
          <w:sz w:val="24"/>
          <w:highlight w:val="none"/>
        </w:rPr>
      </w:pPr>
    </w:p>
    <w:p w14:paraId="20631961">
      <w:pPr>
        <w:pStyle w:val="18"/>
        <w:rPr>
          <w:rFonts w:hint="eastAsia" w:ascii="仿宋" w:hAnsi="仿宋" w:eastAsia="仿宋" w:cs="仿宋"/>
          <w:color w:val="auto"/>
          <w:highlight w:val="none"/>
        </w:rPr>
      </w:pPr>
    </w:p>
    <w:p w14:paraId="54DFDFB3">
      <w:pPr>
        <w:spacing w:line="360" w:lineRule="auto"/>
        <w:rPr>
          <w:rFonts w:hint="eastAsia" w:ascii="仿宋" w:hAnsi="仿宋" w:eastAsia="仿宋" w:cs="仿宋"/>
          <w:color w:val="auto"/>
          <w:sz w:val="24"/>
          <w:highlight w:val="none"/>
        </w:rPr>
      </w:pPr>
    </w:p>
    <w:p w14:paraId="3E1AE9E7">
      <w:pPr>
        <w:spacing w:line="360" w:lineRule="auto"/>
        <w:rPr>
          <w:rFonts w:hint="eastAsia" w:ascii="仿宋" w:hAnsi="仿宋" w:eastAsia="仿宋" w:cs="仿宋"/>
          <w:color w:val="auto"/>
          <w:sz w:val="24"/>
          <w:highlight w:val="none"/>
        </w:rPr>
      </w:pPr>
    </w:p>
    <w:p w14:paraId="35976F1A">
      <w:pPr>
        <w:pStyle w:val="4"/>
        <w:tabs>
          <w:tab w:val="left" w:pos="576"/>
        </w:tabs>
        <w:adjustRightInd w:val="0"/>
        <w:spacing w:line="416" w:lineRule="atLeast"/>
        <w:jc w:val="left"/>
        <w:textAlignment w:val="baseline"/>
        <w:outlineLvl w:val="2"/>
        <w:rPr>
          <w:rFonts w:hint="eastAsia" w:ascii="仿宋" w:hAnsi="仿宋" w:eastAsia="仿宋" w:cs="仿宋"/>
          <w:b w:val="0"/>
          <w:bCs/>
          <w:color w:val="auto"/>
          <w:sz w:val="24"/>
          <w:highlight w:val="none"/>
        </w:rPr>
      </w:pPr>
      <w:bookmarkStart w:id="212" w:name="_Toc19671"/>
      <w:bookmarkStart w:id="213" w:name="_Toc25383"/>
      <w:bookmarkStart w:id="214" w:name="_Toc14299"/>
      <w:bookmarkStart w:id="215" w:name="_Toc82852810"/>
      <w:bookmarkStart w:id="216" w:name="_Toc24690"/>
      <w:r>
        <w:rPr>
          <w:rFonts w:hint="eastAsia" w:ascii="仿宋" w:hAnsi="仿宋" w:eastAsia="仿宋" w:cs="仿宋"/>
          <w:color w:val="auto"/>
          <w:sz w:val="24"/>
          <w:szCs w:val="24"/>
          <w:highlight w:val="none"/>
        </w:rPr>
        <w:br w:type="page"/>
      </w:r>
      <w:bookmarkStart w:id="217" w:name="_Toc16459"/>
      <w:bookmarkStart w:id="218" w:name="_Toc25801"/>
      <w:bookmarkStart w:id="219" w:name="_Toc30147"/>
      <w:bookmarkStart w:id="220" w:name="_Toc22888"/>
      <w:bookmarkStart w:id="221" w:name="_Toc30833"/>
      <w:r>
        <w:rPr>
          <w:rFonts w:hint="eastAsia" w:ascii="仿宋" w:hAnsi="仿宋" w:eastAsia="仿宋" w:cs="仿宋"/>
          <w:color w:val="auto"/>
          <w:sz w:val="24"/>
          <w:szCs w:val="24"/>
          <w:highlight w:val="none"/>
        </w:rPr>
        <w:t>参加本次政府采购活动前三年内，在经营活动中没有重大违法记录的书面声明</w:t>
      </w:r>
      <w:bookmarkEnd w:id="212"/>
      <w:bookmarkEnd w:id="213"/>
      <w:bookmarkEnd w:id="214"/>
      <w:bookmarkEnd w:id="215"/>
      <w:bookmarkEnd w:id="216"/>
      <w:bookmarkEnd w:id="217"/>
      <w:bookmarkEnd w:id="218"/>
      <w:bookmarkEnd w:id="219"/>
      <w:bookmarkEnd w:id="220"/>
      <w:bookmarkEnd w:id="221"/>
    </w:p>
    <w:p w14:paraId="708F791C">
      <w:pPr>
        <w:spacing w:line="360" w:lineRule="auto"/>
        <w:rPr>
          <w:rFonts w:hint="eastAsia" w:ascii="仿宋" w:hAnsi="仿宋" w:eastAsia="仿宋" w:cs="仿宋"/>
          <w:color w:val="auto"/>
          <w:sz w:val="24"/>
          <w:highlight w:val="none"/>
        </w:rPr>
      </w:pPr>
    </w:p>
    <w:p w14:paraId="43FD9256">
      <w:pPr>
        <w:widowControl/>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lang w:eastAsia="zh-CN"/>
        </w:rPr>
        <w:t>西安市红会医院</w:t>
      </w:r>
      <w:r>
        <w:rPr>
          <w:rFonts w:hint="eastAsia" w:ascii="仿宋" w:hAnsi="仿宋" w:eastAsia="仿宋" w:cs="仿宋"/>
          <w:color w:val="auto"/>
          <w:kern w:val="0"/>
          <w:sz w:val="24"/>
          <w:szCs w:val="24"/>
          <w:highlight w:val="none"/>
        </w:rPr>
        <w:t>：</w:t>
      </w:r>
    </w:p>
    <w:p w14:paraId="5BA15748">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我方作为</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（项目编号：____）的</w:t>
      </w:r>
      <w:r>
        <w:rPr>
          <w:rFonts w:hint="eastAsia" w:ascii="仿宋" w:hAnsi="仿宋" w:eastAsia="仿宋" w:cs="仿宋"/>
          <w:color w:val="auto"/>
          <w:sz w:val="24"/>
          <w:highlight w:val="none"/>
        </w:rPr>
        <w:t>投标人</w:t>
      </w:r>
      <w:r>
        <w:rPr>
          <w:rFonts w:hint="eastAsia" w:ascii="仿宋" w:hAnsi="仿宋" w:eastAsia="仿宋" w:cs="仿宋"/>
          <w:color w:val="auto"/>
          <w:kern w:val="0"/>
          <w:sz w:val="24"/>
          <w:szCs w:val="24"/>
          <w:highlight w:val="none"/>
        </w:rPr>
        <w:t>，在此郑重声明：</w:t>
      </w:r>
    </w:p>
    <w:p w14:paraId="19B1A019">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1、在参加本次政府采购活动前3年内的经营活动中____（填“没有”或“有”）重大违法记录。</w:t>
      </w:r>
      <w:r>
        <w:rPr>
          <w:rFonts w:hint="eastAsia" w:ascii="仿宋" w:hAnsi="仿宋" w:eastAsia="仿宋" w:cs="仿宋"/>
          <w:color w:val="auto"/>
          <w:sz w:val="24"/>
          <w:highlight w:val="none"/>
        </w:rPr>
        <w:t>投标人</w:t>
      </w:r>
      <w:r>
        <w:rPr>
          <w:rFonts w:hint="eastAsia" w:ascii="仿宋" w:hAnsi="仿宋" w:eastAsia="仿宋" w:cs="仿宋"/>
          <w:b/>
          <w:bCs/>
          <w:color w:val="auto"/>
          <w:kern w:val="0"/>
          <w:sz w:val="24"/>
          <w:szCs w:val="24"/>
          <w:highlight w:val="none"/>
        </w:rPr>
        <w:t>在参加政府采购活动前3年内因违法经营被禁止在一定期限内参加政府采购活动，期限届满的，可以参加政府采购活动，但应提供期限届满的证明材料。</w:t>
      </w:r>
    </w:p>
    <w:p w14:paraId="6AB06904">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2、我方______（填“未被列入”或“被列入”）失信被执行人名单。</w:t>
      </w:r>
    </w:p>
    <w:p w14:paraId="7C97EB5E">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3、我方______（填“未被列入”或“被列入”）重大税收违法案件当事人名单。</w:t>
      </w:r>
    </w:p>
    <w:p w14:paraId="6E340831">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4、我方______（填“未被列入”或“被列入”）政府采购严重违法失信行为记录名单。</w:t>
      </w:r>
    </w:p>
    <w:p w14:paraId="075182A5">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如有不实，我方将无条件地退出本项目的采购活动，并遵照《</w:t>
      </w:r>
      <w:r>
        <w:rPr>
          <w:rFonts w:hint="eastAsia" w:ascii="仿宋" w:hAnsi="仿宋" w:eastAsia="仿宋" w:cs="仿宋"/>
          <w:color w:val="auto"/>
          <w:kern w:val="0"/>
          <w:sz w:val="24"/>
          <w:szCs w:val="24"/>
          <w:highlight w:val="none"/>
          <w:lang w:val="en-US" w:eastAsia="zh-CN"/>
        </w:rPr>
        <w:t>中华人民共和国</w:t>
      </w:r>
      <w:r>
        <w:rPr>
          <w:rFonts w:hint="eastAsia" w:ascii="仿宋" w:hAnsi="仿宋" w:eastAsia="仿宋" w:cs="仿宋"/>
          <w:color w:val="auto"/>
          <w:kern w:val="0"/>
          <w:sz w:val="24"/>
          <w:szCs w:val="24"/>
          <w:highlight w:val="none"/>
        </w:rPr>
        <w:t>政府采购法》有关“提供虚假材料的规定”接受处罚。</w:t>
      </w:r>
    </w:p>
    <w:p w14:paraId="300FC79C">
      <w:pPr>
        <w:widowControl/>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特此声明。</w:t>
      </w:r>
    </w:p>
    <w:p w14:paraId="5372EC36">
      <w:pPr>
        <w:spacing w:line="360" w:lineRule="auto"/>
        <w:rPr>
          <w:rFonts w:hint="eastAsia" w:ascii="仿宋" w:hAnsi="仿宋" w:eastAsia="仿宋" w:cs="仿宋"/>
          <w:color w:val="auto"/>
          <w:sz w:val="24"/>
          <w:highlight w:val="none"/>
        </w:rPr>
      </w:pPr>
    </w:p>
    <w:p w14:paraId="7F75A87E">
      <w:pPr>
        <w:pStyle w:val="18"/>
        <w:rPr>
          <w:rFonts w:hint="eastAsia" w:ascii="仿宋" w:hAnsi="仿宋" w:eastAsia="仿宋" w:cs="仿宋"/>
          <w:color w:val="auto"/>
          <w:sz w:val="24"/>
          <w:highlight w:val="none"/>
        </w:rPr>
      </w:pPr>
    </w:p>
    <w:p w14:paraId="3D3AC980">
      <w:pPr>
        <w:rPr>
          <w:rFonts w:hint="eastAsia" w:ascii="仿宋" w:hAnsi="仿宋" w:eastAsia="仿宋" w:cs="仿宋"/>
          <w:color w:val="auto"/>
          <w:highlight w:val="none"/>
        </w:rPr>
      </w:pPr>
    </w:p>
    <w:p w14:paraId="637C7C08">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7F6C7926">
      <w:pPr>
        <w:pStyle w:val="18"/>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28DD0C9C">
      <w:pPr>
        <w:rPr>
          <w:rFonts w:hint="eastAsia" w:ascii="仿宋" w:hAnsi="仿宋" w:eastAsia="仿宋" w:cs="仿宋"/>
          <w:color w:val="auto"/>
          <w:sz w:val="24"/>
          <w:highlight w:val="none"/>
        </w:rPr>
      </w:pPr>
    </w:p>
    <w:p w14:paraId="64D947BC">
      <w:pPr>
        <w:pStyle w:val="4"/>
        <w:spacing w:line="360" w:lineRule="auto"/>
        <w:jc w:val="left"/>
        <w:outlineLvl w:val="2"/>
        <w:rPr>
          <w:rFonts w:hint="default" w:ascii="仿宋" w:hAnsi="仿宋" w:eastAsia="仿宋" w:cs="仿宋"/>
          <w:color w:val="auto"/>
          <w:sz w:val="24"/>
          <w:szCs w:val="24"/>
          <w:highlight w:val="none"/>
          <w:lang w:val="en-US" w:eastAsia="zh-CN"/>
        </w:rPr>
      </w:pPr>
      <w:bookmarkStart w:id="222" w:name="_Toc10204"/>
      <w:bookmarkStart w:id="223" w:name="_Toc11646"/>
      <w:bookmarkStart w:id="224" w:name="_Toc24599"/>
      <w:bookmarkStart w:id="225" w:name="_Toc24657"/>
      <w:bookmarkStart w:id="226" w:name="_Toc6751"/>
      <w:bookmarkStart w:id="227" w:name="_Toc82852806"/>
      <w:bookmarkStart w:id="228" w:name="_Toc23890"/>
      <w:bookmarkStart w:id="229" w:name="_Toc15891"/>
      <w:r>
        <w:rPr>
          <w:rFonts w:hint="eastAsia" w:ascii="仿宋" w:hAnsi="仿宋" w:eastAsia="仿宋" w:cs="仿宋"/>
          <w:color w:val="auto"/>
          <w:sz w:val="24"/>
          <w:szCs w:val="24"/>
          <w:highlight w:val="none"/>
        </w:rPr>
        <w:br w:type="page"/>
      </w:r>
      <w:bookmarkEnd w:id="222"/>
      <w:bookmarkEnd w:id="223"/>
      <w:bookmarkEnd w:id="224"/>
      <w:bookmarkEnd w:id="225"/>
      <w:bookmarkEnd w:id="226"/>
      <w:bookmarkEnd w:id="227"/>
      <w:bookmarkEnd w:id="228"/>
      <w:bookmarkEnd w:id="229"/>
      <w:bookmarkStart w:id="230" w:name="_Toc7789"/>
      <w:r>
        <w:rPr>
          <w:rFonts w:hint="default" w:ascii="仿宋" w:hAnsi="仿宋" w:eastAsia="仿宋" w:cs="仿宋"/>
          <w:color w:val="auto"/>
          <w:sz w:val="24"/>
          <w:szCs w:val="24"/>
          <w:highlight w:val="none"/>
          <w:lang w:val="en-US" w:eastAsia="zh-CN"/>
        </w:rPr>
        <w:t>供应商为代理商的提供医疗器械经营许可证或备案凭证和生产厂家的医疗器械生产许可证（进口产品除外）；供应商为生产厂家的提供医疗器械生产许可证（进口产品除外）</w:t>
      </w:r>
    </w:p>
    <w:p w14:paraId="50E52508">
      <w:pPr>
        <w:rPr>
          <w:rFonts w:hint="default" w:ascii="仿宋" w:hAnsi="仿宋" w:eastAsia="仿宋" w:cs="仿宋"/>
          <w:color w:val="auto"/>
          <w:sz w:val="24"/>
          <w:szCs w:val="24"/>
          <w:highlight w:val="none"/>
          <w:lang w:val="en-US" w:eastAsia="zh-CN"/>
        </w:rPr>
      </w:pPr>
    </w:p>
    <w:p w14:paraId="00AAF5EF">
      <w:pPr>
        <w:rPr>
          <w:rFonts w:hint="eastAsia" w:ascii="仿宋" w:hAnsi="仿宋" w:eastAsia="仿宋" w:cs="仿宋"/>
          <w:color w:val="auto"/>
          <w:sz w:val="24"/>
          <w:szCs w:val="24"/>
          <w:highlight w:val="none"/>
          <w:lang w:val="en-US" w:eastAsia="zh-CN"/>
        </w:rPr>
      </w:pPr>
      <w:r>
        <w:rPr>
          <w:rFonts w:hint="eastAsia"/>
          <w:highlight w:val="none"/>
          <w:lang w:val="en-US" w:eastAsia="zh-CN"/>
        </w:rPr>
        <w:t>备注：按照配置清单明细表及配套耗材内容提供以上证明资料，（非医疗器械提供情况说明）</w:t>
      </w:r>
    </w:p>
    <w:p w14:paraId="4E255477">
      <w:pPr>
        <w:pStyle w:val="4"/>
        <w:spacing w:line="360" w:lineRule="auto"/>
        <w:jc w:val="left"/>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31" w:name="_Toc16498"/>
      <w:r>
        <w:rPr>
          <w:rFonts w:hint="default" w:ascii="仿宋" w:hAnsi="仿宋" w:eastAsia="仿宋" w:cs="仿宋"/>
          <w:color w:val="auto"/>
          <w:sz w:val="24"/>
          <w:szCs w:val="24"/>
          <w:highlight w:val="none"/>
          <w:lang w:val="en-US" w:eastAsia="zh-CN"/>
        </w:rPr>
        <w:t>进口设备需提供产品代理授权</w:t>
      </w:r>
    </w:p>
    <w:p w14:paraId="7ADD408E">
      <w:pPr>
        <w:bidi w:val="0"/>
        <w:rPr>
          <w:rFonts w:hint="eastAsia"/>
          <w:color w:val="auto"/>
          <w:highlight w:val="none"/>
        </w:rPr>
      </w:pPr>
    </w:p>
    <w:p w14:paraId="1296A8CA">
      <w:pPr>
        <w:pStyle w:val="4"/>
        <w:spacing w:line="360" w:lineRule="auto"/>
        <w:jc w:val="left"/>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231"/>
      <w:r>
        <w:rPr>
          <w:rFonts w:hint="default" w:ascii="仿宋" w:hAnsi="仿宋" w:eastAsia="仿宋" w:cs="仿宋"/>
          <w:color w:val="auto"/>
          <w:sz w:val="24"/>
          <w:szCs w:val="24"/>
          <w:highlight w:val="none"/>
          <w:lang w:val="en-US" w:eastAsia="zh-CN"/>
        </w:rPr>
        <w:t>投标产品提供医疗器械注册证或医疗器械备案凭证。</w:t>
      </w:r>
    </w:p>
    <w:p w14:paraId="191B84AF">
      <w:pPr>
        <w:numPr>
          <w:ilvl w:val="0"/>
          <w:numId w:val="0"/>
        </w:numPr>
        <w:bidi w:val="0"/>
        <w:rPr>
          <w:rFonts w:hint="eastAsia" w:cs="Times New Roman"/>
          <w:kern w:val="2"/>
          <w:sz w:val="24"/>
          <w:highlight w:val="none"/>
          <w:lang w:val="en-US" w:eastAsia="zh-CN" w:bidi="ar-SA"/>
        </w:rPr>
      </w:pPr>
      <w:r>
        <w:rPr>
          <w:rFonts w:hint="eastAsia" w:cs="Times New Roman"/>
          <w:kern w:val="2"/>
          <w:sz w:val="24"/>
          <w:highlight w:val="none"/>
          <w:lang w:val="en-US" w:eastAsia="zh-CN" w:bidi="ar-SA"/>
        </w:rPr>
        <w:t>备注：</w:t>
      </w:r>
    </w:p>
    <w:p w14:paraId="0350AAF4">
      <w:pPr>
        <w:numPr>
          <w:ilvl w:val="0"/>
          <w:numId w:val="0"/>
        </w:numPr>
        <w:bidi w:val="0"/>
        <w:rPr>
          <w:rFonts w:hint="eastAsia"/>
          <w:highlight w:val="none"/>
          <w:lang w:val="en-US" w:eastAsia="zh-CN"/>
        </w:rPr>
      </w:pPr>
      <w:r>
        <w:rPr>
          <w:rFonts w:hint="eastAsia" w:ascii="Times New Roman" w:hAnsi="Times New Roman" w:eastAsia="仿宋" w:cs="Times New Roman"/>
          <w:kern w:val="2"/>
          <w:sz w:val="24"/>
          <w:highlight w:val="none"/>
          <w:lang w:val="en-US" w:eastAsia="zh-CN" w:bidi="ar-SA"/>
        </w:rPr>
        <w:t>1、</w:t>
      </w:r>
      <w:r>
        <w:rPr>
          <w:rFonts w:hint="eastAsia" w:cs="Times New Roman"/>
          <w:kern w:val="2"/>
          <w:sz w:val="24"/>
          <w:highlight w:val="none"/>
          <w:lang w:val="en-US" w:eastAsia="zh-CN" w:bidi="ar-SA"/>
        </w:rPr>
        <w:t>按照</w:t>
      </w:r>
      <w:r>
        <w:rPr>
          <w:rFonts w:hint="eastAsia"/>
          <w:highlight w:val="none"/>
          <w:lang w:val="en-US" w:eastAsia="zh-CN"/>
        </w:rPr>
        <w:t>配置清单明细表及配套耗材内容提供以上证明材料，（非医疗器械提供情况说明）</w:t>
      </w:r>
    </w:p>
    <w:p w14:paraId="329A09CB">
      <w:pPr>
        <w:numPr>
          <w:ilvl w:val="0"/>
          <w:numId w:val="0"/>
        </w:numPr>
        <w:bidi w:val="0"/>
        <w:rPr>
          <w:rFonts w:hint="eastAsia"/>
          <w:color w:val="auto"/>
          <w:highlight w:val="none"/>
        </w:rPr>
      </w:pPr>
      <w:r>
        <w:rPr>
          <w:rFonts w:hint="eastAsia"/>
          <w:highlight w:val="none"/>
          <w:lang w:val="en-US" w:eastAsia="zh-CN"/>
        </w:rPr>
        <w:t>2、按照品目顺序排列。</w:t>
      </w:r>
    </w:p>
    <w:bookmarkEnd w:id="146"/>
    <w:bookmarkEnd w:id="147"/>
    <w:bookmarkEnd w:id="148"/>
    <w:bookmarkEnd w:id="149"/>
    <w:bookmarkEnd w:id="150"/>
    <w:bookmarkEnd w:id="153"/>
    <w:bookmarkEnd w:id="154"/>
    <w:bookmarkEnd w:id="155"/>
    <w:bookmarkEnd w:id="156"/>
    <w:bookmarkEnd w:id="163"/>
    <w:bookmarkEnd w:id="164"/>
    <w:bookmarkEnd w:id="165"/>
    <w:bookmarkEnd w:id="166"/>
    <w:bookmarkEnd w:id="167"/>
    <w:bookmarkEnd w:id="168"/>
    <w:bookmarkEnd w:id="179"/>
    <w:bookmarkEnd w:id="180"/>
    <w:bookmarkEnd w:id="230"/>
    <w:p w14:paraId="147E372E">
      <w:pPr>
        <w:pStyle w:val="3"/>
        <w:spacing w:line="360" w:lineRule="auto"/>
        <w:jc w:val="center"/>
        <w:rPr>
          <w:rFonts w:hint="eastAsia" w:ascii="仿宋" w:hAnsi="仿宋" w:eastAsia="仿宋" w:cs="仿宋"/>
          <w:color w:val="auto"/>
          <w:sz w:val="24"/>
          <w:highlight w:val="none"/>
        </w:rPr>
      </w:pPr>
      <w:bookmarkStart w:id="232" w:name="_Toc1984"/>
      <w:bookmarkStart w:id="233" w:name="_Toc311415659"/>
      <w:bookmarkStart w:id="234" w:name="_Toc332874430"/>
      <w:bookmarkStart w:id="235" w:name="_Toc283240498"/>
      <w:r>
        <w:rPr>
          <w:rFonts w:hint="eastAsia" w:ascii="仿宋" w:hAnsi="仿宋" w:eastAsia="仿宋" w:cs="仿宋"/>
          <w:color w:val="auto"/>
          <w:highlight w:val="none"/>
        </w:rPr>
        <w:br w:type="page"/>
      </w:r>
      <w:bookmarkStart w:id="236" w:name="_Toc4972"/>
      <w:bookmarkStart w:id="237" w:name="_Toc31690"/>
      <w:bookmarkStart w:id="238" w:name="_Toc4201"/>
      <w:r>
        <w:rPr>
          <w:rFonts w:hint="eastAsia" w:ascii="仿宋" w:hAnsi="仿宋" w:eastAsia="仿宋" w:cs="仿宋"/>
          <w:b/>
          <w:color w:val="auto"/>
          <w:sz w:val="32"/>
          <w:szCs w:val="48"/>
          <w:highlight w:val="none"/>
        </w:rPr>
        <w:t>法定代表人授权委托书</w:t>
      </w:r>
      <w:bookmarkEnd w:id="236"/>
      <w:bookmarkEnd w:id="237"/>
      <w:bookmarkEnd w:id="238"/>
    </w:p>
    <w:p w14:paraId="37206852">
      <w:pPr>
        <w:spacing w:line="360" w:lineRule="auto"/>
        <w:rPr>
          <w:rFonts w:hint="eastAsia" w:ascii="仿宋" w:hAnsi="仿宋" w:eastAsia="仿宋" w:cs="仿宋"/>
          <w:color w:val="auto"/>
          <w:sz w:val="24"/>
          <w:highlight w:val="none"/>
        </w:rPr>
      </w:pPr>
    </w:p>
    <w:p w14:paraId="48FF4ECB">
      <w:pPr>
        <w:tabs>
          <w:tab w:val="left" w:pos="8820"/>
        </w:tabs>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（法定代表人姓名）</w:t>
      </w:r>
      <w:r>
        <w:rPr>
          <w:rFonts w:hint="eastAsia" w:ascii="仿宋" w:hAnsi="仿宋" w:eastAsia="仿宋" w:cs="仿宋"/>
          <w:color w:val="auto"/>
          <w:sz w:val="24"/>
          <w:highlight w:val="none"/>
        </w:rPr>
        <w:t>系注册于</w:t>
      </w:r>
      <w:r>
        <w:rPr>
          <w:rFonts w:hint="eastAsia" w:ascii="仿宋" w:hAnsi="仿宋" w:eastAsia="仿宋" w:cs="仿宋"/>
          <w:color w:val="auto"/>
          <w:sz w:val="24"/>
          <w:highlight w:val="none"/>
          <w:u w:val="single"/>
        </w:rPr>
        <w:t xml:space="preserve">  （供应商地址）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的法定代表人，现代表公司授权下面签字的</w:t>
      </w:r>
      <w:r>
        <w:rPr>
          <w:rFonts w:hint="eastAsia" w:ascii="仿宋" w:hAnsi="仿宋" w:eastAsia="仿宋" w:cs="仿宋"/>
          <w:color w:val="auto"/>
          <w:sz w:val="24"/>
          <w:highlight w:val="none"/>
          <w:u w:val="single"/>
        </w:rPr>
        <w:t>（被授权人的姓名、职务）</w:t>
      </w:r>
      <w:r>
        <w:rPr>
          <w:rFonts w:hint="eastAsia" w:ascii="仿宋" w:hAnsi="仿宋" w:eastAsia="仿宋" w:cs="仿宋"/>
          <w:color w:val="auto"/>
          <w:sz w:val="24"/>
          <w:highlight w:val="none"/>
        </w:rPr>
        <w:t>为我公司合法代理人，代表本公司参加</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项目编号为</w:t>
      </w:r>
      <w:r>
        <w:rPr>
          <w:rFonts w:hint="eastAsia" w:ascii="仿宋" w:hAnsi="仿宋" w:eastAsia="仿宋" w:cs="仿宋"/>
          <w:color w:val="auto"/>
          <w:sz w:val="24"/>
          <w:highlight w:val="none"/>
          <w:u w:val="single"/>
        </w:rPr>
        <w:t xml:space="preserve"> （项目编号） </w:t>
      </w:r>
      <w:r>
        <w:rPr>
          <w:rFonts w:hint="eastAsia" w:ascii="仿宋" w:hAnsi="仿宋" w:eastAsia="仿宋" w:cs="仿宋"/>
          <w:color w:val="auto"/>
          <w:sz w:val="24"/>
          <w:highlight w:val="none"/>
        </w:rPr>
        <w:t>的投标活动。代理人在本次投标中所签署的一切文件和处理的一切有关事物，我公司均予承认。</w:t>
      </w:r>
    </w:p>
    <w:p w14:paraId="41DD0A5C">
      <w:pPr>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本授权有效期：自投标截止之日起90日历天；特此声明。</w:t>
      </w:r>
    </w:p>
    <w:tbl>
      <w:tblPr>
        <w:tblStyle w:val="43"/>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476"/>
      </w:tblGrid>
      <w:tr w14:paraId="20C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4530" w:type="dxa"/>
            <w:tcBorders>
              <w:bottom w:val="dashed" w:color="auto" w:sz="4" w:space="0"/>
            </w:tcBorders>
            <w:noWrap w:val="0"/>
            <w:vAlign w:val="top"/>
          </w:tcPr>
          <w:p w14:paraId="4584C92D">
            <w:pPr>
              <w:spacing w:line="360" w:lineRule="auto"/>
              <w:rPr>
                <w:rFonts w:hint="eastAsia" w:ascii="仿宋" w:hAnsi="仿宋" w:eastAsia="仿宋" w:cs="仿宋"/>
                <w:color w:val="auto"/>
                <w:sz w:val="24"/>
                <w:highlight w:val="none"/>
              </w:rPr>
            </w:pPr>
          </w:p>
          <w:p w14:paraId="488BECC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w:t>
            </w:r>
          </w:p>
          <w:p w14:paraId="15B08120">
            <w:pPr>
              <w:spacing w:line="360" w:lineRule="auto"/>
              <w:jc w:val="center"/>
              <w:rPr>
                <w:rFonts w:hint="eastAsia" w:ascii="仿宋" w:hAnsi="仿宋" w:eastAsia="仿宋" w:cs="仿宋"/>
                <w:color w:val="auto"/>
                <w:sz w:val="24"/>
                <w:highlight w:val="none"/>
              </w:rPr>
            </w:pPr>
          </w:p>
        </w:tc>
        <w:tc>
          <w:tcPr>
            <w:tcW w:w="4476" w:type="dxa"/>
            <w:tcBorders>
              <w:bottom w:val="dashed" w:color="auto" w:sz="4" w:space="0"/>
            </w:tcBorders>
            <w:noWrap w:val="0"/>
            <w:vAlign w:val="top"/>
          </w:tcPr>
          <w:p w14:paraId="39D99FD5">
            <w:pPr>
              <w:spacing w:line="360" w:lineRule="auto"/>
              <w:rPr>
                <w:rFonts w:hint="eastAsia" w:ascii="仿宋" w:hAnsi="仿宋" w:eastAsia="仿宋" w:cs="仿宋"/>
                <w:color w:val="auto"/>
                <w:sz w:val="24"/>
                <w:highlight w:val="none"/>
              </w:rPr>
            </w:pPr>
          </w:p>
          <w:p w14:paraId="3904E9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授权代表身份证复印件</w:t>
            </w:r>
          </w:p>
          <w:p w14:paraId="19F8F33C">
            <w:pPr>
              <w:spacing w:line="360" w:lineRule="auto"/>
              <w:jc w:val="center"/>
              <w:rPr>
                <w:rFonts w:hint="eastAsia" w:ascii="仿宋" w:hAnsi="仿宋" w:eastAsia="仿宋" w:cs="仿宋"/>
                <w:color w:val="auto"/>
                <w:sz w:val="24"/>
                <w:highlight w:val="none"/>
              </w:rPr>
            </w:pPr>
          </w:p>
        </w:tc>
      </w:tr>
      <w:tr w14:paraId="072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4530" w:type="dxa"/>
            <w:tcBorders>
              <w:top w:val="dashed" w:color="auto" w:sz="4" w:space="0"/>
            </w:tcBorders>
            <w:noWrap w:val="0"/>
            <w:vAlign w:val="top"/>
          </w:tcPr>
          <w:p w14:paraId="622DB343">
            <w:pPr>
              <w:spacing w:line="360" w:lineRule="auto"/>
              <w:jc w:val="center"/>
              <w:rPr>
                <w:rFonts w:hint="eastAsia" w:ascii="仿宋" w:hAnsi="仿宋" w:eastAsia="仿宋" w:cs="仿宋"/>
                <w:color w:val="auto"/>
                <w:sz w:val="24"/>
                <w:highlight w:val="none"/>
              </w:rPr>
            </w:pPr>
          </w:p>
          <w:p w14:paraId="63CD03A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w:t>
            </w:r>
          </w:p>
          <w:p w14:paraId="5464C494">
            <w:pPr>
              <w:spacing w:line="360" w:lineRule="auto"/>
              <w:jc w:val="center"/>
              <w:rPr>
                <w:rFonts w:hint="eastAsia" w:ascii="仿宋" w:hAnsi="仿宋" w:eastAsia="仿宋" w:cs="仿宋"/>
                <w:color w:val="auto"/>
                <w:sz w:val="24"/>
                <w:highlight w:val="none"/>
              </w:rPr>
            </w:pPr>
          </w:p>
        </w:tc>
        <w:tc>
          <w:tcPr>
            <w:tcW w:w="4476" w:type="dxa"/>
            <w:tcBorders>
              <w:top w:val="dashed" w:color="auto" w:sz="4" w:space="0"/>
            </w:tcBorders>
            <w:noWrap w:val="0"/>
            <w:vAlign w:val="top"/>
          </w:tcPr>
          <w:p w14:paraId="3693923D">
            <w:pPr>
              <w:spacing w:line="360" w:lineRule="auto"/>
              <w:jc w:val="center"/>
              <w:rPr>
                <w:rFonts w:hint="eastAsia" w:ascii="仿宋" w:hAnsi="仿宋" w:eastAsia="仿宋" w:cs="仿宋"/>
                <w:color w:val="auto"/>
                <w:sz w:val="24"/>
                <w:highlight w:val="none"/>
              </w:rPr>
            </w:pPr>
          </w:p>
          <w:p w14:paraId="4A851AB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授权代表身份证复印件</w:t>
            </w:r>
          </w:p>
          <w:p w14:paraId="281D1854">
            <w:pPr>
              <w:spacing w:line="360" w:lineRule="auto"/>
              <w:jc w:val="center"/>
              <w:rPr>
                <w:rFonts w:hint="eastAsia" w:ascii="仿宋" w:hAnsi="仿宋" w:eastAsia="仿宋" w:cs="仿宋"/>
                <w:color w:val="auto"/>
                <w:sz w:val="24"/>
                <w:highlight w:val="none"/>
              </w:rPr>
            </w:pPr>
          </w:p>
        </w:tc>
      </w:tr>
    </w:tbl>
    <w:p w14:paraId="65B0885D">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法定代表人直接参加的，须提供身份证；法定代表人授权他人参加的，须提供法定代表人授权委托书，被授权人提供</w:t>
      </w:r>
      <w:r>
        <w:rPr>
          <w:rFonts w:hint="eastAsia" w:ascii="仿宋" w:hAnsi="仿宋" w:cs="仿宋"/>
          <w:color w:val="auto"/>
          <w:sz w:val="24"/>
          <w:highlight w:val="none"/>
          <w:lang w:val="en-US" w:eastAsia="zh-CN"/>
        </w:rPr>
        <w:t>截止投标月前连续</w:t>
      </w:r>
      <w:r>
        <w:rPr>
          <w:rFonts w:hint="eastAsia" w:ascii="仿宋" w:hAnsi="仿宋" w:eastAsia="仿宋" w:cs="仿宋"/>
          <w:color w:val="auto"/>
          <w:sz w:val="24"/>
          <w:highlight w:val="none"/>
        </w:rPr>
        <w:t>3个月在投标单位所缴纳的社保证明资料</w:t>
      </w:r>
      <w:r>
        <w:rPr>
          <w:rFonts w:hint="eastAsia" w:ascii="仿宋" w:hAnsi="仿宋" w:cs="仿宋"/>
          <w:color w:val="auto"/>
          <w:sz w:val="24"/>
          <w:highlight w:val="none"/>
          <w:lang w:eastAsia="zh-CN"/>
        </w:rPr>
        <w:t>。</w:t>
      </w:r>
    </w:p>
    <w:p w14:paraId="029BE6B7">
      <w:pPr>
        <w:spacing w:line="360" w:lineRule="auto"/>
        <w:jc w:val="righ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65616811">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w:t>
      </w:r>
      <w:r>
        <w:rPr>
          <w:rFonts w:hint="eastAsia" w:ascii="仿宋" w:hAnsi="仿宋" w:eastAsia="仿宋" w:cs="仿宋"/>
          <w:b/>
          <w:bCs/>
          <w:color w:val="auto"/>
          <w:sz w:val="24"/>
          <w:highlight w:val="none"/>
          <w:u w:val="single"/>
        </w:rPr>
        <w:t xml:space="preserve">                  （签字或盖章）</w:t>
      </w:r>
    </w:p>
    <w:p w14:paraId="69D4684A">
      <w:pPr>
        <w:adjustRightInd w:val="0"/>
        <w:snapToGrid w:val="0"/>
        <w:spacing w:line="360" w:lineRule="auto"/>
        <w:jc w:val="center"/>
        <w:rPr>
          <w:rFonts w:hint="eastAsia" w:ascii="仿宋" w:hAnsi="仿宋" w:eastAsia="仿宋" w:cs="仿宋"/>
          <w:b/>
          <w:bCs/>
          <w:color w:val="auto"/>
          <w:sz w:val="24"/>
          <w:highlight w:val="none"/>
          <w:u w:val="single"/>
        </w:rPr>
      </w:pPr>
      <w:r>
        <w:rPr>
          <w:rFonts w:hint="eastAsia" w:ascii="仿宋" w:hAnsi="仿宋" w:cs="仿宋"/>
          <w:b/>
          <w:bCs/>
          <w:color w:val="auto"/>
          <w:sz w:val="24"/>
          <w:highlight w:val="none"/>
        </w:rPr>
        <w:t xml:space="preserve">                 </w:t>
      </w: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年     月     日</w:t>
      </w:r>
    </w:p>
    <w:p w14:paraId="413E9B41">
      <w:pPr>
        <w:adjustRightInd w:val="0"/>
        <w:snapToGrid w:val="0"/>
        <w:spacing w:line="360" w:lineRule="auto"/>
        <w:jc w:val="both"/>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br w:type="page"/>
      </w:r>
      <w:r>
        <w:rPr>
          <w:rFonts w:hint="eastAsia" w:ascii="仿宋" w:hAnsi="仿宋" w:eastAsia="仿宋" w:cs="仿宋"/>
          <w:b/>
          <w:bCs/>
          <w:color w:val="auto"/>
          <w:sz w:val="24"/>
          <w:highlight w:val="none"/>
        </w:rPr>
        <w:t>被授权人提供</w:t>
      </w:r>
      <w:r>
        <w:rPr>
          <w:rFonts w:hint="eastAsia" w:ascii="仿宋" w:hAnsi="仿宋" w:cs="仿宋"/>
          <w:b/>
          <w:bCs/>
          <w:color w:val="auto"/>
          <w:sz w:val="24"/>
          <w:highlight w:val="none"/>
          <w:lang w:val="en-US" w:eastAsia="zh-CN"/>
        </w:rPr>
        <w:t>截止投标月前连续</w:t>
      </w:r>
      <w:r>
        <w:rPr>
          <w:rFonts w:hint="eastAsia" w:ascii="仿宋" w:hAnsi="仿宋" w:eastAsia="仿宋" w:cs="仿宋"/>
          <w:b/>
          <w:bCs/>
          <w:color w:val="auto"/>
          <w:sz w:val="24"/>
          <w:highlight w:val="none"/>
        </w:rPr>
        <w:t>3个月在投标单位所缴纳的社保证明资料</w:t>
      </w:r>
      <w:r>
        <w:rPr>
          <w:rFonts w:hint="eastAsia" w:ascii="仿宋" w:hAnsi="仿宋" w:cs="仿宋"/>
          <w:b/>
          <w:bCs/>
          <w:color w:val="auto"/>
          <w:sz w:val="24"/>
          <w:highlight w:val="none"/>
          <w:lang w:eastAsia="zh-CN"/>
        </w:rPr>
        <w:t>。</w:t>
      </w:r>
    </w:p>
    <w:p w14:paraId="26279BFA">
      <w:pPr>
        <w:adjustRightInd w:val="0"/>
        <w:snapToGrid w:val="0"/>
        <w:spacing w:line="360" w:lineRule="auto"/>
        <w:jc w:val="center"/>
        <w:outlineLvl w:val="1"/>
        <w:rPr>
          <w:rFonts w:hint="eastAsia" w:ascii="仿宋" w:hAnsi="仿宋" w:eastAsia="仿宋" w:cs="仿宋"/>
          <w:color w:val="auto"/>
          <w:highlight w:val="none"/>
        </w:rPr>
      </w:pPr>
      <w:r>
        <w:rPr>
          <w:rFonts w:hint="eastAsia" w:ascii="仿宋" w:hAnsi="仿宋" w:eastAsia="仿宋" w:cs="仿宋"/>
          <w:b/>
          <w:bCs/>
          <w:color w:val="auto"/>
          <w:sz w:val="24"/>
          <w:highlight w:val="none"/>
          <w:u w:val="single"/>
        </w:rPr>
        <w:br w:type="page"/>
      </w:r>
      <w:bookmarkStart w:id="239" w:name="_Toc20340"/>
      <w:bookmarkStart w:id="240" w:name="_Toc485"/>
      <w:bookmarkStart w:id="241" w:name="_Toc3669"/>
      <w:bookmarkStart w:id="242" w:name="_Toc507"/>
      <w:bookmarkStart w:id="243" w:name="_Toc16816"/>
      <w:bookmarkStart w:id="244" w:name="_Toc27589"/>
      <w:r>
        <w:rPr>
          <w:rFonts w:hint="eastAsia" w:ascii="仿宋" w:hAnsi="仿宋" w:eastAsia="仿宋" w:cs="仿宋"/>
          <w:b/>
          <w:color w:val="auto"/>
          <w:kern w:val="2"/>
          <w:sz w:val="32"/>
          <w:szCs w:val="48"/>
          <w:highlight w:val="none"/>
          <w:lang w:val="en-US" w:eastAsia="zh-CN" w:bidi="ar-SA"/>
        </w:rPr>
        <w:t>本项目不接受联合体</w:t>
      </w:r>
      <w:bookmarkEnd w:id="239"/>
      <w:r>
        <w:rPr>
          <w:rFonts w:hint="eastAsia" w:ascii="仿宋" w:hAnsi="仿宋" w:eastAsia="仿宋" w:cs="仿宋"/>
          <w:b/>
          <w:color w:val="auto"/>
          <w:kern w:val="2"/>
          <w:sz w:val="32"/>
          <w:szCs w:val="48"/>
          <w:highlight w:val="none"/>
          <w:lang w:val="en-US" w:eastAsia="zh-CN" w:bidi="ar-SA"/>
        </w:rPr>
        <w:t>投标</w:t>
      </w:r>
      <w:bookmarkEnd w:id="240"/>
      <w:bookmarkEnd w:id="241"/>
      <w:bookmarkEnd w:id="242"/>
      <w:bookmarkEnd w:id="243"/>
      <w:bookmarkEnd w:id="244"/>
    </w:p>
    <w:p w14:paraId="754CDCD5">
      <w:pPr>
        <w:spacing w:line="360" w:lineRule="auto"/>
        <w:rPr>
          <w:rFonts w:hint="eastAsia" w:ascii="仿宋" w:hAnsi="仿宋" w:eastAsia="仿宋" w:cs="仿宋"/>
          <w:color w:val="auto"/>
          <w:highlight w:val="none"/>
        </w:rPr>
      </w:pPr>
    </w:p>
    <w:p w14:paraId="3C84E2F5">
      <w:pPr>
        <w:spacing w:line="360" w:lineRule="auto"/>
        <w:rPr>
          <w:rFonts w:hint="eastAsia" w:ascii="仿宋" w:hAnsi="仿宋" w:eastAsia="仿宋" w:cs="仿宋"/>
          <w:color w:val="auto"/>
          <w:spacing w:val="4"/>
          <w:sz w:val="24"/>
          <w:highlight w:val="none"/>
          <w:u w:val="single"/>
        </w:rPr>
      </w:pPr>
      <w:r>
        <w:rPr>
          <w:rFonts w:hint="eastAsia" w:ascii="仿宋" w:hAnsi="仿宋" w:cs="仿宋"/>
          <w:color w:val="auto"/>
          <w:spacing w:val="4"/>
          <w:sz w:val="24"/>
          <w:highlight w:val="none"/>
          <w:u w:val="single"/>
          <w:lang w:eastAsia="zh-CN"/>
        </w:rPr>
        <w:t>采购人名称</w:t>
      </w:r>
      <w:r>
        <w:rPr>
          <w:rFonts w:hint="eastAsia" w:ascii="仿宋" w:hAnsi="仿宋" w:eastAsia="仿宋" w:cs="仿宋"/>
          <w:color w:val="auto"/>
          <w:spacing w:val="4"/>
          <w:sz w:val="24"/>
          <w:highlight w:val="none"/>
          <w:u w:val="single"/>
        </w:rPr>
        <w:t>：</w:t>
      </w:r>
    </w:p>
    <w:p w14:paraId="75072CC2">
      <w:pPr>
        <w:pStyle w:val="38"/>
        <w:wordWrap w:val="0"/>
        <w:spacing w:before="0" w:beforeAutospacing="0" w:after="0" w:afterAutospacing="0" w:line="360" w:lineRule="auto"/>
        <w:ind w:right="185" w:rightChars="77"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我方作为项目名称</w:t>
      </w:r>
      <w:r>
        <w:rPr>
          <w:rFonts w:hint="eastAsia" w:ascii="仿宋" w:hAnsi="仿宋" w:eastAsia="仿宋" w:cs="仿宋"/>
          <w:color w:val="auto"/>
          <w:highlight w:val="none"/>
          <w:u w:val="single"/>
          <w:shd w:val="clear" w:color="auto" w:fill="FFFFFF"/>
        </w:rPr>
        <w:t xml:space="preserve">             </w:t>
      </w:r>
      <w:r>
        <w:rPr>
          <w:rFonts w:hint="eastAsia" w:ascii="仿宋" w:hAnsi="仿宋" w:eastAsia="仿宋" w:cs="仿宋"/>
          <w:color w:val="auto"/>
          <w:highlight w:val="none"/>
          <w:shd w:val="clear" w:color="auto" w:fill="FFFFFF"/>
        </w:rPr>
        <w:t>（项目编号：</w:t>
      </w:r>
      <w:r>
        <w:rPr>
          <w:rFonts w:hint="eastAsia" w:ascii="仿宋" w:hAnsi="仿宋" w:eastAsia="仿宋" w:cs="仿宋"/>
          <w:i/>
          <w:iCs/>
          <w:color w:val="auto"/>
          <w:highlight w:val="none"/>
          <w:u w:val="single"/>
          <w:shd w:val="clear" w:color="auto" w:fill="FFFFFF"/>
        </w:rPr>
        <w:t xml:space="preserve">         </w:t>
      </w:r>
      <w:r>
        <w:rPr>
          <w:rFonts w:hint="eastAsia" w:ascii="仿宋" w:hAnsi="仿宋" w:eastAsia="仿宋" w:cs="仿宋"/>
          <w:color w:val="auto"/>
          <w:highlight w:val="none"/>
          <w:u w:val="single"/>
          <w:shd w:val="clear" w:color="auto" w:fill="FFFFFF"/>
        </w:rPr>
        <w:t xml:space="preserve"> </w:t>
      </w:r>
      <w:r>
        <w:rPr>
          <w:rFonts w:hint="eastAsia" w:ascii="仿宋" w:hAnsi="仿宋" w:eastAsia="仿宋" w:cs="仿宋"/>
          <w:color w:val="auto"/>
          <w:highlight w:val="none"/>
          <w:shd w:val="clear" w:color="auto" w:fill="FFFFFF"/>
        </w:rPr>
        <w:t xml:space="preserve">）的投标供应商，在此郑重声明： </w:t>
      </w:r>
    </w:p>
    <w:p w14:paraId="2D4E6EBB">
      <w:pPr>
        <w:pStyle w:val="38"/>
        <w:wordWrap w:val="0"/>
        <w:spacing w:before="0" w:beforeAutospacing="0" w:after="0" w:afterAutospacing="0" w:line="360" w:lineRule="auto"/>
        <w:ind w:right="185" w:rightChars="77"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我单位参与本项目并非联合体，本项目由本公司独立承担。</w:t>
      </w:r>
    </w:p>
    <w:p w14:paraId="34AF8680">
      <w:pPr>
        <w:pStyle w:val="38"/>
        <w:wordWrap w:val="0"/>
        <w:spacing w:before="0" w:beforeAutospacing="0" w:after="0" w:afterAutospacing="0" w:line="360" w:lineRule="auto"/>
        <w:ind w:right="185" w:rightChars="77"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xml:space="preserve">特此声明。 </w:t>
      </w:r>
    </w:p>
    <w:p w14:paraId="2FA52D4D">
      <w:pPr>
        <w:pStyle w:val="38"/>
        <w:wordWrap w:val="0"/>
        <w:spacing w:before="0" w:beforeAutospacing="0" w:after="0" w:afterAutospacing="0" w:line="360" w:lineRule="auto"/>
        <w:ind w:firstLine="420"/>
        <w:rPr>
          <w:rFonts w:hint="eastAsia" w:ascii="仿宋" w:hAnsi="仿宋" w:eastAsia="仿宋" w:cs="仿宋"/>
          <w:color w:val="auto"/>
          <w:highlight w:val="none"/>
          <w:shd w:val="clear" w:color="auto" w:fill="FFFFFF"/>
        </w:rPr>
      </w:pPr>
    </w:p>
    <w:p w14:paraId="51619132">
      <w:pPr>
        <w:pStyle w:val="38"/>
        <w:wordWrap w:val="0"/>
        <w:spacing w:before="0" w:beforeAutospacing="0" w:after="0" w:afterAutospacing="0" w:line="360" w:lineRule="auto"/>
        <w:ind w:firstLine="420"/>
        <w:rPr>
          <w:rFonts w:hint="eastAsia" w:ascii="仿宋" w:hAnsi="仿宋" w:eastAsia="仿宋" w:cs="仿宋"/>
          <w:color w:val="auto"/>
          <w:highlight w:val="none"/>
          <w:shd w:val="clear" w:color="auto" w:fill="FFFFFF"/>
        </w:rPr>
      </w:pPr>
    </w:p>
    <w:p w14:paraId="50D83E4D">
      <w:pPr>
        <w:pStyle w:val="18"/>
        <w:spacing w:line="360" w:lineRule="auto"/>
        <w:rPr>
          <w:rFonts w:hint="eastAsia" w:ascii="仿宋" w:hAnsi="仿宋" w:eastAsia="仿宋" w:cs="仿宋"/>
          <w:color w:val="auto"/>
          <w:highlight w:val="none"/>
        </w:rPr>
      </w:pPr>
    </w:p>
    <w:p w14:paraId="3A310648">
      <w:pPr>
        <w:spacing w:line="360" w:lineRule="auto"/>
        <w:rPr>
          <w:rFonts w:hint="eastAsia" w:ascii="仿宋" w:hAnsi="仿宋" w:eastAsia="仿宋" w:cs="仿宋"/>
          <w:color w:val="auto"/>
          <w:highlight w:val="none"/>
        </w:rPr>
      </w:pPr>
    </w:p>
    <w:p w14:paraId="6B058DDD">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25184E0A">
      <w:pPr>
        <w:pStyle w:val="18"/>
        <w:ind w:firstLine="3132" w:firstLineChars="1300"/>
        <w:rPr>
          <w:rFonts w:hint="eastAsia" w:ascii="仿宋" w:hAnsi="仿宋" w:eastAsia="仿宋" w:cs="仿宋"/>
          <w:color w:val="auto"/>
          <w:highlight w:val="none"/>
        </w:rPr>
      </w:pP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7C6F2F16">
      <w:pPr>
        <w:pStyle w:val="3"/>
        <w:adjustRightInd w:val="0"/>
        <w:snapToGrid w:val="0"/>
        <w:spacing w:before="0" w:after="0" w:line="360" w:lineRule="auto"/>
        <w:jc w:val="center"/>
        <w:rPr>
          <w:rFonts w:hint="eastAsia" w:ascii="仿宋" w:hAnsi="仿宋" w:eastAsia="仿宋" w:cs="仿宋"/>
          <w:b/>
          <w:bCs/>
          <w:color w:val="auto"/>
          <w:highlight w:val="none"/>
          <w:lang w:val="en-US" w:eastAsia="zh-CN"/>
        </w:rPr>
      </w:pPr>
      <w:bookmarkStart w:id="245" w:name="_Toc82852801"/>
      <w:r>
        <w:rPr>
          <w:rFonts w:hint="eastAsia" w:ascii="仿宋" w:hAnsi="仿宋" w:eastAsia="仿宋" w:cs="仿宋"/>
          <w:color w:val="auto"/>
          <w:highlight w:val="none"/>
        </w:rPr>
        <w:br w:type="page"/>
      </w:r>
      <w:bookmarkEnd w:id="232"/>
      <w:bookmarkEnd w:id="233"/>
      <w:bookmarkEnd w:id="234"/>
      <w:bookmarkEnd w:id="235"/>
      <w:bookmarkEnd w:id="245"/>
      <w:bookmarkStart w:id="246" w:name="_Toc13770"/>
      <w:bookmarkStart w:id="247" w:name="_Toc283240499"/>
      <w:bookmarkStart w:id="248" w:name="_Toc82852802"/>
      <w:bookmarkStart w:id="249" w:name="_Toc311415660"/>
      <w:bookmarkStart w:id="250" w:name="_Toc4132"/>
      <w:bookmarkStart w:id="251" w:name="_Toc332874431"/>
      <w:r>
        <w:rPr>
          <w:rFonts w:hint="eastAsia" w:ascii="仿宋" w:hAnsi="仿宋" w:eastAsia="仿宋" w:cs="仿宋"/>
          <w:b/>
          <w:bCs/>
          <w:color w:val="auto"/>
          <w:highlight w:val="none"/>
          <w:lang w:val="en-US" w:eastAsia="zh-CN"/>
        </w:rPr>
        <w:t>维修备件、易损备件表</w:t>
      </w:r>
      <w:bookmarkEnd w:id="246"/>
    </w:p>
    <w:p w14:paraId="269F2B19">
      <w:pPr>
        <w:rPr>
          <w:rFonts w:hint="eastAsia"/>
          <w:b/>
          <w:bCs/>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cs="仿宋"/>
          <w:color w:val="auto"/>
          <w:sz w:val="24"/>
          <w:highlight w:val="none"/>
          <w:u w:val="none"/>
          <w:lang w:val="en-US" w:eastAsia="zh-CN"/>
        </w:rPr>
        <w:t>合同包号：</w:t>
      </w:r>
      <w:r>
        <w:rPr>
          <w:rFonts w:hint="eastAsia" w:ascii="仿宋" w:hAnsi="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bl>
      <w:tblPr>
        <w:tblStyle w:val="43"/>
        <w:tblW w:w="99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3"/>
        <w:gridCol w:w="1105"/>
        <w:gridCol w:w="800"/>
        <w:gridCol w:w="3660"/>
        <w:gridCol w:w="1472"/>
        <w:gridCol w:w="583"/>
        <w:gridCol w:w="583"/>
        <w:gridCol w:w="583"/>
        <w:gridCol w:w="583"/>
      </w:tblGrid>
      <w:tr w14:paraId="6A15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0" w:hRule="atLeast"/>
          <w:jc w:val="center"/>
        </w:trPr>
        <w:tc>
          <w:tcPr>
            <w:tcW w:w="583" w:type="dxa"/>
            <w:noWrap w:val="0"/>
            <w:vAlign w:val="center"/>
          </w:tcPr>
          <w:p w14:paraId="69A598B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105" w:type="dxa"/>
            <w:noWrap w:val="0"/>
            <w:vAlign w:val="center"/>
          </w:tcPr>
          <w:p w14:paraId="29BDA81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货物名称</w:t>
            </w:r>
          </w:p>
        </w:tc>
        <w:tc>
          <w:tcPr>
            <w:tcW w:w="800" w:type="dxa"/>
            <w:noWrap w:val="0"/>
            <w:vAlign w:val="center"/>
          </w:tcPr>
          <w:p w14:paraId="43F32A13">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品牌</w:t>
            </w:r>
          </w:p>
        </w:tc>
        <w:tc>
          <w:tcPr>
            <w:tcW w:w="3660" w:type="dxa"/>
            <w:noWrap w:val="0"/>
            <w:vAlign w:val="center"/>
          </w:tcPr>
          <w:p w14:paraId="507EC709">
            <w:pPr>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所属主机名称</w:t>
            </w:r>
          </w:p>
        </w:tc>
        <w:tc>
          <w:tcPr>
            <w:tcW w:w="1472" w:type="dxa"/>
            <w:noWrap w:val="0"/>
            <w:vAlign w:val="center"/>
          </w:tcPr>
          <w:p w14:paraId="147224B3">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生产商</w:t>
            </w:r>
          </w:p>
        </w:tc>
        <w:tc>
          <w:tcPr>
            <w:tcW w:w="583" w:type="dxa"/>
            <w:noWrap w:val="0"/>
            <w:vAlign w:val="center"/>
          </w:tcPr>
          <w:p w14:paraId="7A841361">
            <w:pPr>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单价</w:t>
            </w:r>
          </w:p>
        </w:tc>
        <w:tc>
          <w:tcPr>
            <w:tcW w:w="583" w:type="dxa"/>
            <w:noWrap w:val="0"/>
            <w:vAlign w:val="center"/>
          </w:tcPr>
          <w:p w14:paraId="15AB5873">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583" w:type="dxa"/>
            <w:noWrap w:val="0"/>
            <w:vAlign w:val="center"/>
          </w:tcPr>
          <w:p w14:paraId="3C7D691D">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583" w:type="dxa"/>
            <w:noWrap w:val="0"/>
            <w:vAlign w:val="center"/>
          </w:tcPr>
          <w:p w14:paraId="10CB368E">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14:paraId="54F3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20AFDA6C">
            <w:pPr>
              <w:spacing w:line="360" w:lineRule="auto"/>
              <w:jc w:val="center"/>
              <w:rPr>
                <w:rFonts w:hint="eastAsia" w:ascii="仿宋" w:hAnsi="仿宋" w:eastAsia="仿宋" w:cs="仿宋"/>
                <w:color w:val="auto"/>
                <w:sz w:val="24"/>
                <w:highlight w:val="none"/>
              </w:rPr>
            </w:pPr>
          </w:p>
        </w:tc>
        <w:tc>
          <w:tcPr>
            <w:tcW w:w="1105" w:type="dxa"/>
            <w:noWrap w:val="0"/>
            <w:vAlign w:val="top"/>
          </w:tcPr>
          <w:p w14:paraId="3FE3D227">
            <w:pPr>
              <w:spacing w:line="360" w:lineRule="auto"/>
              <w:jc w:val="center"/>
              <w:rPr>
                <w:rFonts w:hint="eastAsia" w:ascii="仿宋" w:hAnsi="仿宋" w:eastAsia="仿宋" w:cs="仿宋"/>
                <w:color w:val="auto"/>
                <w:sz w:val="24"/>
                <w:highlight w:val="none"/>
              </w:rPr>
            </w:pPr>
          </w:p>
        </w:tc>
        <w:tc>
          <w:tcPr>
            <w:tcW w:w="800" w:type="dxa"/>
            <w:noWrap w:val="0"/>
            <w:vAlign w:val="top"/>
          </w:tcPr>
          <w:p w14:paraId="5CEBBE83">
            <w:pPr>
              <w:spacing w:line="360" w:lineRule="auto"/>
              <w:jc w:val="center"/>
              <w:rPr>
                <w:rFonts w:hint="eastAsia" w:ascii="仿宋" w:hAnsi="仿宋" w:eastAsia="仿宋" w:cs="仿宋"/>
                <w:color w:val="auto"/>
                <w:sz w:val="24"/>
                <w:highlight w:val="none"/>
              </w:rPr>
            </w:pPr>
          </w:p>
        </w:tc>
        <w:tc>
          <w:tcPr>
            <w:tcW w:w="3660" w:type="dxa"/>
            <w:noWrap w:val="0"/>
            <w:vAlign w:val="top"/>
          </w:tcPr>
          <w:p w14:paraId="1FC55339">
            <w:pPr>
              <w:spacing w:line="360" w:lineRule="auto"/>
              <w:jc w:val="center"/>
              <w:rPr>
                <w:rFonts w:hint="eastAsia" w:ascii="仿宋" w:hAnsi="仿宋" w:eastAsia="仿宋" w:cs="仿宋"/>
                <w:color w:val="auto"/>
                <w:sz w:val="24"/>
                <w:highlight w:val="none"/>
              </w:rPr>
            </w:pPr>
          </w:p>
        </w:tc>
        <w:tc>
          <w:tcPr>
            <w:tcW w:w="1472" w:type="dxa"/>
            <w:noWrap w:val="0"/>
            <w:vAlign w:val="top"/>
          </w:tcPr>
          <w:p w14:paraId="0E8E28CB">
            <w:pPr>
              <w:spacing w:line="360" w:lineRule="auto"/>
              <w:jc w:val="center"/>
              <w:rPr>
                <w:rFonts w:hint="eastAsia" w:ascii="仿宋" w:hAnsi="仿宋" w:eastAsia="仿宋" w:cs="仿宋"/>
                <w:color w:val="auto"/>
                <w:sz w:val="24"/>
                <w:highlight w:val="none"/>
              </w:rPr>
            </w:pPr>
          </w:p>
        </w:tc>
        <w:tc>
          <w:tcPr>
            <w:tcW w:w="583" w:type="dxa"/>
            <w:noWrap w:val="0"/>
            <w:vAlign w:val="top"/>
          </w:tcPr>
          <w:p w14:paraId="4420D801">
            <w:pPr>
              <w:spacing w:line="360" w:lineRule="auto"/>
              <w:jc w:val="center"/>
              <w:rPr>
                <w:rFonts w:hint="eastAsia" w:ascii="仿宋" w:hAnsi="仿宋" w:eastAsia="仿宋" w:cs="仿宋"/>
                <w:color w:val="auto"/>
                <w:sz w:val="24"/>
                <w:highlight w:val="none"/>
              </w:rPr>
            </w:pPr>
          </w:p>
        </w:tc>
        <w:tc>
          <w:tcPr>
            <w:tcW w:w="583" w:type="dxa"/>
            <w:noWrap w:val="0"/>
            <w:vAlign w:val="top"/>
          </w:tcPr>
          <w:p w14:paraId="138FB9F7">
            <w:pPr>
              <w:spacing w:line="360" w:lineRule="auto"/>
              <w:jc w:val="center"/>
              <w:rPr>
                <w:rFonts w:hint="eastAsia" w:ascii="仿宋" w:hAnsi="仿宋" w:eastAsia="仿宋" w:cs="仿宋"/>
                <w:color w:val="auto"/>
                <w:sz w:val="24"/>
                <w:highlight w:val="none"/>
              </w:rPr>
            </w:pPr>
          </w:p>
        </w:tc>
        <w:tc>
          <w:tcPr>
            <w:tcW w:w="583" w:type="dxa"/>
            <w:noWrap w:val="0"/>
            <w:vAlign w:val="top"/>
          </w:tcPr>
          <w:p w14:paraId="3E302609">
            <w:pPr>
              <w:spacing w:line="360" w:lineRule="auto"/>
              <w:jc w:val="center"/>
              <w:rPr>
                <w:rFonts w:hint="eastAsia" w:ascii="仿宋" w:hAnsi="仿宋" w:eastAsia="仿宋" w:cs="仿宋"/>
                <w:color w:val="auto"/>
                <w:sz w:val="24"/>
                <w:highlight w:val="none"/>
              </w:rPr>
            </w:pPr>
          </w:p>
        </w:tc>
        <w:tc>
          <w:tcPr>
            <w:tcW w:w="583" w:type="dxa"/>
            <w:noWrap w:val="0"/>
            <w:vAlign w:val="top"/>
          </w:tcPr>
          <w:p w14:paraId="141E00E7">
            <w:pPr>
              <w:spacing w:line="360" w:lineRule="auto"/>
              <w:jc w:val="center"/>
              <w:rPr>
                <w:rFonts w:hint="eastAsia" w:ascii="仿宋" w:hAnsi="仿宋" w:eastAsia="仿宋" w:cs="仿宋"/>
                <w:color w:val="auto"/>
                <w:sz w:val="24"/>
                <w:highlight w:val="none"/>
              </w:rPr>
            </w:pPr>
          </w:p>
        </w:tc>
      </w:tr>
      <w:tr w14:paraId="7A7F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5CDFDEF2">
            <w:pPr>
              <w:spacing w:line="360" w:lineRule="auto"/>
              <w:jc w:val="center"/>
              <w:rPr>
                <w:rFonts w:hint="eastAsia" w:ascii="仿宋" w:hAnsi="仿宋" w:eastAsia="仿宋" w:cs="仿宋"/>
                <w:color w:val="auto"/>
                <w:sz w:val="24"/>
                <w:highlight w:val="none"/>
              </w:rPr>
            </w:pPr>
          </w:p>
        </w:tc>
        <w:tc>
          <w:tcPr>
            <w:tcW w:w="1105" w:type="dxa"/>
            <w:noWrap w:val="0"/>
            <w:vAlign w:val="top"/>
          </w:tcPr>
          <w:p w14:paraId="096E97E5">
            <w:pPr>
              <w:spacing w:line="360" w:lineRule="auto"/>
              <w:jc w:val="center"/>
              <w:rPr>
                <w:rFonts w:hint="eastAsia" w:ascii="仿宋" w:hAnsi="仿宋" w:eastAsia="仿宋" w:cs="仿宋"/>
                <w:color w:val="auto"/>
                <w:sz w:val="24"/>
                <w:highlight w:val="none"/>
              </w:rPr>
            </w:pPr>
          </w:p>
        </w:tc>
        <w:tc>
          <w:tcPr>
            <w:tcW w:w="800" w:type="dxa"/>
            <w:noWrap w:val="0"/>
            <w:vAlign w:val="top"/>
          </w:tcPr>
          <w:p w14:paraId="5F1109D7">
            <w:pPr>
              <w:spacing w:line="360" w:lineRule="auto"/>
              <w:jc w:val="center"/>
              <w:rPr>
                <w:rFonts w:hint="eastAsia" w:ascii="仿宋" w:hAnsi="仿宋" w:eastAsia="仿宋" w:cs="仿宋"/>
                <w:color w:val="auto"/>
                <w:sz w:val="24"/>
                <w:highlight w:val="none"/>
              </w:rPr>
            </w:pPr>
          </w:p>
        </w:tc>
        <w:tc>
          <w:tcPr>
            <w:tcW w:w="3660" w:type="dxa"/>
            <w:noWrap w:val="0"/>
            <w:vAlign w:val="top"/>
          </w:tcPr>
          <w:p w14:paraId="13EA5C01">
            <w:pPr>
              <w:spacing w:line="360" w:lineRule="auto"/>
              <w:jc w:val="center"/>
              <w:rPr>
                <w:rFonts w:hint="eastAsia" w:ascii="仿宋" w:hAnsi="仿宋" w:eastAsia="仿宋" w:cs="仿宋"/>
                <w:color w:val="auto"/>
                <w:sz w:val="24"/>
                <w:highlight w:val="none"/>
              </w:rPr>
            </w:pPr>
          </w:p>
        </w:tc>
        <w:tc>
          <w:tcPr>
            <w:tcW w:w="1472" w:type="dxa"/>
            <w:noWrap w:val="0"/>
            <w:vAlign w:val="top"/>
          </w:tcPr>
          <w:p w14:paraId="4875706F">
            <w:pPr>
              <w:spacing w:line="360" w:lineRule="auto"/>
              <w:jc w:val="center"/>
              <w:rPr>
                <w:rFonts w:hint="eastAsia" w:ascii="仿宋" w:hAnsi="仿宋" w:eastAsia="仿宋" w:cs="仿宋"/>
                <w:color w:val="auto"/>
                <w:sz w:val="24"/>
                <w:highlight w:val="none"/>
              </w:rPr>
            </w:pPr>
          </w:p>
        </w:tc>
        <w:tc>
          <w:tcPr>
            <w:tcW w:w="583" w:type="dxa"/>
            <w:noWrap w:val="0"/>
            <w:vAlign w:val="top"/>
          </w:tcPr>
          <w:p w14:paraId="13CBAB33">
            <w:pPr>
              <w:spacing w:line="360" w:lineRule="auto"/>
              <w:jc w:val="center"/>
              <w:rPr>
                <w:rFonts w:hint="eastAsia" w:ascii="仿宋" w:hAnsi="仿宋" w:eastAsia="仿宋" w:cs="仿宋"/>
                <w:color w:val="auto"/>
                <w:sz w:val="24"/>
                <w:highlight w:val="none"/>
              </w:rPr>
            </w:pPr>
          </w:p>
        </w:tc>
        <w:tc>
          <w:tcPr>
            <w:tcW w:w="583" w:type="dxa"/>
            <w:noWrap w:val="0"/>
            <w:vAlign w:val="top"/>
          </w:tcPr>
          <w:p w14:paraId="77A3F338">
            <w:pPr>
              <w:spacing w:line="360" w:lineRule="auto"/>
              <w:jc w:val="center"/>
              <w:rPr>
                <w:rFonts w:hint="eastAsia" w:ascii="仿宋" w:hAnsi="仿宋" w:eastAsia="仿宋" w:cs="仿宋"/>
                <w:color w:val="auto"/>
                <w:sz w:val="24"/>
                <w:highlight w:val="none"/>
              </w:rPr>
            </w:pPr>
          </w:p>
        </w:tc>
        <w:tc>
          <w:tcPr>
            <w:tcW w:w="583" w:type="dxa"/>
            <w:noWrap w:val="0"/>
            <w:vAlign w:val="top"/>
          </w:tcPr>
          <w:p w14:paraId="19E7CD27">
            <w:pPr>
              <w:spacing w:line="360" w:lineRule="auto"/>
              <w:jc w:val="center"/>
              <w:rPr>
                <w:rFonts w:hint="eastAsia" w:ascii="仿宋" w:hAnsi="仿宋" w:eastAsia="仿宋" w:cs="仿宋"/>
                <w:color w:val="auto"/>
                <w:sz w:val="24"/>
                <w:highlight w:val="none"/>
              </w:rPr>
            </w:pPr>
          </w:p>
        </w:tc>
        <w:tc>
          <w:tcPr>
            <w:tcW w:w="583" w:type="dxa"/>
            <w:noWrap w:val="0"/>
            <w:vAlign w:val="top"/>
          </w:tcPr>
          <w:p w14:paraId="1BF165C7">
            <w:pPr>
              <w:spacing w:line="360" w:lineRule="auto"/>
              <w:jc w:val="center"/>
              <w:rPr>
                <w:rFonts w:hint="eastAsia" w:ascii="仿宋" w:hAnsi="仿宋" w:eastAsia="仿宋" w:cs="仿宋"/>
                <w:color w:val="auto"/>
                <w:sz w:val="24"/>
                <w:highlight w:val="none"/>
              </w:rPr>
            </w:pPr>
          </w:p>
        </w:tc>
      </w:tr>
      <w:tr w14:paraId="0975A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07C5D969">
            <w:pPr>
              <w:spacing w:line="360" w:lineRule="auto"/>
              <w:jc w:val="center"/>
              <w:rPr>
                <w:rFonts w:hint="eastAsia" w:ascii="仿宋" w:hAnsi="仿宋" w:eastAsia="仿宋" w:cs="仿宋"/>
                <w:color w:val="auto"/>
                <w:sz w:val="24"/>
                <w:highlight w:val="none"/>
              </w:rPr>
            </w:pPr>
          </w:p>
        </w:tc>
        <w:tc>
          <w:tcPr>
            <w:tcW w:w="1105" w:type="dxa"/>
            <w:noWrap w:val="0"/>
            <w:vAlign w:val="top"/>
          </w:tcPr>
          <w:p w14:paraId="5C35FEFE">
            <w:pPr>
              <w:spacing w:line="360" w:lineRule="auto"/>
              <w:jc w:val="center"/>
              <w:rPr>
                <w:rFonts w:hint="eastAsia" w:ascii="仿宋" w:hAnsi="仿宋" w:eastAsia="仿宋" w:cs="仿宋"/>
                <w:color w:val="auto"/>
                <w:sz w:val="24"/>
                <w:highlight w:val="none"/>
              </w:rPr>
            </w:pPr>
          </w:p>
        </w:tc>
        <w:tc>
          <w:tcPr>
            <w:tcW w:w="800" w:type="dxa"/>
            <w:noWrap w:val="0"/>
            <w:vAlign w:val="top"/>
          </w:tcPr>
          <w:p w14:paraId="66D6E660">
            <w:pPr>
              <w:spacing w:line="360" w:lineRule="auto"/>
              <w:jc w:val="center"/>
              <w:rPr>
                <w:rFonts w:hint="eastAsia" w:ascii="仿宋" w:hAnsi="仿宋" w:eastAsia="仿宋" w:cs="仿宋"/>
                <w:color w:val="auto"/>
                <w:sz w:val="24"/>
                <w:highlight w:val="none"/>
              </w:rPr>
            </w:pPr>
          </w:p>
        </w:tc>
        <w:tc>
          <w:tcPr>
            <w:tcW w:w="3660" w:type="dxa"/>
            <w:noWrap w:val="0"/>
            <w:vAlign w:val="top"/>
          </w:tcPr>
          <w:p w14:paraId="1D0E30D1">
            <w:pPr>
              <w:spacing w:line="360" w:lineRule="auto"/>
              <w:jc w:val="center"/>
              <w:rPr>
                <w:rFonts w:hint="eastAsia" w:ascii="仿宋" w:hAnsi="仿宋" w:eastAsia="仿宋" w:cs="仿宋"/>
                <w:color w:val="auto"/>
                <w:sz w:val="24"/>
                <w:highlight w:val="none"/>
              </w:rPr>
            </w:pPr>
          </w:p>
        </w:tc>
        <w:tc>
          <w:tcPr>
            <w:tcW w:w="1472" w:type="dxa"/>
            <w:noWrap w:val="0"/>
            <w:vAlign w:val="top"/>
          </w:tcPr>
          <w:p w14:paraId="3AF06F4D">
            <w:pPr>
              <w:spacing w:line="360" w:lineRule="auto"/>
              <w:jc w:val="center"/>
              <w:rPr>
                <w:rFonts w:hint="eastAsia" w:ascii="仿宋" w:hAnsi="仿宋" w:eastAsia="仿宋" w:cs="仿宋"/>
                <w:color w:val="auto"/>
                <w:sz w:val="24"/>
                <w:highlight w:val="none"/>
              </w:rPr>
            </w:pPr>
          </w:p>
        </w:tc>
        <w:tc>
          <w:tcPr>
            <w:tcW w:w="583" w:type="dxa"/>
            <w:noWrap w:val="0"/>
            <w:vAlign w:val="top"/>
          </w:tcPr>
          <w:p w14:paraId="7C1E899E">
            <w:pPr>
              <w:spacing w:line="360" w:lineRule="auto"/>
              <w:jc w:val="center"/>
              <w:rPr>
                <w:rFonts w:hint="eastAsia" w:ascii="仿宋" w:hAnsi="仿宋" w:eastAsia="仿宋" w:cs="仿宋"/>
                <w:color w:val="auto"/>
                <w:sz w:val="24"/>
                <w:highlight w:val="none"/>
              </w:rPr>
            </w:pPr>
          </w:p>
        </w:tc>
        <w:tc>
          <w:tcPr>
            <w:tcW w:w="583" w:type="dxa"/>
            <w:noWrap w:val="0"/>
            <w:vAlign w:val="top"/>
          </w:tcPr>
          <w:p w14:paraId="2BDE9AEC">
            <w:pPr>
              <w:spacing w:line="360" w:lineRule="auto"/>
              <w:jc w:val="center"/>
              <w:rPr>
                <w:rFonts w:hint="eastAsia" w:ascii="仿宋" w:hAnsi="仿宋" w:eastAsia="仿宋" w:cs="仿宋"/>
                <w:color w:val="auto"/>
                <w:sz w:val="24"/>
                <w:highlight w:val="none"/>
              </w:rPr>
            </w:pPr>
          </w:p>
        </w:tc>
        <w:tc>
          <w:tcPr>
            <w:tcW w:w="583" w:type="dxa"/>
            <w:noWrap w:val="0"/>
            <w:vAlign w:val="top"/>
          </w:tcPr>
          <w:p w14:paraId="79B3C5AD">
            <w:pPr>
              <w:spacing w:line="360" w:lineRule="auto"/>
              <w:jc w:val="center"/>
              <w:rPr>
                <w:rFonts w:hint="eastAsia" w:ascii="仿宋" w:hAnsi="仿宋" w:eastAsia="仿宋" w:cs="仿宋"/>
                <w:color w:val="auto"/>
                <w:sz w:val="24"/>
                <w:highlight w:val="none"/>
              </w:rPr>
            </w:pPr>
          </w:p>
        </w:tc>
        <w:tc>
          <w:tcPr>
            <w:tcW w:w="583" w:type="dxa"/>
            <w:noWrap w:val="0"/>
            <w:vAlign w:val="top"/>
          </w:tcPr>
          <w:p w14:paraId="7F8B9A60">
            <w:pPr>
              <w:spacing w:line="360" w:lineRule="auto"/>
              <w:jc w:val="center"/>
              <w:rPr>
                <w:rFonts w:hint="eastAsia" w:ascii="仿宋" w:hAnsi="仿宋" w:eastAsia="仿宋" w:cs="仿宋"/>
                <w:color w:val="auto"/>
                <w:sz w:val="24"/>
                <w:highlight w:val="none"/>
              </w:rPr>
            </w:pPr>
          </w:p>
        </w:tc>
      </w:tr>
      <w:tr w14:paraId="56280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682918BA">
            <w:pPr>
              <w:spacing w:line="360" w:lineRule="auto"/>
              <w:jc w:val="center"/>
              <w:rPr>
                <w:rFonts w:hint="eastAsia" w:ascii="仿宋" w:hAnsi="仿宋" w:eastAsia="仿宋" w:cs="仿宋"/>
                <w:color w:val="auto"/>
                <w:sz w:val="24"/>
                <w:highlight w:val="none"/>
              </w:rPr>
            </w:pPr>
          </w:p>
        </w:tc>
        <w:tc>
          <w:tcPr>
            <w:tcW w:w="1105" w:type="dxa"/>
            <w:noWrap w:val="0"/>
            <w:vAlign w:val="top"/>
          </w:tcPr>
          <w:p w14:paraId="288DEF1D">
            <w:pPr>
              <w:spacing w:line="360" w:lineRule="auto"/>
              <w:jc w:val="center"/>
              <w:rPr>
                <w:rFonts w:hint="eastAsia" w:ascii="仿宋" w:hAnsi="仿宋" w:eastAsia="仿宋" w:cs="仿宋"/>
                <w:color w:val="auto"/>
                <w:sz w:val="24"/>
                <w:highlight w:val="none"/>
              </w:rPr>
            </w:pPr>
          </w:p>
        </w:tc>
        <w:tc>
          <w:tcPr>
            <w:tcW w:w="800" w:type="dxa"/>
            <w:noWrap w:val="0"/>
            <w:vAlign w:val="top"/>
          </w:tcPr>
          <w:p w14:paraId="45212595">
            <w:pPr>
              <w:spacing w:line="360" w:lineRule="auto"/>
              <w:jc w:val="center"/>
              <w:rPr>
                <w:rFonts w:hint="eastAsia" w:ascii="仿宋" w:hAnsi="仿宋" w:eastAsia="仿宋" w:cs="仿宋"/>
                <w:color w:val="auto"/>
                <w:sz w:val="24"/>
                <w:highlight w:val="none"/>
              </w:rPr>
            </w:pPr>
          </w:p>
        </w:tc>
        <w:tc>
          <w:tcPr>
            <w:tcW w:w="3660" w:type="dxa"/>
            <w:noWrap w:val="0"/>
            <w:vAlign w:val="top"/>
          </w:tcPr>
          <w:p w14:paraId="2ADCCAAA">
            <w:pPr>
              <w:spacing w:line="360" w:lineRule="auto"/>
              <w:jc w:val="center"/>
              <w:rPr>
                <w:rFonts w:hint="eastAsia" w:ascii="仿宋" w:hAnsi="仿宋" w:eastAsia="仿宋" w:cs="仿宋"/>
                <w:color w:val="auto"/>
                <w:sz w:val="24"/>
                <w:highlight w:val="none"/>
              </w:rPr>
            </w:pPr>
          </w:p>
        </w:tc>
        <w:tc>
          <w:tcPr>
            <w:tcW w:w="1472" w:type="dxa"/>
            <w:noWrap w:val="0"/>
            <w:vAlign w:val="top"/>
          </w:tcPr>
          <w:p w14:paraId="10B3EC16">
            <w:pPr>
              <w:spacing w:line="360" w:lineRule="auto"/>
              <w:jc w:val="center"/>
              <w:rPr>
                <w:rFonts w:hint="eastAsia" w:ascii="仿宋" w:hAnsi="仿宋" w:eastAsia="仿宋" w:cs="仿宋"/>
                <w:color w:val="auto"/>
                <w:sz w:val="24"/>
                <w:highlight w:val="none"/>
              </w:rPr>
            </w:pPr>
          </w:p>
        </w:tc>
        <w:tc>
          <w:tcPr>
            <w:tcW w:w="583" w:type="dxa"/>
            <w:noWrap w:val="0"/>
            <w:vAlign w:val="top"/>
          </w:tcPr>
          <w:p w14:paraId="77A8EF55">
            <w:pPr>
              <w:spacing w:line="360" w:lineRule="auto"/>
              <w:jc w:val="center"/>
              <w:rPr>
                <w:rFonts w:hint="eastAsia" w:ascii="仿宋" w:hAnsi="仿宋" w:eastAsia="仿宋" w:cs="仿宋"/>
                <w:color w:val="auto"/>
                <w:sz w:val="24"/>
                <w:highlight w:val="none"/>
              </w:rPr>
            </w:pPr>
          </w:p>
        </w:tc>
        <w:tc>
          <w:tcPr>
            <w:tcW w:w="583" w:type="dxa"/>
            <w:noWrap w:val="0"/>
            <w:vAlign w:val="top"/>
          </w:tcPr>
          <w:p w14:paraId="71CCFD7E">
            <w:pPr>
              <w:spacing w:line="360" w:lineRule="auto"/>
              <w:jc w:val="center"/>
              <w:rPr>
                <w:rFonts w:hint="eastAsia" w:ascii="仿宋" w:hAnsi="仿宋" w:eastAsia="仿宋" w:cs="仿宋"/>
                <w:color w:val="auto"/>
                <w:sz w:val="24"/>
                <w:highlight w:val="none"/>
              </w:rPr>
            </w:pPr>
          </w:p>
        </w:tc>
        <w:tc>
          <w:tcPr>
            <w:tcW w:w="583" w:type="dxa"/>
            <w:noWrap w:val="0"/>
            <w:vAlign w:val="top"/>
          </w:tcPr>
          <w:p w14:paraId="1E6884F3">
            <w:pPr>
              <w:spacing w:line="360" w:lineRule="auto"/>
              <w:jc w:val="center"/>
              <w:rPr>
                <w:rFonts w:hint="eastAsia" w:ascii="仿宋" w:hAnsi="仿宋" w:eastAsia="仿宋" w:cs="仿宋"/>
                <w:color w:val="auto"/>
                <w:sz w:val="24"/>
                <w:highlight w:val="none"/>
              </w:rPr>
            </w:pPr>
          </w:p>
        </w:tc>
        <w:tc>
          <w:tcPr>
            <w:tcW w:w="583" w:type="dxa"/>
            <w:noWrap w:val="0"/>
            <w:vAlign w:val="top"/>
          </w:tcPr>
          <w:p w14:paraId="7118A9B5">
            <w:pPr>
              <w:spacing w:line="360" w:lineRule="auto"/>
              <w:jc w:val="center"/>
              <w:rPr>
                <w:rFonts w:hint="eastAsia" w:ascii="仿宋" w:hAnsi="仿宋" w:eastAsia="仿宋" w:cs="仿宋"/>
                <w:color w:val="auto"/>
                <w:sz w:val="24"/>
                <w:highlight w:val="none"/>
              </w:rPr>
            </w:pPr>
          </w:p>
        </w:tc>
      </w:tr>
      <w:tr w14:paraId="18F7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5AC7D684">
            <w:pPr>
              <w:spacing w:line="360" w:lineRule="auto"/>
              <w:jc w:val="center"/>
              <w:rPr>
                <w:rFonts w:hint="eastAsia" w:ascii="仿宋" w:hAnsi="仿宋" w:eastAsia="仿宋" w:cs="仿宋"/>
                <w:color w:val="auto"/>
                <w:sz w:val="24"/>
                <w:highlight w:val="none"/>
              </w:rPr>
            </w:pPr>
          </w:p>
        </w:tc>
        <w:tc>
          <w:tcPr>
            <w:tcW w:w="1105" w:type="dxa"/>
            <w:noWrap w:val="0"/>
            <w:vAlign w:val="top"/>
          </w:tcPr>
          <w:p w14:paraId="75BC5386">
            <w:pPr>
              <w:spacing w:line="360" w:lineRule="auto"/>
              <w:jc w:val="center"/>
              <w:rPr>
                <w:rFonts w:hint="eastAsia" w:ascii="仿宋" w:hAnsi="仿宋" w:eastAsia="仿宋" w:cs="仿宋"/>
                <w:color w:val="auto"/>
                <w:sz w:val="24"/>
                <w:highlight w:val="none"/>
              </w:rPr>
            </w:pPr>
          </w:p>
        </w:tc>
        <w:tc>
          <w:tcPr>
            <w:tcW w:w="800" w:type="dxa"/>
            <w:noWrap w:val="0"/>
            <w:vAlign w:val="top"/>
          </w:tcPr>
          <w:p w14:paraId="5F4FCBB2">
            <w:pPr>
              <w:spacing w:line="360" w:lineRule="auto"/>
              <w:jc w:val="center"/>
              <w:rPr>
                <w:rFonts w:hint="eastAsia" w:ascii="仿宋" w:hAnsi="仿宋" w:eastAsia="仿宋" w:cs="仿宋"/>
                <w:color w:val="auto"/>
                <w:sz w:val="24"/>
                <w:highlight w:val="none"/>
              </w:rPr>
            </w:pPr>
          </w:p>
        </w:tc>
        <w:tc>
          <w:tcPr>
            <w:tcW w:w="3660" w:type="dxa"/>
            <w:noWrap w:val="0"/>
            <w:vAlign w:val="top"/>
          </w:tcPr>
          <w:p w14:paraId="24C88F0A">
            <w:pPr>
              <w:spacing w:line="360" w:lineRule="auto"/>
              <w:jc w:val="center"/>
              <w:rPr>
                <w:rFonts w:hint="eastAsia" w:ascii="仿宋" w:hAnsi="仿宋" w:eastAsia="仿宋" w:cs="仿宋"/>
                <w:color w:val="auto"/>
                <w:sz w:val="24"/>
                <w:highlight w:val="none"/>
              </w:rPr>
            </w:pPr>
          </w:p>
        </w:tc>
        <w:tc>
          <w:tcPr>
            <w:tcW w:w="1472" w:type="dxa"/>
            <w:noWrap w:val="0"/>
            <w:vAlign w:val="top"/>
          </w:tcPr>
          <w:p w14:paraId="4579A9BE">
            <w:pPr>
              <w:spacing w:line="360" w:lineRule="auto"/>
              <w:jc w:val="center"/>
              <w:rPr>
                <w:rFonts w:hint="eastAsia" w:ascii="仿宋" w:hAnsi="仿宋" w:eastAsia="仿宋" w:cs="仿宋"/>
                <w:color w:val="auto"/>
                <w:sz w:val="24"/>
                <w:highlight w:val="none"/>
              </w:rPr>
            </w:pPr>
          </w:p>
        </w:tc>
        <w:tc>
          <w:tcPr>
            <w:tcW w:w="583" w:type="dxa"/>
            <w:noWrap w:val="0"/>
            <w:vAlign w:val="top"/>
          </w:tcPr>
          <w:p w14:paraId="744B91E3">
            <w:pPr>
              <w:spacing w:line="360" w:lineRule="auto"/>
              <w:jc w:val="center"/>
              <w:rPr>
                <w:rFonts w:hint="eastAsia" w:ascii="仿宋" w:hAnsi="仿宋" w:eastAsia="仿宋" w:cs="仿宋"/>
                <w:color w:val="auto"/>
                <w:sz w:val="24"/>
                <w:highlight w:val="none"/>
              </w:rPr>
            </w:pPr>
          </w:p>
        </w:tc>
        <w:tc>
          <w:tcPr>
            <w:tcW w:w="583" w:type="dxa"/>
            <w:noWrap w:val="0"/>
            <w:vAlign w:val="top"/>
          </w:tcPr>
          <w:p w14:paraId="383FD8DA">
            <w:pPr>
              <w:spacing w:line="360" w:lineRule="auto"/>
              <w:jc w:val="center"/>
              <w:rPr>
                <w:rFonts w:hint="eastAsia" w:ascii="仿宋" w:hAnsi="仿宋" w:eastAsia="仿宋" w:cs="仿宋"/>
                <w:color w:val="auto"/>
                <w:sz w:val="24"/>
                <w:highlight w:val="none"/>
              </w:rPr>
            </w:pPr>
          </w:p>
        </w:tc>
        <w:tc>
          <w:tcPr>
            <w:tcW w:w="583" w:type="dxa"/>
            <w:noWrap w:val="0"/>
            <w:vAlign w:val="top"/>
          </w:tcPr>
          <w:p w14:paraId="462A15FC">
            <w:pPr>
              <w:spacing w:line="360" w:lineRule="auto"/>
              <w:jc w:val="center"/>
              <w:rPr>
                <w:rFonts w:hint="eastAsia" w:ascii="仿宋" w:hAnsi="仿宋" w:eastAsia="仿宋" w:cs="仿宋"/>
                <w:color w:val="auto"/>
                <w:sz w:val="24"/>
                <w:highlight w:val="none"/>
              </w:rPr>
            </w:pPr>
          </w:p>
        </w:tc>
        <w:tc>
          <w:tcPr>
            <w:tcW w:w="583" w:type="dxa"/>
            <w:noWrap w:val="0"/>
            <w:vAlign w:val="top"/>
          </w:tcPr>
          <w:p w14:paraId="00DCC851">
            <w:pPr>
              <w:spacing w:line="360" w:lineRule="auto"/>
              <w:jc w:val="center"/>
              <w:rPr>
                <w:rFonts w:hint="eastAsia" w:ascii="仿宋" w:hAnsi="仿宋" w:eastAsia="仿宋" w:cs="仿宋"/>
                <w:color w:val="auto"/>
                <w:sz w:val="24"/>
                <w:highlight w:val="none"/>
              </w:rPr>
            </w:pPr>
          </w:p>
        </w:tc>
      </w:tr>
      <w:tr w14:paraId="43CF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20A8C070">
            <w:pPr>
              <w:spacing w:line="360" w:lineRule="auto"/>
              <w:jc w:val="center"/>
              <w:rPr>
                <w:rFonts w:hint="eastAsia" w:ascii="仿宋" w:hAnsi="仿宋" w:eastAsia="仿宋" w:cs="仿宋"/>
                <w:color w:val="auto"/>
                <w:sz w:val="24"/>
                <w:highlight w:val="none"/>
              </w:rPr>
            </w:pPr>
          </w:p>
        </w:tc>
        <w:tc>
          <w:tcPr>
            <w:tcW w:w="1105" w:type="dxa"/>
            <w:noWrap w:val="0"/>
            <w:vAlign w:val="top"/>
          </w:tcPr>
          <w:p w14:paraId="2F52BFC0">
            <w:pPr>
              <w:spacing w:line="360" w:lineRule="auto"/>
              <w:jc w:val="center"/>
              <w:rPr>
                <w:rFonts w:hint="eastAsia" w:ascii="仿宋" w:hAnsi="仿宋" w:eastAsia="仿宋" w:cs="仿宋"/>
                <w:color w:val="auto"/>
                <w:sz w:val="24"/>
                <w:highlight w:val="none"/>
              </w:rPr>
            </w:pPr>
          </w:p>
        </w:tc>
        <w:tc>
          <w:tcPr>
            <w:tcW w:w="800" w:type="dxa"/>
            <w:noWrap w:val="0"/>
            <w:vAlign w:val="top"/>
          </w:tcPr>
          <w:p w14:paraId="2B370E18">
            <w:pPr>
              <w:spacing w:line="360" w:lineRule="auto"/>
              <w:jc w:val="center"/>
              <w:rPr>
                <w:rFonts w:hint="eastAsia" w:ascii="仿宋" w:hAnsi="仿宋" w:eastAsia="仿宋" w:cs="仿宋"/>
                <w:color w:val="auto"/>
                <w:sz w:val="24"/>
                <w:highlight w:val="none"/>
              </w:rPr>
            </w:pPr>
          </w:p>
        </w:tc>
        <w:tc>
          <w:tcPr>
            <w:tcW w:w="3660" w:type="dxa"/>
            <w:noWrap w:val="0"/>
            <w:vAlign w:val="top"/>
          </w:tcPr>
          <w:p w14:paraId="6CBF1A0F">
            <w:pPr>
              <w:spacing w:line="360" w:lineRule="auto"/>
              <w:jc w:val="center"/>
              <w:rPr>
                <w:rFonts w:hint="eastAsia" w:ascii="仿宋" w:hAnsi="仿宋" w:eastAsia="仿宋" w:cs="仿宋"/>
                <w:color w:val="auto"/>
                <w:sz w:val="24"/>
                <w:highlight w:val="none"/>
              </w:rPr>
            </w:pPr>
          </w:p>
        </w:tc>
        <w:tc>
          <w:tcPr>
            <w:tcW w:w="1472" w:type="dxa"/>
            <w:noWrap w:val="0"/>
            <w:vAlign w:val="top"/>
          </w:tcPr>
          <w:p w14:paraId="4736BBB6">
            <w:pPr>
              <w:spacing w:line="360" w:lineRule="auto"/>
              <w:jc w:val="center"/>
              <w:rPr>
                <w:rFonts w:hint="eastAsia" w:ascii="仿宋" w:hAnsi="仿宋" w:eastAsia="仿宋" w:cs="仿宋"/>
                <w:color w:val="auto"/>
                <w:sz w:val="24"/>
                <w:highlight w:val="none"/>
              </w:rPr>
            </w:pPr>
          </w:p>
        </w:tc>
        <w:tc>
          <w:tcPr>
            <w:tcW w:w="583" w:type="dxa"/>
            <w:noWrap w:val="0"/>
            <w:vAlign w:val="top"/>
          </w:tcPr>
          <w:p w14:paraId="5736E632">
            <w:pPr>
              <w:spacing w:line="360" w:lineRule="auto"/>
              <w:jc w:val="center"/>
              <w:rPr>
                <w:rFonts w:hint="eastAsia" w:ascii="仿宋" w:hAnsi="仿宋" w:eastAsia="仿宋" w:cs="仿宋"/>
                <w:color w:val="auto"/>
                <w:sz w:val="24"/>
                <w:highlight w:val="none"/>
              </w:rPr>
            </w:pPr>
          </w:p>
        </w:tc>
        <w:tc>
          <w:tcPr>
            <w:tcW w:w="583" w:type="dxa"/>
            <w:noWrap w:val="0"/>
            <w:vAlign w:val="top"/>
          </w:tcPr>
          <w:p w14:paraId="6BF514D8">
            <w:pPr>
              <w:spacing w:line="360" w:lineRule="auto"/>
              <w:jc w:val="center"/>
              <w:rPr>
                <w:rFonts w:hint="eastAsia" w:ascii="仿宋" w:hAnsi="仿宋" w:eastAsia="仿宋" w:cs="仿宋"/>
                <w:color w:val="auto"/>
                <w:sz w:val="24"/>
                <w:highlight w:val="none"/>
              </w:rPr>
            </w:pPr>
          </w:p>
        </w:tc>
        <w:tc>
          <w:tcPr>
            <w:tcW w:w="583" w:type="dxa"/>
            <w:noWrap w:val="0"/>
            <w:vAlign w:val="top"/>
          </w:tcPr>
          <w:p w14:paraId="614681C0">
            <w:pPr>
              <w:spacing w:line="360" w:lineRule="auto"/>
              <w:jc w:val="center"/>
              <w:rPr>
                <w:rFonts w:hint="eastAsia" w:ascii="仿宋" w:hAnsi="仿宋" w:eastAsia="仿宋" w:cs="仿宋"/>
                <w:color w:val="auto"/>
                <w:sz w:val="24"/>
                <w:highlight w:val="none"/>
              </w:rPr>
            </w:pPr>
          </w:p>
        </w:tc>
        <w:tc>
          <w:tcPr>
            <w:tcW w:w="583" w:type="dxa"/>
            <w:noWrap w:val="0"/>
            <w:vAlign w:val="top"/>
          </w:tcPr>
          <w:p w14:paraId="6B339B51">
            <w:pPr>
              <w:spacing w:line="360" w:lineRule="auto"/>
              <w:jc w:val="center"/>
              <w:rPr>
                <w:rFonts w:hint="eastAsia" w:ascii="仿宋" w:hAnsi="仿宋" w:eastAsia="仿宋" w:cs="仿宋"/>
                <w:color w:val="auto"/>
                <w:sz w:val="24"/>
                <w:highlight w:val="none"/>
              </w:rPr>
            </w:pPr>
          </w:p>
        </w:tc>
      </w:tr>
      <w:tr w14:paraId="2A32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4B50657F">
            <w:pPr>
              <w:spacing w:line="360" w:lineRule="auto"/>
              <w:jc w:val="center"/>
              <w:rPr>
                <w:rFonts w:hint="eastAsia" w:ascii="仿宋" w:hAnsi="仿宋" w:eastAsia="仿宋" w:cs="仿宋"/>
                <w:color w:val="auto"/>
                <w:sz w:val="24"/>
                <w:highlight w:val="none"/>
              </w:rPr>
            </w:pPr>
          </w:p>
        </w:tc>
        <w:tc>
          <w:tcPr>
            <w:tcW w:w="1105" w:type="dxa"/>
            <w:noWrap w:val="0"/>
            <w:vAlign w:val="top"/>
          </w:tcPr>
          <w:p w14:paraId="101DB7D1">
            <w:pPr>
              <w:spacing w:line="360" w:lineRule="auto"/>
              <w:jc w:val="center"/>
              <w:rPr>
                <w:rFonts w:hint="eastAsia" w:ascii="仿宋" w:hAnsi="仿宋" w:eastAsia="仿宋" w:cs="仿宋"/>
                <w:color w:val="auto"/>
                <w:sz w:val="24"/>
                <w:highlight w:val="none"/>
              </w:rPr>
            </w:pPr>
          </w:p>
        </w:tc>
        <w:tc>
          <w:tcPr>
            <w:tcW w:w="800" w:type="dxa"/>
            <w:noWrap w:val="0"/>
            <w:vAlign w:val="top"/>
          </w:tcPr>
          <w:p w14:paraId="0479A505">
            <w:pPr>
              <w:spacing w:line="360" w:lineRule="auto"/>
              <w:jc w:val="center"/>
              <w:rPr>
                <w:rFonts w:hint="eastAsia" w:ascii="仿宋" w:hAnsi="仿宋" w:eastAsia="仿宋" w:cs="仿宋"/>
                <w:color w:val="auto"/>
                <w:sz w:val="24"/>
                <w:highlight w:val="none"/>
              </w:rPr>
            </w:pPr>
          </w:p>
        </w:tc>
        <w:tc>
          <w:tcPr>
            <w:tcW w:w="3660" w:type="dxa"/>
            <w:noWrap w:val="0"/>
            <w:vAlign w:val="top"/>
          </w:tcPr>
          <w:p w14:paraId="5B4927AB">
            <w:pPr>
              <w:spacing w:line="360" w:lineRule="auto"/>
              <w:jc w:val="center"/>
              <w:rPr>
                <w:rFonts w:hint="eastAsia" w:ascii="仿宋" w:hAnsi="仿宋" w:eastAsia="仿宋" w:cs="仿宋"/>
                <w:color w:val="auto"/>
                <w:sz w:val="24"/>
                <w:highlight w:val="none"/>
              </w:rPr>
            </w:pPr>
          </w:p>
        </w:tc>
        <w:tc>
          <w:tcPr>
            <w:tcW w:w="1472" w:type="dxa"/>
            <w:noWrap w:val="0"/>
            <w:vAlign w:val="top"/>
          </w:tcPr>
          <w:p w14:paraId="4452FAB5">
            <w:pPr>
              <w:spacing w:line="360" w:lineRule="auto"/>
              <w:jc w:val="center"/>
              <w:rPr>
                <w:rFonts w:hint="eastAsia" w:ascii="仿宋" w:hAnsi="仿宋" w:eastAsia="仿宋" w:cs="仿宋"/>
                <w:color w:val="auto"/>
                <w:sz w:val="24"/>
                <w:highlight w:val="none"/>
              </w:rPr>
            </w:pPr>
          </w:p>
        </w:tc>
        <w:tc>
          <w:tcPr>
            <w:tcW w:w="583" w:type="dxa"/>
            <w:noWrap w:val="0"/>
            <w:vAlign w:val="top"/>
          </w:tcPr>
          <w:p w14:paraId="072A2C42">
            <w:pPr>
              <w:spacing w:line="360" w:lineRule="auto"/>
              <w:jc w:val="center"/>
              <w:rPr>
                <w:rFonts w:hint="eastAsia" w:ascii="仿宋" w:hAnsi="仿宋" w:eastAsia="仿宋" w:cs="仿宋"/>
                <w:color w:val="auto"/>
                <w:sz w:val="24"/>
                <w:highlight w:val="none"/>
              </w:rPr>
            </w:pPr>
          </w:p>
        </w:tc>
        <w:tc>
          <w:tcPr>
            <w:tcW w:w="583" w:type="dxa"/>
            <w:noWrap w:val="0"/>
            <w:vAlign w:val="top"/>
          </w:tcPr>
          <w:p w14:paraId="01590655">
            <w:pPr>
              <w:spacing w:line="360" w:lineRule="auto"/>
              <w:jc w:val="center"/>
              <w:rPr>
                <w:rFonts w:hint="eastAsia" w:ascii="仿宋" w:hAnsi="仿宋" w:eastAsia="仿宋" w:cs="仿宋"/>
                <w:color w:val="auto"/>
                <w:sz w:val="24"/>
                <w:highlight w:val="none"/>
              </w:rPr>
            </w:pPr>
          </w:p>
        </w:tc>
        <w:tc>
          <w:tcPr>
            <w:tcW w:w="583" w:type="dxa"/>
            <w:noWrap w:val="0"/>
            <w:vAlign w:val="top"/>
          </w:tcPr>
          <w:p w14:paraId="49624D0E">
            <w:pPr>
              <w:spacing w:line="360" w:lineRule="auto"/>
              <w:jc w:val="center"/>
              <w:rPr>
                <w:rFonts w:hint="eastAsia" w:ascii="仿宋" w:hAnsi="仿宋" w:eastAsia="仿宋" w:cs="仿宋"/>
                <w:color w:val="auto"/>
                <w:sz w:val="24"/>
                <w:highlight w:val="none"/>
              </w:rPr>
            </w:pPr>
          </w:p>
        </w:tc>
        <w:tc>
          <w:tcPr>
            <w:tcW w:w="583" w:type="dxa"/>
            <w:noWrap w:val="0"/>
            <w:vAlign w:val="top"/>
          </w:tcPr>
          <w:p w14:paraId="02621C53">
            <w:pPr>
              <w:spacing w:line="360" w:lineRule="auto"/>
              <w:jc w:val="center"/>
              <w:rPr>
                <w:rFonts w:hint="eastAsia" w:ascii="仿宋" w:hAnsi="仿宋" w:eastAsia="仿宋" w:cs="仿宋"/>
                <w:color w:val="auto"/>
                <w:sz w:val="24"/>
                <w:highlight w:val="none"/>
              </w:rPr>
            </w:pPr>
          </w:p>
        </w:tc>
      </w:tr>
      <w:tr w14:paraId="73E82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159DE07D">
            <w:pPr>
              <w:spacing w:line="360" w:lineRule="auto"/>
              <w:jc w:val="center"/>
              <w:rPr>
                <w:rFonts w:hint="eastAsia" w:ascii="仿宋" w:hAnsi="仿宋" w:eastAsia="仿宋" w:cs="仿宋"/>
                <w:color w:val="auto"/>
                <w:sz w:val="24"/>
                <w:highlight w:val="none"/>
              </w:rPr>
            </w:pPr>
          </w:p>
        </w:tc>
        <w:tc>
          <w:tcPr>
            <w:tcW w:w="1105" w:type="dxa"/>
            <w:noWrap w:val="0"/>
            <w:vAlign w:val="top"/>
          </w:tcPr>
          <w:p w14:paraId="5CC94263">
            <w:pPr>
              <w:spacing w:line="360" w:lineRule="auto"/>
              <w:jc w:val="center"/>
              <w:rPr>
                <w:rFonts w:hint="eastAsia" w:ascii="仿宋" w:hAnsi="仿宋" w:eastAsia="仿宋" w:cs="仿宋"/>
                <w:color w:val="auto"/>
                <w:sz w:val="24"/>
                <w:highlight w:val="none"/>
              </w:rPr>
            </w:pPr>
          </w:p>
        </w:tc>
        <w:tc>
          <w:tcPr>
            <w:tcW w:w="800" w:type="dxa"/>
            <w:noWrap w:val="0"/>
            <w:vAlign w:val="top"/>
          </w:tcPr>
          <w:p w14:paraId="6063471E">
            <w:pPr>
              <w:spacing w:line="360" w:lineRule="auto"/>
              <w:jc w:val="center"/>
              <w:rPr>
                <w:rFonts w:hint="eastAsia" w:ascii="仿宋" w:hAnsi="仿宋" w:eastAsia="仿宋" w:cs="仿宋"/>
                <w:color w:val="auto"/>
                <w:sz w:val="24"/>
                <w:highlight w:val="none"/>
              </w:rPr>
            </w:pPr>
          </w:p>
        </w:tc>
        <w:tc>
          <w:tcPr>
            <w:tcW w:w="3660" w:type="dxa"/>
            <w:noWrap w:val="0"/>
            <w:vAlign w:val="top"/>
          </w:tcPr>
          <w:p w14:paraId="7151D8F2">
            <w:pPr>
              <w:spacing w:line="360" w:lineRule="auto"/>
              <w:jc w:val="center"/>
              <w:rPr>
                <w:rFonts w:hint="eastAsia" w:ascii="仿宋" w:hAnsi="仿宋" w:eastAsia="仿宋" w:cs="仿宋"/>
                <w:color w:val="auto"/>
                <w:sz w:val="24"/>
                <w:highlight w:val="none"/>
              </w:rPr>
            </w:pPr>
          </w:p>
        </w:tc>
        <w:tc>
          <w:tcPr>
            <w:tcW w:w="1472" w:type="dxa"/>
            <w:noWrap w:val="0"/>
            <w:vAlign w:val="top"/>
          </w:tcPr>
          <w:p w14:paraId="69D6FA1A">
            <w:pPr>
              <w:spacing w:line="360" w:lineRule="auto"/>
              <w:jc w:val="center"/>
              <w:rPr>
                <w:rFonts w:hint="eastAsia" w:ascii="仿宋" w:hAnsi="仿宋" w:eastAsia="仿宋" w:cs="仿宋"/>
                <w:color w:val="auto"/>
                <w:sz w:val="24"/>
                <w:highlight w:val="none"/>
              </w:rPr>
            </w:pPr>
          </w:p>
        </w:tc>
        <w:tc>
          <w:tcPr>
            <w:tcW w:w="583" w:type="dxa"/>
            <w:noWrap w:val="0"/>
            <w:vAlign w:val="top"/>
          </w:tcPr>
          <w:p w14:paraId="619D2468">
            <w:pPr>
              <w:spacing w:line="360" w:lineRule="auto"/>
              <w:jc w:val="center"/>
              <w:rPr>
                <w:rFonts w:hint="eastAsia" w:ascii="仿宋" w:hAnsi="仿宋" w:eastAsia="仿宋" w:cs="仿宋"/>
                <w:color w:val="auto"/>
                <w:sz w:val="24"/>
                <w:highlight w:val="none"/>
              </w:rPr>
            </w:pPr>
          </w:p>
        </w:tc>
        <w:tc>
          <w:tcPr>
            <w:tcW w:w="583" w:type="dxa"/>
            <w:noWrap w:val="0"/>
            <w:vAlign w:val="top"/>
          </w:tcPr>
          <w:p w14:paraId="4DDF7275">
            <w:pPr>
              <w:spacing w:line="360" w:lineRule="auto"/>
              <w:jc w:val="center"/>
              <w:rPr>
                <w:rFonts w:hint="eastAsia" w:ascii="仿宋" w:hAnsi="仿宋" w:eastAsia="仿宋" w:cs="仿宋"/>
                <w:color w:val="auto"/>
                <w:sz w:val="24"/>
                <w:highlight w:val="none"/>
              </w:rPr>
            </w:pPr>
          </w:p>
        </w:tc>
        <w:tc>
          <w:tcPr>
            <w:tcW w:w="583" w:type="dxa"/>
            <w:noWrap w:val="0"/>
            <w:vAlign w:val="top"/>
          </w:tcPr>
          <w:p w14:paraId="1635C59A">
            <w:pPr>
              <w:spacing w:line="360" w:lineRule="auto"/>
              <w:jc w:val="center"/>
              <w:rPr>
                <w:rFonts w:hint="eastAsia" w:ascii="仿宋" w:hAnsi="仿宋" w:eastAsia="仿宋" w:cs="仿宋"/>
                <w:color w:val="auto"/>
                <w:sz w:val="24"/>
                <w:highlight w:val="none"/>
              </w:rPr>
            </w:pPr>
          </w:p>
        </w:tc>
        <w:tc>
          <w:tcPr>
            <w:tcW w:w="583" w:type="dxa"/>
            <w:noWrap w:val="0"/>
            <w:vAlign w:val="top"/>
          </w:tcPr>
          <w:p w14:paraId="0614FE9D">
            <w:pPr>
              <w:spacing w:line="360" w:lineRule="auto"/>
              <w:jc w:val="center"/>
              <w:rPr>
                <w:rFonts w:hint="eastAsia" w:ascii="仿宋" w:hAnsi="仿宋" w:eastAsia="仿宋" w:cs="仿宋"/>
                <w:color w:val="auto"/>
                <w:sz w:val="24"/>
                <w:highlight w:val="none"/>
              </w:rPr>
            </w:pPr>
          </w:p>
        </w:tc>
      </w:tr>
      <w:tr w14:paraId="2179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3B218A52">
            <w:pPr>
              <w:spacing w:line="360" w:lineRule="auto"/>
              <w:jc w:val="center"/>
              <w:rPr>
                <w:rFonts w:hint="eastAsia" w:ascii="仿宋" w:hAnsi="仿宋" w:eastAsia="仿宋" w:cs="仿宋"/>
                <w:color w:val="auto"/>
                <w:sz w:val="24"/>
                <w:highlight w:val="none"/>
              </w:rPr>
            </w:pPr>
          </w:p>
        </w:tc>
        <w:tc>
          <w:tcPr>
            <w:tcW w:w="1105" w:type="dxa"/>
            <w:noWrap w:val="0"/>
            <w:vAlign w:val="top"/>
          </w:tcPr>
          <w:p w14:paraId="31991541">
            <w:pPr>
              <w:spacing w:line="360" w:lineRule="auto"/>
              <w:jc w:val="center"/>
              <w:rPr>
                <w:rFonts w:hint="eastAsia" w:ascii="仿宋" w:hAnsi="仿宋" w:eastAsia="仿宋" w:cs="仿宋"/>
                <w:color w:val="auto"/>
                <w:sz w:val="24"/>
                <w:highlight w:val="none"/>
              </w:rPr>
            </w:pPr>
          </w:p>
        </w:tc>
        <w:tc>
          <w:tcPr>
            <w:tcW w:w="800" w:type="dxa"/>
            <w:noWrap w:val="0"/>
            <w:vAlign w:val="top"/>
          </w:tcPr>
          <w:p w14:paraId="77636A9F">
            <w:pPr>
              <w:spacing w:line="360" w:lineRule="auto"/>
              <w:jc w:val="center"/>
              <w:rPr>
                <w:rFonts w:hint="eastAsia" w:ascii="仿宋" w:hAnsi="仿宋" w:eastAsia="仿宋" w:cs="仿宋"/>
                <w:color w:val="auto"/>
                <w:sz w:val="24"/>
                <w:highlight w:val="none"/>
              </w:rPr>
            </w:pPr>
          </w:p>
        </w:tc>
        <w:tc>
          <w:tcPr>
            <w:tcW w:w="3660" w:type="dxa"/>
            <w:noWrap w:val="0"/>
            <w:vAlign w:val="top"/>
          </w:tcPr>
          <w:p w14:paraId="32C850D3">
            <w:pPr>
              <w:spacing w:line="360" w:lineRule="auto"/>
              <w:jc w:val="center"/>
              <w:rPr>
                <w:rFonts w:hint="eastAsia" w:ascii="仿宋" w:hAnsi="仿宋" w:eastAsia="仿宋" w:cs="仿宋"/>
                <w:color w:val="auto"/>
                <w:sz w:val="24"/>
                <w:highlight w:val="none"/>
              </w:rPr>
            </w:pPr>
          </w:p>
        </w:tc>
        <w:tc>
          <w:tcPr>
            <w:tcW w:w="1472" w:type="dxa"/>
            <w:noWrap w:val="0"/>
            <w:vAlign w:val="top"/>
          </w:tcPr>
          <w:p w14:paraId="61513517">
            <w:pPr>
              <w:spacing w:line="360" w:lineRule="auto"/>
              <w:jc w:val="center"/>
              <w:rPr>
                <w:rFonts w:hint="eastAsia" w:ascii="仿宋" w:hAnsi="仿宋" w:eastAsia="仿宋" w:cs="仿宋"/>
                <w:color w:val="auto"/>
                <w:sz w:val="24"/>
                <w:highlight w:val="none"/>
              </w:rPr>
            </w:pPr>
          </w:p>
        </w:tc>
        <w:tc>
          <w:tcPr>
            <w:tcW w:w="583" w:type="dxa"/>
            <w:noWrap w:val="0"/>
            <w:vAlign w:val="top"/>
          </w:tcPr>
          <w:p w14:paraId="7CEAB731">
            <w:pPr>
              <w:spacing w:line="360" w:lineRule="auto"/>
              <w:jc w:val="center"/>
              <w:rPr>
                <w:rFonts w:hint="eastAsia" w:ascii="仿宋" w:hAnsi="仿宋" w:eastAsia="仿宋" w:cs="仿宋"/>
                <w:color w:val="auto"/>
                <w:sz w:val="24"/>
                <w:highlight w:val="none"/>
              </w:rPr>
            </w:pPr>
          </w:p>
        </w:tc>
        <w:tc>
          <w:tcPr>
            <w:tcW w:w="583" w:type="dxa"/>
            <w:noWrap w:val="0"/>
            <w:vAlign w:val="top"/>
          </w:tcPr>
          <w:p w14:paraId="4739785D">
            <w:pPr>
              <w:spacing w:line="360" w:lineRule="auto"/>
              <w:jc w:val="center"/>
              <w:rPr>
                <w:rFonts w:hint="eastAsia" w:ascii="仿宋" w:hAnsi="仿宋" w:eastAsia="仿宋" w:cs="仿宋"/>
                <w:color w:val="auto"/>
                <w:sz w:val="24"/>
                <w:highlight w:val="none"/>
              </w:rPr>
            </w:pPr>
          </w:p>
        </w:tc>
        <w:tc>
          <w:tcPr>
            <w:tcW w:w="583" w:type="dxa"/>
            <w:noWrap w:val="0"/>
            <w:vAlign w:val="top"/>
          </w:tcPr>
          <w:p w14:paraId="305D1621">
            <w:pPr>
              <w:spacing w:line="360" w:lineRule="auto"/>
              <w:jc w:val="center"/>
              <w:rPr>
                <w:rFonts w:hint="eastAsia" w:ascii="仿宋" w:hAnsi="仿宋" w:eastAsia="仿宋" w:cs="仿宋"/>
                <w:color w:val="auto"/>
                <w:sz w:val="24"/>
                <w:highlight w:val="none"/>
              </w:rPr>
            </w:pPr>
          </w:p>
        </w:tc>
        <w:tc>
          <w:tcPr>
            <w:tcW w:w="583" w:type="dxa"/>
            <w:noWrap w:val="0"/>
            <w:vAlign w:val="top"/>
          </w:tcPr>
          <w:p w14:paraId="7C7A77D9">
            <w:pPr>
              <w:spacing w:line="360" w:lineRule="auto"/>
              <w:jc w:val="center"/>
              <w:rPr>
                <w:rFonts w:hint="eastAsia" w:ascii="仿宋" w:hAnsi="仿宋" w:eastAsia="仿宋" w:cs="仿宋"/>
                <w:color w:val="auto"/>
                <w:sz w:val="24"/>
                <w:highlight w:val="none"/>
              </w:rPr>
            </w:pPr>
          </w:p>
        </w:tc>
      </w:tr>
      <w:tr w14:paraId="6564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65C4C62E">
            <w:pPr>
              <w:spacing w:line="360" w:lineRule="auto"/>
              <w:jc w:val="center"/>
              <w:rPr>
                <w:rFonts w:hint="eastAsia" w:ascii="仿宋" w:hAnsi="仿宋" w:eastAsia="仿宋" w:cs="仿宋"/>
                <w:color w:val="auto"/>
                <w:sz w:val="24"/>
                <w:highlight w:val="none"/>
              </w:rPr>
            </w:pPr>
          </w:p>
        </w:tc>
        <w:tc>
          <w:tcPr>
            <w:tcW w:w="1105" w:type="dxa"/>
            <w:noWrap w:val="0"/>
            <w:vAlign w:val="top"/>
          </w:tcPr>
          <w:p w14:paraId="38F41673">
            <w:pPr>
              <w:spacing w:line="360" w:lineRule="auto"/>
              <w:jc w:val="center"/>
              <w:rPr>
                <w:rFonts w:hint="eastAsia" w:ascii="仿宋" w:hAnsi="仿宋" w:eastAsia="仿宋" w:cs="仿宋"/>
                <w:color w:val="auto"/>
                <w:sz w:val="24"/>
                <w:highlight w:val="none"/>
              </w:rPr>
            </w:pPr>
          </w:p>
        </w:tc>
        <w:tc>
          <w:tcPr>
            <w:tcW w:w="800" w:type="dxa"/>
            <w:noWrap w:val="0"/>
            <w:vAlign w:val="top"/>
          </w:tcPr>
          <w:p w14:paraId="5DE3ACEB">
            <w:pPr>
              <w:spacing w:line="360" w:lineRule="auto"/>
              <w:jc w:val="center"/>
              <w:rPr>
                <w:rFonts w:hint="eastAsia" w:ascii="仿宋" w:hAnsi="仿宋" w:eastAsia="仿宋" w:cs="仿宋"/>
                <w:color w:val="auto"/>
                <w:sz w:val="24"/>
                <w:highlight w:val="none"/>
              </w:rPr>
            </w:pPr>
          </w:p>
        </w:tc>
        <w:tc>
          <w:tcPr>
            <w:tcW w:w="3660" w:type="dxa"/>
            <w:noWrap w:val="0"/>
            <w:vAlign w:val="top"/>
          </w:tcPr>
          <w:p w14:paraId="1112C9C6">
            <w:pPr>
              <w:spacing w:line="360" w:lineRule="auto"/>
              <w:jc w:val="center"/>
              <w:rPr>
                <w:rFonts w:hint="eastAsia" w:ascii="仿宋" w:hAnsi="仿宋" w:eastAsia="仿宋" w:cs="仿宋"/>
                <w:color w:val="auto"/>
                <w:sz w:val="24"/>
                <w:highlight w:val="none"/>
              </w:rPr>
            </w:pPr>
          </w:p>
        </w:tc>
        <w:tc>
          <w:tcPr>
            <w:tcW w:w="1472" w:type="dxa"/>
            <w:noWrap w:val="0"/>
            <w:vAlign w:val="top"/>
          </w:tcPr>
          <w:p w14:paraId="72E36216">
            <w:pPr>
              <w:spacing w:line="360" w:lineRule="auto"/>
              <w:jc w:val="center"/>
              <w:rPr>
                <w:rFonts w:hint="eastAsia" w:ascii="仿宋" w:hAnsi="仿宋" w:eastAsia="仿宋" w:cs="仿宋"/>
                <w:color w:val="auto"/>
                <w:sz w:val="24"/>
                <w:highlight w:val="none"/>
              </w:rPr>
            </w:pPr>
          </w:p>
        </w:tc>
        <w:tc>
          <w:tcPr>
            <w:tcW w:w="583" w:type="dxa"/>
            <w:noWrap w:val="0"/>
            <w:vAlign w:val="top"/>
          </w:tcPr>
          <w:p w14:paraId="700494BE">
            <w:pPr>
              <w:spacing w:line="360" w:lineRule="auto"/>
              <w:jc w:val="center"/>
              <w:rPr>
                <w:rFonts w:hint="eastAsia" w:ascii="仿宋" w:hAnsi="仿宋" w:eastAsia="仿宋" w:cs="仿宋"/>
                <w:color w:val="auto"/>
                <w:sz w:val="24"/>
                <w:highlight w:val="none"/>
              </w:rPr>
            </w:pPr>
          </w:p>
        </w:tc>
        <w:tc>
          <w:tcPr>
            <w:tcW w:w="583" w:type="dxa"/>
            <w:noWrap w:val="0"/>
            <w:vAlign w:val="top"/>
          </w:tcPr>
          <w:p w14:paraId="2EF2CA71">
            <w:pPr>
              <w:spacing w:line="360" w:lineRule="auto"/>
              <w:jc w:val="center"/>
              <w:rPr>
                <w:rFonts w:hint="eastAsia" w:ascii="仿宋" w:hAnsi="仿宋" w:eastAsia="仿宋" w:cs="仿宋"/>
                <w:color w:val="auto"/>
                <w:sz w:val="24"/>
                <w:highlight w:val="none"/>
              </w:rPr>
            </w:pPr>
          </w:p>
        </w:tc>
        <w:tc>
          <w:tcPr>
            <w:tcW w:w="583" w:type="dxa"/>
            <w:noWrap w:val="0"/>
            <w:vAlign w:val="top"/>
          </w:tcPr>
          <w:p w14:paraId="16765F92">
            <w:pPr>
              <w:spacing w:line="360" w:lineRule="auto"/>
              <w:jc w:val="center"/>
              <w:rPr>
                <w:rFonts w:hint="eastAsia" w:ascii="仿宋" w:hAnsi="仿宋" w:eastAsia="仿宋" w:cs="仿宋"/>
                <w:color w:val="auto"/>
                <w:sz w:val="24"/>
                <w:highlight w:val="none"/>
              </w:rPr>
            </w:pPr>
          </w:p>
        </w:tc>
        <w:tc>
          <w:tcPr>
            <w:tcW w:w="583" w:type="dxa"/>
            <w:noWrap w:val="0"/>
            <w:vAlign w:val="top"/>
          </w:tcPr>
          <w:p w14:paraId="15E99ED4">
            <w:pPr>
              <w:spacing w:line="360" w:lineRule="auto"/>
              <w:jc w:val="center"/>
              <w:rPr>
                <w:rFonts w:hint="eastAsia" w:ascii="仿宋" w:hAnsi="仿宋" w:eastAsia="仿宋" w:cs="仿宋"/>
                <w:color w:val="auto"/>
                <w:sz w:val="24"/>
                <w:highlight w:val="none"/>
              </w:rPr>
            </w:pPr>
          </w:p>
        </w:tc>
      </w:tr>
      <w:tr w14:paraId="3F51F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5B80A3DB">
            <w:pPr>
              <w:spacing w:line="360" w:lineRule="auto"/>
              <w:jc w:val="center"/>
              <w:rPr>
                <w:rFonts w:hint="eastAsia" w:ascii="仿宋" w:hAnsi="仿宋" w:eastAsia="仿宋" w:cs="仿宋"/>
                <w:color w:val="auto"/>
                <w:sz w:val="24"/>
                <w:highlight w:val="none"/>
              </w:rPr>
            </w:pPr>
          </w:p>
        </w:tc>
        <w:tc>
          <w:tcPr>
            <w:tcW w:w="1105" w:type="dxa"/>
            <w:noWrap w:val="0"/>
            <w:vAlign w:val="top"/>
          </w:tcPr>
          <w:p w14:paraId="3D130B84">
            <w:pPr>
              <w:spacing w:line="360" w:lineRule="auto"/>
              <w:jc w:val="center"/>
              <w:rPr>
                <w:rFonts w:hint="eastAsia" w:ascii="仿宋" w:hAnsi="仿宋" w:eastAsia="仿宋" w:cs="仿宋"/>
                <w:color w:val="auto"/>
                <w:sz w:val="24"/>
                <w:highlight w:val="none"/>
              </w:rPr>
            </w:pPr>
          </w:p>
        </w:tc>
        <w:tc>
          <w:tcPr>
            <w:tcW w:w="800" w:type="dxa"/>
            <w:noWrap w:val="0"/>
            <w:vAlign w:val="top"/>
          </w:tcPr>
          <w:p w14:paraId="14615C67">
            <w:pPr>
              <w:spacing w:line="360" w:lineRule="auto"/>
              <w:jc w:val="center"/>
              <w:rPr>
                <w:rFonts w:hint="eastAsia" w:ascii="仿宋" w:hAnsi="仿宋" w:eastAsia="仿宋" w:cs="仿宋"/>
                <w:color w:val="auto"/>
                <w:sz w:val="24"/>
                <w:highlight w:val="none"/>
              </w:rPr>
            </w:pPr>
          </w:p>
        </w:tc>
        <w:tc>
          <w:tcPr>
            <w:tcW w:w="3660" w:type="dxa"/>
            <w:noWrap w:val="0"/>
            <w:vAlign w:val="top"/>
          </w:tcPr>
          <w:p w14:paraId="55AB28D9">
            <w:pPr>
              <w:spacing w:line="360" w:lineRule="auto"/>
              <w:jc w:val="center"/>
              <w:rPr>
                <w:rFonts w:hint="eastAsia" w:ascii="仿宋" w:hAnsi="仿宋" w:eastAsia="仿宋" w:cs="仿宋"/>
                <w:color w:val="auto"/>
                <w:sz w:val="24"/>
                <w:highlight w:val="none"/>
              </w:rPr>
            </w:pPr>
          </w:p>
        </w:tc>
        <w:tc>
          <w:tcPr>
            <w:tcW w:w="1472" w:type="dxa"/>
            <w:noWrap w:val="0"/>
            <w:vAlign w:val="top"/>
          </w:tcPr>
          <w:p w14:paraId="71583DD8">
            <w:pPr>
              <w:spacing w:line="360" w:lineRule="auto"/>
              <w:jc w:val="center"/>
              <w:rPr>
                <w:rFonts w:hint="eastAsia" w:ascii="仿宋" w:hAnsi="仿宋" w:eastAsia="仿宋" w:cs="仿宋"/>
                <w:color w:val="auto"/>
                <w:sz w:val="24"/>
                <w:highlight w:val="none"/>
              </w:rPr>
            </w:pPr>
          </w:p>
        </w:tc>
        <w:tc>
          <w:tcPr>
            <w:tcW w:w="583" w:type="dxa"/>
            <w:noWrap w:val="0"/>
            <w:vAlign w:val="top"/>
          </w:tcPr>
          <w:p w14:paraId="79F6EB9C">
            <w:pPr>
              <w:spacing w:line="360" w:lineRule="auto"/>
              <w:jc w:val="center"/>
              <w:rPr>
                <w:rFonts w:hint="eastAsia" w:ascii="仿宋" w:hAnsi="仿宋" w:eastAsia="仿宋" w:cs="仿宋"/>
                <w:color w:val="auto"/>
                <w:sz w:val="24"/>
                <w:highlight w:val="none"/>
              </w:rPr>
            </w:pPr>
          </w:p>
        </w:tc>
        <w:tc>
          <w:tcPr>
            <w:tcW w:w="583" w:type="dxa"/>
            <w:noWrap w:val="0"/>
            <w:vAlign w:val="top"/>
          </w:tcPr>
          <w:p w14:paraId="345A58C1">
            <w:pPr>
              <w:spacing w:line="360" w:lineRule="auto"/>
              <w:jc w:val="center"/>
              <w:rPr>
                <w:rFonts w:hint="eastAsia" w:ascii="仿宋" w:hAnsi="仿宋" w:eastAsia="仿宋" w:cs="仿宋"/>
                <w:color w:val="auto"/>
                <w:sz w:val="24"/>
                <w:highlight w:val="none"/>
              </w:rPr>
            </w:pPr>
          </w:p>
        </w:tc>
        <w:tc>
          <w:tcPr>
            <w:tcW w:w="583" w:type="dxa"/>
            <w:noWrap w:val="0"/>
            <w:vAlign w:val="top"/>
          </w:tcPr>
          <w:p w14:paraId="04B8ED24">
            <w:pPr>
              <w:spacing w:line="360" w:lineRule="auto"/>
              <w:jc w:val="center"/>
              <w:rPr>
                <w:rFonts w:hint="eastAsia" w:ascii="仿宋" w:hAnsi="仿宋" w:eastAsia="仿宋" w:cs="仿宋"/>
                <w:color w:val="auto"/>
                <w:sz w:val="24"/>
                <w:highlight w:val="none"/>
              </w:rPr>
            </w:pPr>
          </w:p>
        </w:tc>
        <w:tc>
          <w:tcPr>
            <w:tcW w:w="583" w:type="dxa"/>
            <w:noWrap w:val="0"/>
            <w:vAlign w:val="top"/>
          </w:tcPr>
          <w:p w14:paraId="0DB255DB">
            <w:pPr>
              <w:spacing w:line="360" w:lineRule="auto"/>
              <w:jc w:val="center"/>
              <w:rPr>
                <w:rFonts w:hint="eastAsia" w:ascii="仿宋" w:hAnsi="仿宋" w:eastAsia="仿宋" w:cs="仿宋"/>
                <w:color w:val="auto"/>
                <w:sz w:val="24"/>
                <w:highlight w:val="none"/>
              </w:rPr>
            </w:pPr>
          </w:p>
        </w:tc>
      </w:tr>
      <w:tr w14:paraId="2F67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0" w:hRule="atLeast"/>
          <w:jc w:val="center"/>
        </w:trPr>
        <w:tc>
          <w:tcPr>
            <w:tcW w:w="583" w:type="dxa"/>
            <w:noWrap w:val="0"/>
            <w:vAlign w:val="top"/>
          </w:tcPr>
          <w:p w14:paraId="32528A36">
            <w:pPr>
              <w:spacing w:line="360" w:lineRule="auto"/>
              <w:jc w:val="center"/>
              <w:rPr>
                <w:rFonts w:hint="eastAsia" w:ascii="仿宋" w:hAnsi="仿宋" w:eastAsia="仿宋" w:cs="仿宋"/>
                <w:color w:val="auto"/>
                <w:sz w:val="24"/>
                <w:highlight w:val="none"/>
              </w:rPr>
            </w:pPr>
          </w:p>
        </w:tc>
        <w:tc>
          <w:tcPr>
            <w:tcW w:w="1105" w:type="dxa"/>
            <w:noWrap w:val="0"/>
            <w:vAlign w:val="top"/>
          </w:tcPr>
          <w:p w14:paraId="5A9C2730">
            <w:pPr>
              <w:spacing w:line="360" w:lineRule="auto"/>
              <w:jc w:val="center"/>
              <w:rPr>
                <w:rFonts w:hint="eastAsia" w:ascii="仿宋" w:hAnsi="仿宋" w:eastAsia="仿宋" w:cs="仿宋"/>
                <w:color w:val="auto"/>
                <w:sz w:val="24"/>
                <w:highlight w:val="none"/>
              </w:rPr>
            </w:pPr>
          </w:p>
        </w:tc>
        <w:tc>
          <w:tcPr>
            <w:tcW w:w="800" w:type="dxa"/>
            <w:noWrap w:val="0"/>
            <w:vAlign w:val="top"/>
          </w:tcPr>
          <w:p w14:paraId="0AA940F7">
            <w:pPr>
              <w:spacing w:line="360" w:lineRule="auto"/>
              <w:jc w:val="center"/>
              <w:rPr>
                <w:rFonts w:hint="eastAsia" w:ascii="仿宋" w:hAnsi="仿宋" w:eastAsia="仿宋" w:cs="仿宋"/>
                <w:color w:val="auto"/>
                <w:sz w:val="24"/>
                <w:highlight w:val="none"/>
              </w:rPr>
            </w:pPr>
          </w:p>
        </w:tc>
        <w:tc>
          <w:tcPr>
            <w:tcW w:w="3660" w:type="dxa"/>
            <w:noWrap w:val="0"/>
            <w:vAlign w:val="top"/>
          </w:tcPr>
          <w:p w14:paraId="3A0C2495">
            <w:pPr>
              <w:spacing w:line="360" w:lineRule="auto"/>
              <w:jc w:val="center"/>
              <w:rPr>
                <w:rFonts w:hint="eastAsia" w:ascii="仿宋" w:hAnsi="仿宋" w:eastAsia="仿宋" w:cs="仿宋"/>
                <w:color w:val="auto"/>
                <w:sz w:val="24"/>
                <w:highlight w:val="none"/>
              </w:rPr>
            </w:pPr>
          </w:p>
        </w:tc>
        <w:tc>
          <w:tcPr>
            <w:tcW w:w="1472" w:type="dxa"/>
            <w:noWrap w:val="0"/>
            <w:vAlign w:val="top"/>
          </w:tcPr>
          <w:p w14:paraId="54B75B35">
            <w:pPr>
              <w:spacing w:line="360" w:lineRule="auto"/>
              <w:jc w:val="center"/>
              <w:rPr>
                <w:rFonts w:hint="eastAsia" w:ascii="仿宋" w:hAnsi="仿宋" w:eastAsia="仿宋" w:cs="仿宋"/>
                <w:color w:val="auto"/>
                <w:sz w:val="24"/>
                <w:highlight w:val="none"/>
              </w:rPr>
            </w:pPr>
          </w:p>
        </w:tc>
        <w:tc>
          <w:tcPr>
            <w:tcW w:w="583" w:type="dxa"/>
            <w:noWrap w:val="0"/>
            <w:vAlign w:val="top"/>
          </w:tcPr>
          <w:p w14:paraId="24657771">
            <w:pPr>
              <w:spacing w:line="360" w:lineRule="auto"/>
              <w:jc w:val="center"/>
              <w:rPr>
                <w:rFonts w:hint="eastAsia" w:ascii="仿宋" w:hAnsi="仿宋" w:eastAsia="仿宋" w:cs="仿宋"/>
                <w:color w:val="auto"/>
                <w:sz w:val="24"/>
                <w:highlight w:val="none"/>
              </w:rPr>
            </w:pPr>
          </w:p>
        </w:tc>
        <w:tc>
          <w:tcPr>
            <w:tcW w:w="583" w:type="dxa"/>
            <w:noWrap w:val="0"/>
            <w:vAlign w:val="top"/>
          </w:tcPr>
          <w:p w14:paraId="59B918E1">
            <w:pPr>
              <w:spacing w:line="360" w:lineRule="auto"/>
              <w:jc w:val="center"/>
              <w:rPr>
                <w:rFonts w:hint="eastAsia" w:ascii="仿宋" w:hAnsi="仿宋" w:eastAsia="仿宋" w:cs="仿宋"/>
                <w:color w:val="auto"/>
                <w:sz w:val="24"/>
                <w:highlight w:val="none"/>
              </w:rPr>
            </w:pPr>
          </w:p>
        </w:tc>
        <w:tc>
          <w:tcPr>
            <w:tcW w:w="583" w:type="dxa"/>
            <w:noWrap w:val="0"/>
            <w:vAlign w:val="top"/>
          </w:tcPr>
          <w:p w14:paraId="0B8D83A6">
            <w:pPr>
              <w:spacing w:line="360" w:lineRule="auto"/>
              <w:jc w:val="center"/>
              <w:rPr>
                <w:rFonts w:hint="eastAsia" w:ascii="仿宋" w:hAnsi="仿宋" w:eastAsia="仿宋" w:cs="仿宋"/>
                <w:color w:val="auto"/>
                <w:sz w:val="24"/>
                <w:highlight w:val="none"/>
              </w:rPr>
            </w:pPr>
          </w:p>
        </w:tc>
        <w:tc>
          <w:tcPr>
            <w:tcW w:w="583" w:type="dxa"/>
            <w:noWrap w:val="0"/>
            <w:vAlign w:val="top"/>
          </w:tcPr>
          <w:p w14:paraId="0F7D8246">
            <w:pPr>
              <w:spacing w:line="360" w:lineRule="auto"/>
              <w:jc w:val="center"/>
              <w:rPr>
                <w:rFonts w:hint="eastAsia" w:ascii="仿宋" w:hAnsi="仿宋" w:eastAsia="仿宋" w:cs="仿宋"/>
                <w:color w:val="auto"/>
                <w:sz w:val="24"/>
                <w:highlight w:val="none"/>
              </w:rPr>
            </w:pPr>
          </w:p>
        </w:tc>
      </w:tr>
    </w:tbl>
    <w:p w14:paraId="20EF823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注：相同规格的货物不重复填写。</w:t>
      </w:r>
    </w:p>
    <w:p w14:paraId="2871CECD">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3E6C3E91">
      <w:pPr>
        <w:outlineLvl w:val="9"/>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年     月     日</w:t>
      </w:r>
    </w:p>
    <w:p w14:paraId="6F0B299B">
      <w:pPr>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br w:type="page"/>
      </w:r>
    </w:p>
    <w:p w14:paraId="71C82D91">
      <w:pPr>
        <w:adjustRightInd w:val="0"/>
        <w:snapToGrid w:val="0"/>
        <w:spacing w:before="0" w:after="0" w:line="360" w:lineRule="auto"/>
        <w:jc w:val="center"/>
        <w:outlineLvl w:val="1"/>
        <w:rPr>
          <w:rFonts w:hint="eastAsia" w:ascii="仿宋" w:hAnsi="仿宋" w:eastAsia="仿宋" w:cs="仿宋"/>
          <w:b/>
          <w:bCs/>
          <w:color w:val="auto"/>
          <w:kern w:val="2"/>
          <w:sz w:val="32"/>
          <w:highlight w:val="none"/>
          <w:lang w:val="en-US" w:eastAsia="zh-CN" w:bidi="ar-SA"/>
        </w:rPr>
      </w:pPr>
      <w:bookmarkStart w:id="252" w:name="_Toc22525"/>
      <w:r>
        <w:rPr>
          <w:rFonts w:hint="eastAsia" w:ascii="仿宋" w:hAnsi="仿宋" w:cs="仿宋"/>
          <w:b/>
          <w:bCs/>
          <w:color w:val="auto"/>
          <w:sz w:val="32"/>
          <w:highlight w:val="none"/>
          <w:lang w:val="en-US" w:eastAsia="zh-CN"/>
        </w:rPr>
        <w:t>配套使用</w:t>
      </w:r>
      <w:r>
        <w:rPr>
          <w:rFonts w:hint="eastAsia" w:ascii="仿宋" w:hAnsi="仿宋" w:eastAsia="仿宋" w:cs="仿宋"/>
          <w:b/>
          <w:bCs/>
          <w:color w:val="auto"/>
          <w:kern w:val="2"/>
          <w:sz w:val="32"/>
          <w:highlight w:val="none"/>
          <w:lang w:val="en-US" w:eastAsia="zh-CN" w:bidi="ar-SA"/>
        </w:rPr>
        <w:t>耗材</w:t>
      </w:r>
      <w:r>
        <w:rPr>
          <w:rFonts w:hint="default" w:ascii="仿宋" w:hAnsi="仿宋" w:eastAsia="仿宋" w:cs="仿宋"/>
          <w:b/>
          <w:bCs/>
          <w:color w:val="auto"/>
          <w:kern w:val="2"/>
          <w:sz w:val="32"/>
          <w:highlight w:val="none"/>
          <w:lang w:val="en-US" w:eastAsia="zh-CN" w:bidi="ar-SA"/>
        </w:rPr>
        <w:t>报价</w:t>
      </w:r>
      <w:r>
        <w:rPr>
          <w:rFonts w:hint="eastAsia" w:ascii="仿宋" w:hAnsi="仿宋" w:cs="仿宋"/>
          <w:b/>
          <w:bCs/>
          <w:color w:val="auto"/>
          <w:kern w:val="2"/>
          <w:sz w:val="32"/>
          <w:highlight w:val="none"/>
          <w:lang w:val="en-US" w:eastAsia="zh-CN" w:bidi="ar-SA"/>
        </w:rPr>
        <w:t>明细</w:t>
      </w:r>
      <w:r>
        <w:rPr>
          <w:rFonts w:hint="eastAsia" w:ascii="仿宋" w:hAnsi="仿宋" w:eastAsia="仿宋" w:cs="仿宋"/>
          <w:b/>
          <w:bCs/>
          <w:color w:val="auto"/>
          <w:kern w:val="2"/>
          <w:sz w:val="32"/>
          <w:highlight w:val="none"/>
          <w:lang w:val="en-US" w:eastAsia="zh-CN" w:bidi="ar-SA"/>
        </w:rPr>
        <w:t>清单</w:t>
      </w:r>
      <w:bookmarkEnd w:id="252"/>
    </w:p>
    <w:p w14:paraId="11AF213C">
      <w:pPr>
        <w:adjustRightInd w:val="0"/>
        <w:snapToGrid w:val="0"/>
        <w:spacing w:before="0" w:after="0" w:line="360" w:lineRule="auto"/>
        <w:jc w:val="both"/>
        <w:outlineLvl w:val="9"/>
        <w:rPr>
          <w:rFonts w:hint="eastAsia" w:ascii="仿宋" w:hAnsi="仿宋" w:eastAsia="仿宋" w:cs="仿宋"/>
          <w:b/>
          <w:bCs/>
          <w:color w:val="auto"/>
          <w:kern w:val="2"/>
          <w:sz w:val="32"/>
          <w:highlight w:val="none"/>
          <w:lang w:val="en-US" w:eastAsia="zh-CN" w:bidi="ar-SA"/>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cs="仿宋"/>
          <w:color w:val="auto"/>
          <w:sz w:val="24"/>
          <w:highlight w:val="none"/>
          <w:u w:val="none"/>
          <w:lang w:val="en-US" w:eastAsia="zh-CN"/>
        </w:rPr>
        <w:t>合同包号：</w:t>
      </w:r>
      <w:r>
        <w:rPr>
          <w:rFonts w:hint="eastAsia" w:ascii="仿宋" w:hAnsi="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bl>
      <w:tblPr>
        <w:tblStyle w:val="43"/>
        <w:tblW w:w="9680" w:type="dxa"/>
        <w:tblInd w:w="-3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095"/>
        <w:gridCol w:w="1290"/>
        <w:gridCol w:w="1875"/>
        <w:gridCol w:w="628"/>
        <w:gridCol w:w="628"/>
        <w:gridCol w:w="784"/>
        <w:gridCol w:w="720"/>
        <w:gridCol w:w="1050"/>
        <w:gridCol w:w="995"/>
      </w:tblGrid>
      <w:tr w14:paraId="1811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477BE77">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EE1BD3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挂网组件编码</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C90385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耗材名称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052A9E8">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27位医保码</w:t>
            </w: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5BD07E8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w:t>
            </w: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08B1BEFD">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型号</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A2A0385">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7369875">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生产企业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A6F17A3">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挂网价</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82B236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报价</w:t>
            </w:r>
          </w:p>
        </w:tc>
      </w:tr>
      <w:tr w14:paraId="2688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456ECE82">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3AB38B1">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AF8527C">
            <w:pPr>
              <w:jc w:val="center"/>
              <w:rPr>
                <w:rFonts w:hint="eastAsia" w:ascii="仿宋" w:hAnsi="仿宋" w:eastAsia="仿宋" w:cs="仿宋"/>
                <w:i w:val="0"/>
                <w:iCs w:val="0"/>
                <w:color w:val="auto"/>
                <w:sz w:val="24"/>
                <w:szCs w:val="24"/>
                <w:highlight w:val="none"/>
                <w:u w:val="none"/>
                <w:lang w:val="en-US" w:eastAsia="zh-CN"/>
              </w:rPr>
            </w:pPr>
            <w:bookmarkStart w:id="253" w:name="OLE_LINK5"/>
            <w:r>
              <w:rPr>
                <w:rFonts w:hint="eastAsia" w:ascii="仿宋" w:hAnsi="仿宋" w:eastAsia="仿宋" w:cs="仿宋"/>
                <w:i w:val="0"/>
                <w:iCs w:val="0"/>
                <w:color w:val="auto"/>
                <w:sz w:val="24"/>
                <w:szCs w:val="24"/>
                <w:highlight w:val="none"/>
                <w:u w:val="none"/>
                <w:lang w:val="en-US" w:eastAsia="zh-CN"/>
              </w:rPr>
              <w:t>一次性刨削刀头</w:t>
            </w:r>
            <w:bookmarkEnd w:id="253"/>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9B6192A">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0A2ED869">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638D2F34">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5915B0C">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D422E54">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381280">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9DBAEF4">
            <w:pPr>
              <w:jc w:val="center"/>
              <w:rPr>
                <w:rFonts w:hint="eastAsia" w:ascii="仿宋" w:hAnsi="仿宋" w:eastAsia="仿宋" w:cs="仿宋"/>
                <w:i w:val="0"/>
                <w:iCs w:val="0"/>
                <w:color w:val="auto"/>
                <w:sz w:val="24"/>
                <w:szCs w:val="24"/>
                <w:highlight w:val="none"/>
                <w:u w:val="none"/>
              </w:rPr>
            </w:pPr>
          </w:p>
        </w:tc>
      </w:tr>
      <w:tr w14:paraId="1982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3FF3E8B6">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E83793F">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CC7A7BD">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一次性磨头</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56C2C9C">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4B995427">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5AB5EAB6">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C4A21E7">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B0B6D4D">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255711">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22011277">
            <w:pPr>
              <w:jc w:val="center"/>
              <w:rPr>
                <w:rFonts w:hint="eastAsia" w:ascii="仿宋" w:hAnsi="仿宋" w:eastAsia="仿宋" w:cs="仿宋"/>
                <w:i w:val="0"/>
                <w:iCs w:val="0"/>
                <w:color w:val="auto"/>
                <w:sz w:val="24"/>
                <w:szCs w:val="24"/>
                <w:highlight w:val="none"/>
                <w:u w:val="none"/>
              </w:rPr>
            </w:pPr>
          </w:p>
        </w:tc>
      </w:tr>
      <w:tr w14:paraId="5FB7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1689976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003</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C210C3">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5353CCC">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一次性等离子刀头</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EB8E88C">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4F0236F5">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391D33A9">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EFF0710">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B63E935">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C5EEDB8">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407D15A">
            <w:pPr>
              <w:jc w:val="center"/>
              <w:rPr>
                <w:rFonts w:hint="eastAsia" w:ascii="仿宋" w:hAnsi="仿宋" w:eastAsia="仿宋" w:cs="仿宋"/>
                <w:i w:val="0"/>
                <w:iCs w:val="0"/>
                <w:color w:val="auto"/>
                <w:sz w:val="24"/>
                <w:szCs w:val="24"/>
                <w:highlight w:val="none"/>
                <w:u w:val="none"/>
              </w:rPr>
            </w:pPr>
          </w:p>
        </w:tc>
      </w:tr>
      <w:tr w14:paraId="5894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486D4D5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4388BA9">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F622824">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8B09089">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7E66303B">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42CC7DE3">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72111E5">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0DA170A">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AE93E17">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8075DFA">
            <w:pPr>
              <w:jc w:val="center"/>
              <w:rPr>
                <w:rFonts w:hint="eastAsia" w:ascii="仿宋" w:hAnsi="仿宋" w:eastAsia="仿宋" w:cs="仿宋"/>
                <w:i w:val="0"/>
                <w:iCs w:val="0"/>
                <w:color w:val="auto"/>
                <w:sz w:val="24"/>
                <w:szCs w:val="24"/>
                <w:highlight w:val="none"/>
                <w:u w:val="none"/>
              </w:rPr>
            </w:pPr>
          </w:p>
        </w:tc>
      </w:tr>
      <w:tr w14:paraId="1BC1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3EC2483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A83E832">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03A0893">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A4C3E23">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7AB5D5C9">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16242751">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E4862EF">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7AE68A3">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4A0ED5">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AC846D8">
            <w:pPr>
              <w:jc w:val="center"/>
              <w:rPr>
                <w:rFonts w:hint="eastAsia" w:ascii="仿宋" w:hAnsi="仿宋" w:eastAsia="仿宋" w:cs="仿宋"/>
                <w:i w:val="0"/>
                <w:iCs w:val="0"/>
                <w:color w:val="auto"/>
                <w:sz w:val="24"/>
                <w:szCs w:val="24"/>
                <w:highlight w:val="none"/>
                <w:u w:val="none"/>
              </w:rPr>
            </w:pPr>
          </w:p>
        </w:tc>
      </w:tr>
      <w:tr w14:paraId="2A7C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9C3C24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B9C2BC">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732E4E5">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A3D25C3">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61771A68">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3C2AC4C4">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08C5630">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20CE143">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547986A">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F03BD45">
            <w:pPr>
              <w:jc w:val="center"/>
              <w:rPr>
                <w:rFonts w:hint="eastAsia" w:ascii="仿宋" w:hAnsi="仿宋" w:eastAsia="仿宋" w:cs="仿宋"/>
                <w:i w:val="0"/>
                <w:iCs w:val="0"/>
                <w:color w:val="auto"/>
                <w:sz w:val="24"/>
                <w:szCs w:val="24"/>
                <w:highlight w:val="none"/>
                <w:u w:val="none"/>
              </w:rPr>
            </w:pPr>
          </w:p>
        </w:tc>
      </w:tr>
      <w:tr w14:paraId="13B6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4221DCE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6B25FE">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D4C0354">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848F9A2">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2A76F410">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492EA441">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2FA5A69">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4B5507B">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57A3B9">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4A6A196">
            <w:pPr>
              <w:jc w:val="center"/>
              <w:rPr>
                <w:rFonts w:hint="eastAsia" w:ascii="仿宋" w:hAnsi="仿宋" w:eastAsia="仿宋" w:cs="仿宋"/>
                <w:i w:val="0"/>
                <w:iCs w:val="0"/>
                <w:color w:val="auto"/>
                <w:sz w:val="24"/>
                <w:szCs w:val="24"/>
                <w:highlight w:val="none"/>
                <w:u w:val="none"/>
              </w:rPr>
            </w:pPr>
          </w:p>
        </w:tc>
      </w:tr>
      <w:tr w14:paraId="5813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4CBA71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008</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71ADC73">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B85ADB5">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68606B7">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2869A39B">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5A70AF71">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E0D9286">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1ADC9AF">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3F25BB">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E063DC5">
            <w:pPr>
              <w:jc w:val="center"/>
              <w:rPr>
                <w:rFonts w:hint="eastAsia" w:ascii="仿宋" w:hAnsi="仿宋" w:eastAsia="仿宋" w:cs="仿宋"/>
                <w:i w:val="0"/>
                <w:iCs w:val="0"/>
                <w:color w:val="auto"/>
                <w:sz w:val="24"/>
                <w:szCs w:val="24"/>
                <w:highlight w:val="none"/>
                <w:u w:val="none"/>
              </w:rPr>
            </w:pPr>
          </w:p>
        </w:tc>
      </w:tr>
      <w:tr w14:paraId="16F5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1AB575A6">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009</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C3EF3F8">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F14C8B7">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2FA39EB">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6487C5EC">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6BAF2C51">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5165751">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B2B2738">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1BEC3D">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7584C54">
            <w:pPr>
              <w:jc w:val="center"/>
              <w:rPr>
                <w:rFonts w:hint="eastAsia" w:ascii="仿宋" w:hAnsi="仿宋" w:eastAsia="仿宋" w:cs="仿宋"/>
                <w:i w:val="0"/>
                <w:iCs w:val="0"/>
                <w:color w:val="auto"/>
                <w:sz w:val="24"/>
                <w:szCs w:val="24"/>
                <w:highlight w:val="none"/>
                <w:u w:val="none"/>
              </w:rPr>
            </w:pPr>
          </w:p>
        </w:tc>
      </w:tr>
      <w:tr w14:paraId="0691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795AB74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7B7EA18">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20E2BEC">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ED46CD6">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77DB99E1">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48656FA2">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FD33D55">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44F7F99">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ADD65D5">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562D637">
            <w:pPr>
              <w:jc w:val="center"/>
              <w:rPr>
                <w:rFonts w:hint="eastAsia" w:ascii="仿宋" w:hAnsi="仿宋" w:eastAsia="仿宋" w:cs="仿宋"/>
                <w:i w:val="0"/>
                <w:iCs w:val="0"/>
                <w:color w:val="auto"/>
                <w:sz w:val="24"/>
                <w:szCs w:val="24"/>
                <w:highlight w:val="none"/>
                <w:u w:val="none"/>
              </w:rPr>
            </w:pPr>
          </w:p>
        </w:tc>
      </w:tr>
      <w:tr w14:paraId="0CE8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37BFC9CB">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8FF778">
            <w:pPr>
              <w:jc w:val="center"/>
              <w:rPr>
                <w:rFonts w:hint="eastAsia" w:ascii="仿宋" w:hAnsi="仿宋" w:eastAsia="仿宋" w:cs="仿宋"/>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F492EFF">
            <w:pPr>
              <w:jc w:val="center"/>
              <w:rPr>
                <w:rFonts w:hint="eastAsia" w:ascii="仿宋" w:hAnsi="仿宋" w:eastAsia="仿宋" w:cs="仿宋"/>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4E7C9F4">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3F321A56">
            <w:pPr>
              <w:jc w:val="center"/>
              <w:rPr>
                <w:rFonts w:hint="eastAsia" w:ascii="仿宋" w:hAnsi="仿宋" w:eastAsia="仿宋" w:cs="仿宋"/>
                <w:i w:val="0"/>
                <w:iCs w:val="0"/>
                <w:color w:val="auto"/>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7B4380B4">
            <w:pPr>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59BE129">
            <w:pPr>
              <w:jc w:val="center"/>
              <w:rPr>
                <w:rFonts w:hint="eastAsia" w:ascii="仿宋" w:hAnsi="仿宋" w:eastAsia="仿宋" w:cs="仿宋"/>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33241E0">
            <w:pPr>
              <w:jc w:val="center"/>
              <w:rPr>
                <w:rFonts w:hint="eastAsia" w:ascii="仿宋" w:hAnsi="仿宋" w:eastAsia="仿宋" w:cs="仿宋"/>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2951B7">
            <w:pPr>
              <w:jc w:val="center"/>
              <w:rPr>
                <w:rFonts w:hint="eastAsia" w:ascii="仿宋" w:hAnsi="仿宋" w:eastAsia="仿宋" w:cs="仿宋"/>
                <w:i w:val="0"/>
                <w:iCs w:val="0"/>
                <w:color w:val="auto"/>
                <w:sz w:val="24"/>
                <w:szCs w:val="24"/>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E09FC20">
            <w:pPr>
              <w:jc w:val="center"/>
              <w:rPr>
                <w:rFonts w:hint="eastAsia" w:ascii="仿宋" w:hAnsi="仿宋" w:eastAsia="仿宋" w:cs="仿宋"/>
                <w:i w:val="0"/>
                <w:iCs w:val="0"/>
                <w:color w:val="auto"/>
                <w:sz w:val="24"/>
                <w:szCs w:val="24"/>
                <w:highlight w:val="none"/>
                <w:u w:val="none"/>
              </w:rPr>
            </w:pPr>
          </w:p>
        </w:tc>
      </w:tr>
    </w:tbl>
    <w:p w14:paraId="1896BEAD">
      <w:pPr>
        <w:adjustRightInd w:val="0"/>
        <w:snapToGrid w:val="0"/>
        <w:spacing w:before="0" w:after="0" w:line="360" w:lineRule="auto"/>
        <w:jc w:val="left"/>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注：投标方需根据所投产品配套耗材规格、型号进行填报，包括但不限于以上三类耗材。</w:t>
      </w:r>
    </w:p>
    <w:p w14:paraId="1207AAF1">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2AE6DA53">
      <w:pPr>
        <w:ind w:firstLine="4578" w:firstLineChars="1900"/>
        <w:outlineLvl w:val="9"/>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年     月     日</w:t>
      </w:r>
    </w:p>
    <w:p w14:paraId="4C7B7DA9">
      <w:pPr>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br w:type="page"/>
      </w:r>
    </w:p>
    <w:p w14:paraId="093F1C0F">
      <w:pPr>
        <w:adjustRightInd w:val="0"/>
        <w:snapToGrid w:val="0"/>
        <w:spacing w:line="360" w:lineRule="auto"/>
        <w:jc w:val="center"/>
        <w:outlineLvl w:val="1"/>
        <w:rPr>
          <w:rFonts w:hint="eastAsia" w:ascii="仿宋" w:hAnsi="仿宋" w:eastAsia="仿宋" w:cs="仿宋"/>
          <w:b/>
          <w:color w:val="auto"/>
          <w:kern w:val="2"/>
          <w:sz w:val="32"/>
          <w:szCs w:val="48"/>
          <w:highlight w:val="none"/>
          <w:lang w:val="en-US" w:eastAsia="zh-CN" w:bidi="ar-SA"/>
        </w:rPr>
      </w:pPr>
      <w:bookmarkStart w:id="254" w:name="_Toc17490"/>
      <w:r>
        <w:rPr>
          <w:rFonts w:hint="eastAsia" w:ascii="仿宋" w:hAnsi="仿宋" w:eastAsia="仿宋" w:cs="仿宋"/>
          <w:b/>
          <w:color w:val="auto"/>
          <w:kern w:val="2"/>
          <w:sz w:val="32"/>
          <w:szCs w:val="48"/>
          <w:highlight w:val="none"/>
          <w:lang w:val="en-US" w:eastAsia="zh-CN" w:bidi="ar-SA"/>
        </w:rPr>
        <w:t>商务偏离表</w:t>
      </w:r>
      <w:bookmarkEnd w:id="247"/>
      <w:bookmarkEnd w:id="248"/>
      <w:bookmarkEnd w:id="249"/>
      <w:bookmarkEnd w:id="250"/>
      <w:bookmarkEnd w:id="251"/>
      <w:bookmarkEnd w:id="254"/>
    </w:p>
    <w:p w14:paraId="09B2294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cs="仿宋"/>
          <w:color w:val="auto"/>
          <w:sz w:val="24"/>
          <w:highlight w:val="none"/>
          <w:u w:val="none"/>
          <w:lang w:val="en-US" w:eastAsia="zh-CN"/>
        </w:rPr>
        <w:t>合同包号：</w:t>
      </w:r>
      <w:r>
        <w:rPr>
          <w:rFonts w:hint="eastAsia" w:ascii="仿宋" w:hAnsi="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bl>
      <w:tblPr>
        <w:tblStyle w:val="43"/>
        <w:tblW w:w="92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2"/>
        <w:gridCol w:w="1309"/>
        <w:gridCol w:w="2265"/>
        <w:gridCol w:w="2270"/>
        <w:gridCol w:w="1278"/>
        <w:gridCol w:w="1278"/>
      </w:tblGrid>
      <w:tr w14:paraId="114E3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892" w:type="dxa"/>
            <w:tcBorders>
              <w:right w:val="single" w:color="auto" w:sz="4" w:space="0"/>
            </w:tcBorders>
            <w:noWrap w:val="0"/>
            <w:vAlign w:val="center"/>
          </w:tcPr>
          <w:p w14:paraId="7D71F4C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09" w:type="dxa"/>
            <w:tcBorders>
              <w:left w:val="single" w:color="auto" w:sz="4" w:space="0"/>
            </w:tcBorders>
            <w:noWrap w:val="0"/>
            <w:vAlign w:val="center"/>
          </w:tcPr>
          <w:p w14:paraId="192A9EF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2265" w:type="dxa"/>
            <w:noWrap w:val="0"/>
            <w:vAlign w:val="center"/>
          </w:tcPr>
          <w:p w14:paraId="080BC8D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招标文件商务要求</w:t>
            </w:r>
          </w:p>
        </w:tc>
        <w:tc>
          <w:tcPr>
            <w:tcW w:w="2270" w:type="dxa"/>
            <w:noWrap w:val="0"/>
            <w:vAlign w:val="center"/>
          </w:tcPr>
          <w:p w14:paraId="4713374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投标文件商务响应</w:t>
            </w:r>
          </w:p>
        </w:tc>
        <w:tc>
          <w:tcPr>
            <w:tcW w:w="1278" w:type="dxa"/>
            <w:noWrap w:val="0"/>
            <w:vAlign w:val="center"/>
          </w:tcPr>
          <w:p w14:paraId="1B49259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78" w:type="dxa"/>
            <w:noWrap w:val="0"/>
            <w:vAlign w:val="center"/>
          </w:tcPr>
          <w:p w14:paraId="67759B1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660E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top"/>
          </w:tcPr>
          <w:p w14:paraId="2AF018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09" w:type="dxa"/>
            <w:tcBorders>
              <w:left w:val="single" w:color="auto" w:sz="4" w:space="0"/>
            </w:tcBorders>
            <w:noWrap w:val="0"/>
            <w:vAlign w:val="top"/>
          </w:tcPr>
          <w:p w14:paraId="655F915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交货安装期</w:t>
            </w:r>
          </w:p>
        </w:tc>
        <w:tc>
          <w:tcPr>
            <w:tcW w:w="2265" w:type="dxa"/>
            <w:noWrap w:val="0"/>
            <w:vAlign w:val="top"/>
          </w:tcPr>
          <w:p w14:paraId="6954903A">
            <w:pPr>
              <w:spacing w:line="360" w:lineRule="auto"/>
              <w:jc w:val="center"/>
              <w:rPr>
                <w:rFonts w:hint="eastAsia" w:ascii="仿宋" w:hAnsi="仿宋" w:eastAsia="仿宋" w:cs="仿宋"/>
                <w:color w:val="auto"/>
                <w:sz w:val="24"/>
                <w:highlight w:val="none"/>
              </w:rPr>
            </w:pPr>
          </w:p>
        </w:tc>
        <w:tc>
          <w:tcPr>
            <w:tcW w:w="2270" w:type="dxa"/>
            <w:noWrap w:val="0"/>
            <w:vAlign w:val="top"/>
          </w:tcPr>
          <w:p w14:paraId="68981E31">
            <w:pPr>
              <w:spacing w:line="360" w:lineRule="auto"/>
              <w:jc w:val="center"/>
              <w:rPr>
                <w:rFonts w:hint="eastAsia" w:ascii="仿宋" w:hAnsi="仿宋" w:eastAsia="仿宋" w:cs="仿宋"/>
                <w:color w:val="auto"/>
                <w:sz w:val="24"/>
                <w:highlight w:val="none"/>
              </w:rPr>
            </w:pPr>
          </w:p>
        </w:tc>
        <w:tc>
          <w:tcPr>
            <w:tcW w:w="1278" w:type="dxa"/>
            <w:noWrap w:val="0"/>
            <w:vAlign w:val="top"/>
          </w:tcPr>
          <w:p w14:paraId="629197DA">
            <w:pPr>
              <w:spacing w:line="360" w:lineRule="auto"/>
              <w:jc w:val="center"/>
              <w:rPr>
                <w:rFonts w:hint="eastAsia" w:ascii="仿宋" w:hAnsi="仿宋" w:eastAsia="仿宋" w:cs="仿宋"/>
                <w:color w:val="auto"/>
                <w:sz w:val="24"/>
                <w:highlight w:val="none"/>
              </w:rPr>
            </w:pPr>
          </w:p>
        </w:tc>
        <w:tc>
          <w:tcPr>
            <w:tcW w:w="1278" w:type="dxa"/>
            <w:noWrap w:val="0"/>
            <w:vAlign w:val="top"/>
          </w:tcPr>
          <w:p w14:paraId="20358518">
            <w:pPr>
              <w:spacing w:line="360" w:lineRule="auto"/>
              <w:jc w:val="center"/>
              <w:rPr>
                <w:rFonts w:hint="eastAsia" w:ascii="仿宋" w:hAnsi="仿宋" w:eastAsia="仿宋" w:cs="仿宋"/>
                <w:color w:val="auto"/>
                <w:sz w:val="24"/>
                <w:highlight w:val="none"/>
              </w:rPr>
            </w:pPr>
          </w:p>
        </w:tc>
      </w:tr>
      <w:tr w14:paraId="0AFF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top"/>
          </w:tcPr>
          <w:p w14:paraId="01EDDC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09" w:type="dxa"/>
            <w:tcBorders>
              <w:left w:val="single" w:color="auto" w:sz="4" w:space="0"/>
            </w:tcBorders>
            <w:noWrap w:val="0"/>
            <w:vAlign w:val="top"/>
          </w:tcPr>
          <w:p w14:paraId="13AB5C7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2265" w:type="dxa"/>
            <w:noWrap w:val="0"/>
            <w:vAlign w:val="top"/>
          </w:tcPr>
          <w:p w14:paraId="72E2B648">
            <w:pPr>
              <w:spacing w:line="360" w:lineRule="auto"/>
              <w:jc w:val="center"/>
              <w:rPr>
                <w:rFonts w:hint="eastAsia" w:ascii="仿宋" w:hAnsi="仿宋" w:eastAsia="仿宋" w:cs="仿宋"/>
                <w:color w:val="auto"/>
                <w:sz w:val="24"/>
                <w:highlight w:val="none"/>
              </w:rPr>
            </w:pPr>
          </w:p>
        </w:tc>
        <w:tc>
          <w:tcPr>
            <w:tcW w:w="2270" w:type="dxa"/>
            <w:noWrap w:val="0"/>
            <w:vAlign w:val="top"/>
          </w:tcPr>
          <w:p w14:paraId="1045B38F">
            <w:pPr>
              <w:spacing w:line="360" w:lineRule="auto"/>
              <w:jc w:val="center"/>
              <w:rPr>
                <w:rFonts w:hint="eastAsia" w:ascii="仿宋" w:hAnsi="仿宋" w:eastAsia="仿宋" w:cs="仿宋"/>
                <w:color w:val="auto"/>
                <w:sz w:val="24"/>
                <w:highlight w:val="none"/>
              </w:rPr>
            </w:pPr>
          </w:p>
        </w:tc>
        <w:tc>
          <w:tcPr>
            <w:tcW w:w="1278" w:type="dxa"/>
            <w:noWrap w:val="0"/>
            <w:vAlign w:val="top"/>
          </w:tcPr>
          <w:p w14:paraId="3F55CF91">
            <w:pPr>
              <w:spacing w:line="360" w:lineRule="auto"/>
              <w:jc w:val="center"/>
              <w:rPr>
                <w:rFonts w:hint="eastAsia" w:ascii="仿宋" w:hAnsi="仿宋" w:eastAsia="仿宋" w:cs="仿宋"/>
                <w:color w:val="auto"/>
                <w:sz w:val="24"/>
                <w:highlight w:val="none"/>
              </w:rPr>
            </w:pPr>
          </w:p>
        </w:tc>
        <w:tc>
          <w:tcPr>
            <w:tcW w:w="1278" w:type="dxa"/>
            <w:noWrap w:val="0"/>
            <w:vAlign w:val="top"/>
          </w:tcPr>
          <w:p w14:paraId="089E1947">
            <w:pPr>
              <w:spacing w:line="360" w:lineRule="auto"/>
              <w:jc w:val="center"/>
              <w:rPr>
                <w:rFonts w:hint="eastAsia" w:ascii="仿宋" w:hAnsi="仿宋" w:eastAsia="仿宋" w:cs="仿宋"/>
                <w:color w:val="auto"/>
                <w:sz w:val="24"/>
                <w:highlight w:val="none"/>
              </w:rPr>
            </w:pPr>
          </w:p>
        </w:tc>
      </w:tr>
      <w:tr w14:paraId="797A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top"/>
          </w:tcPr>
          <w:p w14:paraId="60A1F6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309" w:type="dxa"/>
            <w:tcBorders>
              <w:left w:val="single" w:color="auto" w:sz="4" w:space="0"/>
            </w:tcBorders>
            <w:noWrap w:val="0"/>
            <w:vAlign w:val="top"/>
          </w:tcPr>
          <w:p w14:paraId="02AE0E1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2265" w:type="dxa"/>
            <w:noWrap w:val="0"/>
            <w:vAlign w:val="top"/>
          </w:tcPr>
          <w:p w14:paraId="517D6004">
            <w:pPr>
              <w:spacing w:line="360" w:lineRule="auto"/>
              <w:jc w:val="center"/>
              <w:rPr>
                <w:rFonts w:hint="eastAsia" w:ascii="仿宋" w:hAnsi="仿宋" w:eastAsia="仿宋" w:cs="仿宋"/>
                <w:color w:val="auto"/>
                <w:sz w:val="24"/>
                <w:highlight w:val="none"/>
              </w:rPr>
            </w:pPr>
          </w:p>
        </w:tc>
        <w:tc>
          <w:tcPr>
            <w:tcW w:w="2270" w:type="dxa"/>
            <w:noWrap w:val="0"/>
            <w:vAlign w:val="top"/>
          </w:tcPr>
          <w:p w14:paraId="096E44EC">
            <w:pPr>
              <w:spacing w:line="360" w:lineRule="auto"/>
              <w:jc w:val="center"/>
              <w:rPr>
                <w:rFonts w:hint="eastAsia" w:ascii="仿宋" w:hAnsi="仿宋" w:eastAsia="仿宋" w:cs="仿宋"/>
                <w:color w:val="auto"/>
                <w:sz w:val="24"/>
                <w:highlight w:val="none"/>
              </w:rPr>
            </w:pPr>
          </w:p>
        </w:tc>
        <w:tc>
          <w:tcPr>
            <w:tcW w:w="1278" w:type="dxa"/>
            <w:noWrap w:val="0"/>
            <w:vAlign w:val="top"/>
          </w:tcPr>
          <w:p w14:paraId="25B9889F">
            <w:pPr>
              <w:spacing w:line="360" w:lineRule="auto"/>
              <w:jc w:val="center"/>
              <w:rPr>
                <w:rFonts w:hint="eastAsia" w:ascii="仿宋" w:hAnsi="仿宋" w:eastAsia="仿宋" w:cs="仿宋"/>
                <w:color w:val="auto"/>
                <w:sz w:val="24"/>
                <w:highlight w:val="none"/>
              </w:rPr>
            </w:pPr>
          </w:p>
        </w:tc>
        <w:tc>
          <w:tcPr>
            <w:tcW w:w="1278" w:type="dxa"/>
            <w:noWrap w:val="0"/>
            <w:vAlign w:val="top"/>
          </w:tcPr>
          <w:p w14:paraId="00282F8E">
            <w:pPr>
              <w:spacing w:line="360" w:lineRule="auto"/>
              <w:jc w:val="center"/>
              <w:rPr>
                <w:rFonts w:hint="eastAsia" w:ascii="仿宋" w:hAnsi="仿宋" w:eastAsia="仿宋" w:cs="仿宋"/>
                <w:color w:val="auto"/>
                <w:sz w:val="24"/>
                <w:highlight w:val="none"/>
              </w:rPr>
            </w:pPr>
          </w:p>
        </w:tc>
      </w:tr>
      <w:tr w14:paraId="1F79E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center"/>
          </w:tcPr>
          <w:p w14:paraId="476CD9E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09" w:type="dxa"/>
            <w:tcBorders>
              <w:left w:val="single" w:color="auto" w:sz="4" w:space="0"/>
            </w:tcBorders>
            <w:noWrap w:val="0"/>
            <w:vAlign w:val="center"/>
          </w:tcPr>
          <w:p w14:paraId="4134137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265" w:type="dxa"/>
            <w:noWrap w:val="0"/>
            <w:vAlign w:val="top"/>
          </w:tcPr>
          <w:p w14:paraId="0C51F216">
            <w:pPr>
              <w:spacing w:line="360" w:lineRule="auto"/>
              <w:jc w:val="center"/>
              <w:rPr>
                <w:rFonts w:hint="eastAsia" w:ascii="仿宋" w:hAnsi="仿宋" w:eastAsia="仿宋" w:cs="仿宋"/>
                <w:color w:val="auto"/>
                <w:sz w:val="24"/>
                <w:highlight w:val="none"/>
              </w:rPr>
            </w:pPr>
          </w:p>
        </w:tc>
        <w:tc>
          <w:tcPr>
            <w:tcW w:w="2270" w:type="dxa"/>
            <w:noWrap w:val="0"/>
            <w:vAlign w:val="top"/>
          </w:tcPr>
          <w:p w14:paraId="6D26F472">
            <w:pPr>
              <w:spacing w:line="360" w:lineRule="auto"/>
              <w:jc w:val="center"/>
              <w:rPr>
                <w:rFonts w:hint="eastAsia" w:ascii="仿宋" w:hAnsi="仿宋" w:eastAsia="仿宋" w:cs="仿宋"/>
                <w:color w:val="auto"/>
                <w:sz w:val="24"/>
                <w:highlight w:val="none"/>
              </w:rPr>
            </w:pPr>
          </w:p>
        </w:tc>
        <w:tc>
          <w:tcPr>
            <w:tcW w:w="1278" w:type="dxa"/>
            <w:noWrap w:val="0"/>
            <w:vAlign w:val="top"/>
          </w:tcPr>
          <w:p w14:paraId="4648EF3C">
            <w:pPr>
              <w:spacing w:line="360" w:lineRule="auto"/>
              <w:jc w:val="center"/>
              <w:rPr>
                <w:rFonts w:hint="eastAsia" w:ascii="仿宋" w:hAnsi="仿宋" w:eastAsia="仿宋" w:cs="仿宋"/>
                <w:color w:val="auto"/>
                <w:sz w:val="24"/>
                <w:highlight w:val="none"/>
              </w:rPr>
            </w:pPr>
          </w:p>
        </w:tc>
        <w:tc>
          <w:tcPr>
            <w:tcW w:w="1278" w:type="dxa"/>
            <w:noWrap w:val="0"/>
            <w:vAlign w:val="top"/>
          </w:tcPr>
          <w:p w14:paraId="2625D4CA">
            <w:pPr>
              <w:spacing w:line="360" w:lineRule="auto"/>
              <w:jc w:val="center"/>
              <w:rPr>
                <w:rFonts w:hint="eastAsia" w:ascii="仿宋" w:hAnsi="仿宋" w:eastAsia="仿宋" w:cs="仿宋"/>
                <w:color w:val="auto"/>
                <w:sz w:val="24"/>
                <w:highlight w:val="none"/>
              </w:rPr>
            </w:pPr>
          </w:p>
        </w:tc>
      </w:tr>
      <w:tr w14:paraId="46BD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center"/>
          </w:tcPr>
          <w:p w14:paraId="1FD17D39">
            <w:pPr>
              <w:spacing w:line="360" w:lineRule="auto"/>
              <w:jc w:val="center"/>
              <w:rPr>
                <w:rFonts w:hint="eastAsia" w:ascii="仿宋" w:hAnsi="仿宋" w:eastAsia="仿宋" w:cs="仿宋"/>
                <w:color w:val="auto"/>
                <w:sz w:val="24"/>
                <w:highlight w:val="none"/>
              </w:rPr>
            </w:pPr>
          </w:p>
        </w:tc>
        <w:tc>
          <w:tcPr>
            <w:tcW w:w="1309" w:type="dxa"/>
            <w:tcBorders>
              <w:left w:val="single" w:color="auto" w:sz="4" w:space="0"/>
            </w:tcBorders>
            <w:noWrap w:val="0"/>
            <w:vAlign w:val="center"/>
          </w:tcPr>
          <w:p w14:paraId="0547787F">
            <w:pPr>
              <w:spacing w:line="360" w:lineRule="auto"/>
              <w:jc w:val="center"/>
              <w:rPr>
                <w:rFonts w:ascii="仿宋" w:hAnsi="仿宋" w:eastAsia="仿宋" w:cs="仿宋"/>
                <w:color w:val="auto"/>
                <w:sz w:val="24"/>
                <w:highlight w:val="none"/>
              </w:rPr>
            </w:pPr>
          </w:p>
        </w:tc>
        <w:tc>
          <w:tcPr>
            <w:tcW w:w="2265" w:type="dxa"/>
            <w:noWrap w:val="0"/>
            <w:vAlign w:val="top"/>
          </w:tcPr>
          <w:p w14:paraId="189B32D7">
            <w:pPr>
              <w:spacing w:line="360" w:lineRule="auto"/>
              <w:jc w:val="center"/>
              <w:rPr>
                <w:rFonts w:hint="eastAsia" w:ascii="仿宋" w:hAnsi="仿宋" w:eastAsia="仿宋" w:cs="仿宋"/>
                <w:color w:val="auto"/>
                <w:sz w:val="24"/>
                <w:highlight w:val="none"/>
              </w:rPr>
            </w:pPr>
          </w:p>
        </w:tc>
        <w:tc>
          <w:tcPr>
            <w:tcW w:w="2270" w:type="dxa"/>
            <w:noWrap w:val="0"/>
            <w:vAlign w:val="top"/>
          </w:tcPr>
          <w:p w14:paraId="0C902E02">
            <w:pPr>
              <w:spacing w:line="360" w:lineRule="auto"/>
              <w:jc w:val="center"/>
              <w:rPr>
                <w:rFonts w:hint="eastAsia" w:ascii="仿宋" w:hAnsi="仿宋" w:eastAsia="仿宋" w:cs="仿宋"/>
                <w:color w:val="auto"/>
                <w:sz w:val="24"/>
                <w:highlight w:val="none"/>
              </w:rPr>
            </w:pPr>
          </w:p>
        </w:tc>
        <w:tc>
          <w:tcPr>
            <w:tcW w:w="1278" w:type="dxa"/>
            <w:noWrap w:val="0"/>
            <w:vAlign w:val="top"/>
          </w:tcPr>
          <w:p w14:paraId="0F31FF60">
            <w:pPr>
              <w:spacing w:line="360" w:lineRule="auto"/>
              <w:jc w:val="center"/>
              <w:rPr>
                <w:rFonts w:hint="eastAsia" w:ascii="仿宋" w:hAnsi="仿宋" w:eastAsia="仿宋" w:cs="仿宋"/>
                <w:color w:val="auto"/>
                <w:sz w:val="24"/>
                <w:highlight w:val="none"/>
              </w:rPr>
            </w:pPr>
          </w:p>
        </w:tc>
        <w:tc>
          <w:tcPr>
            <w:tcW w:w="1278" w:type="dxa"/>
            <w:noWrap w:val="0"/>
            <w:vAlign w:val="top"/>
          </w:tcPr>
          <w:p w14:paraId="43976D89">
            <w:pPr>
              <w:spacing w:line="360" w:lineRule="auto"/>
              <w:jc w:val="center"/>
              <w:rPr>
                <w:rFonts w:hint="eastAsia" w:ascii="仿宋" w:hAnsi="仿宋" w:eastAsia="仿宋" w:cs="仿宋"/>
                <w:color w:val="auto"/>
                <w:sz w:val="24"/>
                <w:highlight w:val="none"/>
              </w:rPr>
            </w:pPr>
          </w:p>
        </w:tc>
      </w:tr>
      <w:tr w14:paraId="18272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top"/>
          </w:tcPr>
          <w:p w14:paraId="3C4A619E">
            <w:pPr>
              <w:spacing w:line="360" w:lineRule="auto"/>
              <w:jc w:val="center"/>
              <w:rPr>
                <w:rFonts w:hint="eastAsia" w:ascii="仿宋" w:hAnsi="仿宋" w:eastAsia="仿宋" w:cs="仿宋"/>
                <w:color w:val="auto"/>
                <w:sz w:val="24"/>
                <w:highlight w:val="none"/>
              </w:rPr>
            </w:pPr>
          </w:p>
        </w:tc>
        <w:tc>
          <w:tcPr>
            <w:tcW w:w="1309" w:type="dxa"/>
            <w:tcBorders>
              <w:left w:val="single" w:color="auto" w:sz="4" w:space="0"/>
            </w:tcBorders>
            <w:noWrap w:val="0"/>
            <w:vAlign w:val="top"/>
          </w:tcPr>
          <w:p w14:paraId="0F6D569E">
            <w:pPr>
              <w:spacing w:line="360" w:lineRule="auto"/>
              <w:jc w:val="center"/>
              <w:rPr>
                <w:rFonts w:hint="eastAsia" w:ascii="仿宋" w:hAnsi="仿宋" w:eastAsia="仿宋" w:cs="仿宋"/>
                <w:color w:val="auto"/>
                <w:sz w:val="24"/>
                <w:highlight w:val="none"/>
              </w:rPr>
            </w:pPr>
          </w:p>
        </w:tc>
        <w:tc>
          <w:tcPr>
            <w:tcW w:w="2265" w:type="dxa"/>
            <w:noWrap w:val="0"/>
            <w:vAlign w:val="top"/>
          </w:tcPr>
          <w:p w14:paraId="77360524">
            <w:pPr>
              <w:spacing w:line="360" w:lineRule="auto"/>
              <w:jc w:val="center"/>
              <w:rPr>
                <w:rFonts w:hint="eastAsia" w:ascii="仿宋" w:hAnsi="仿宋" w:eastAsia="仿宋" w:cs="仿宋"/>
                <w:color w:val="auto"/>
                <w:sz w:val="24"/>
                <w:highlight w:val="none"/>
              </w:rPr>
            </w:pPr>
          </w:p>
        </w:tc>
        <w:tc>
          <w:tcPr>
            <w:tcW w:w="2270" w:type="dxa"/>
            <w:noWrap w:val="0"/>
            <w:vAlign w:val="top"/>
          </w:tcPr>
          <w:p w14:paraId="45702B05">
            <w:pPr>
              <w:spacing w:line="360" w:lineRule="auto"/>
              <w:jc w:val="center"/>
              <w:rPr>
                <w:rFonts w:hint="eastAsia" w:ascii="仿宋" w:hAnsi="仿宋" w:eastAsia="仿宋" w:cs="仿宋"/>
                <w:color w:val="auto"/>
                <w:sz w:val="24"/>
                <w:highlight w:val="none"/>
              </w:rPr>
            </w:pPr>
          </w:p>
        </w:tc>
        <w:tc>
          <w:tcPr>
            <w:tcW w:w="1278" w:type="dxa"/>
            <w:noWrap w:val="0"/>
            <w:vAlign w:val="top"/>
          </w:tcPr>
          <w:p w14:paraId="4832BCF3">
            <w:pPr>
              <w:spacing w:line="360" w:lineRule="auto"/>
              <w:jc w:val="center"/>
              <w:rPr>
                <w:rFonts w:hint="eastAsia" w:ascii="仿宋" w:hAnsi="仿宋" w:eastAsia="仿宋" w:cs="仿宋"/>
                <w:color w:val="auto"/>
                <w:sz w:val="24"/>
                <w:highlight w:val="none"/>
              </w:rPr>
            </w:pPr>
          </w:p>
        </w:tc>
        <w:tc>
          <w:tcPr>
            <w:tcW w:w="1278" w:type="dxa"/>
            <w:noWrap w:val="0"/>
            <w:vAlign w:val="top"/>
          </w:tcPr>
          <w:p w14:paraId="60C26935">
            <w:pPr>
              <w:spacing w:line="360" w:lineRule="auto"/>
              <w:jc w:val="center"/>
              <w:rPr>
                <w:rFonts w:hint="eastAsia" w:ascii="仿宋" w:hAnsi="仿宋" w:eastAsia="仿宋" w:cs="仿宋"/>
                <w:color w:val="auto"/>
                <w:sz w:val="24"/>
                <w:highlight w:val="none"/>
              </w:rPr>
            </w:pPr>
          </w:p>
        </w:tc>
      </w:tr>
      <w:tr w14:paraId="1E079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top"/>
          </w:tcPr>
          <w:p w14:paraId="7A299E01">
            <w:pPr>
              <w:spacing w:line="360" w:lineRule="auto"/>
              <w:jc w:val="center"/>
              <w:rPr>
                <w:rFonts w:hint="eastAsia" w:ascii="仿宋" w:hAnsi="仿宋" w:eastAsia="仿宋" w:cs="仿宋"/>
                <w:color w:val="auto"/>
                <w:sz w:val="24"/>
                <w:highlight w:val="none"/>
              </w:rPr>
            </w:pPr>
          </w:p>
        </w:tc>
        <w:tc>
          <w:tcPr>
            <w:tcW w:w="1309" w:type="dxa"/>
            <w:tcBorders>
              <w:left w:val="single" w:color="auto" w:sz="4" w:space="0"/>
            </w:tcBorders>
            <w:noWrap w:val="0"/>
            <w:vAlign w:val="top"/>
          </w:tcPr>
          <w:p w14:paraId="30D70279">
            <w:pPr>
              <w:spacing w:line="360" w:lineRule="auto"/>
              <w:jc w:val="center"/>
              <w:rPr>
                <w:rFonts w:hint="eastAsia" w:ascii="仿宋" w:hAnsi="仿宋" w:eastAsia="仿宋" w:cs="仿宋"/>
                <w:color w:val="auto"/>
                <w:sz w:val="24"/>
                <w:highlight w:val="none"/>
              </w:rPr>
            </w:pPr>
          </w:p>
        </w:tc>
        <w:tc>
          <w:tcPr>
            <w:tcW w:w="2265" w:type="dxa"/>
            <w:noWrap w:val="0"/>
            <w:vAlign w:val="top"/>
          </w:tcPr>
          <w:p w14:paraId="3ECD7FD3">
            <w:pPr>
              <w:spacing w:line="360" w:lineRule="auto"/>
              <w:jc w:val="center"/>
              <w:rPr>
                <w:rFonts w:hint="eastAsia" w:ascii="仿宋" w:hAnsi="仿宋" w:eastAsia="仿宋" w:cs="仿宋"/>
                <w:color w:val="auto"/>
                <w:sz w:val="24"/>
                <w:highlight w:val="none"/>
              </w:rPr>
            </w:pPr>
          </w:p>
        </w:tc>
        <w:tc>
          <w:tcPr>
            <w:tcW w:w="2270" w:type="dxa"/>
            <w:noWrap w:val="0"/>
            <w:vAlign w:val="top"/>
          </w:tcPr>
          <w:p w14:paraId="61E93B22">
            <w:pPr>
              <w:spacing w:line="360" w:lineRule="auto"/>
              <w:jc w:val="center"/>
              <w:rPr>
                <w:rFonts w:hint="eastAsia" w:ascii="仿宋" w:hAnsi="仿宋" w:eastAsia="仿宋" w:cs="仿宋"/>
                <w:color w:val="auto"/>
                <w:sz w:val="24"/>
                <w:highlight w:val="none"/>
              </w:rPr>
            </w:pPr>
          </w:p>
        </w:tc>
        <w:tc>
          <w:tcPr>
            <w:tcW w:w="1278" w:type="dxa"/>
            <w:noWrap w:val="0"/>
            <w:vAlign w:val="top"/>
          </w:tcPr>
          <w:p w14:paraId="7E30AE1B">
            <w:pPr>
              <w:spacing w:line="360" w:lineRule="auto"/>
              <w:jc w:val="center"/>
              <w:rPr>
                <w:rFonts w:hint="eastAsia" w:ascii="仿宋" w:hAnsi="仿宋" w:eastAsia="仿宋" w:cs="仿宋"/>
                <w:color w:val="auto"/>
                <w:sz w:val="24"/>
                <w:highlight w:val="none"/>
              </w:rPr>
            </w:pPr>
          </w:p>
        </w:tc>
        <w:tc>
          <w:tcPr>
            <w:tcW w:w="1278" w:type="dxa"/>
            <w:noWrap w:val="0"/>
            <w:vAlign w:val="top"/>
          </w:tcPr>
          <w:p w14:paraId="54D85C36">
            <w:pPr>
              <w:spacing w:line="360" w:lineRule="auto"/>
              <w:jc w:val="center"/>
              <w:rPr>
                <w:rFonts w:hint="eastAsia" w:ascii="仿宋" w:hAnsi="仿宋" w:eastAsia="仿宋" w:cs="仿宋"/>
                <w:color w:val="auto"/>
                <w:sz w:val="24"/>
                <w:highlight w:val="none"/>
              </w:rPr>
            </w:pPr>
          </w:p>
        </w:tc>
      </w:tr>
      <w:tr w14:paraId="30DE6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92" w:type="dxa"/>
            <w:tcBorders>
              <w:right w:val="single" w:color="auto" w:sz="4" w:space="0"/>
            </w:tcBorders>
            <w:noWrap w:val="0"/>
            <w:vAlign w:val="top"/>
          </w:tcPr>
          <w:p w14:paraId="470794D6">
            <w:pPr>
              <w:spacing w:line="360" w:lineRule="auto"/>
              <w:jc w:val="center"/>
              <w:rPr>
                <w:rFonts w:hint="eastAsia" w:ascii="仿宋" w:hAnsi="仿宋" w:eastAsia="仿宋" w:cs="仿宋"/>
                <w:color w:val="auto"/>
                <w:sz w:val="24"/>
                <w:highlight w:val="none"/>
              </w:rPr>
            </w:pPr>
          </w:p>
        </w:tc>
        <w:tc>
          <w:tcPr>
            <w:tcW w:w="1309" w:type="dxa"/>
            <w:tcBorders>
              <w:left w:val="single" w:color="auto" w:sz="4" w:space="0"/>
            </w:tcBorders>
            <w:noWrap w:val="0"/>
            <w:vAlign w:val="top"/>
          </w:tcPr>
          <w:p w14:paraId="60C45162">
            <w:pPr>
              <w:spacing w:line="360" w:lineRule="auto"/>
              <w:jc w:val="center"/>
              <w:rPr>
                <w:rFonts w:hint="eastAsia" w:ascii="仿宋" w:hAnsi="仿宋" w:eastAsia="仿宋" w:cs="仿宋"/>
                <w:color w:val="auto"/>
                <w:sz w:val="24"/>
                <w:highlight w:val="none"/>
              </w:rPr>
            </w:pPr>
          </w:p>
        </w:tc>
        <w:tc>
          <w:tcPr>
            <w:tcW w:w="2265" w:type="dxa"/>
            <w:noWrap w:val="0"/>
            <w:vAlign w:val="top"/>
          </w:tcPr>
          <w:p w14:paraId="7ED8CA04">
            <w:pPr>
              <w:spacing w:line="360" w:lineRule="auto"/>
              <w:jc w:val="center"/>
              <w:rPr>
                <w:rFonts w:hint="eastAsia" w:ascii="仿宋" w:hAnsi="仿宋" w:eastAsia="仿宋" w:cs="仿宋"/>
                <w:color w:val="auto"/>
                <w:sz w:val="24"/>
                <w:highlight w:val="none"/>
              </w:rPr>
            </w:pPr>
          </w:p>
        </w:tc>
        <w:tc>
          <w:tcPr>
            <w:tcW w:w="2270" w:type="dxa"/>
            <w:noWrap w:val="0"/>
            <w:vAlign w:val="top"/>
          </w:tcPr>
          <w:p w14:paraId="716429A7">
            <w:pPr>
              <w:spacing w:line="360" w:lineRule="auto"/>
              <w:jc w:val="center"/>
              <w:rPr>
                <w:rFonts w:hint="eastAsia" w:ascii="仿宋" w:hAnsi="仿宋" w:eastAsia="仿宋" w:cs="仿宋"/>
                <w:color w:val="auto"/>
                <w:sz w:val="24"/>
                <w:highlight w:val="none"/>
              </w:rPr>
            </w:pPr>
          </w:p>
        </w:tc>
        <w:tc>
          <w:tcPr>
            <w:tcW w:w="1278" w:type="dxa"/>
            <w:noWrap w:val="0"/>
            <w:vAlign w:val="top"/>
          </w:tcPr>
          <w:p w14:paraId="7AF1028D">
            <w:pPr>
              <w:spacing w:line="360" w:lineRule="auto"/>
              <w:jc w:val="center"/>
              <w:rPr>
                <w:rFonts w:hint="eastAsia" w:ascii="仿宋" w:hAnsi="仿宋" w:eastAsia="仿宋" w:cs="仿宋"/>
                <w:color w:val="auto"/>
                <w:sz w:val="24"/>
                <w:highlight w:val="none"/>
              </w:rPr>
            </w:pPr>
          </w:p>
        </w:tc>
        <w:tc>
          <w:tcPr>
            <w:tcW w:w="1278" w:type="dxa"/>
            <w:noWrap w:val="0"/>
            <w:vAlign w:val="top"/>
          </w:tcPr>
          <w:p w14:paraId="4258BA4E">
            <w:pPr>
              <w:spacing w:line="360" w:lineRule="auto"/>
              <w:jc w:val="center"/>
              <w:rPr>
                <w:rFonts w:hint="eastAsia" w:ascii="仿宋" w:hAnsi="仿宋" w:eastAsia="仿宋" w:cs="仿宋"/>
                <w:color w:val="auto"/>
                <w:sz w:val="24"/>
                <w:highlight w:val="none"/>
              </w:rPr>
            </w:pPr>
          </w:p>
        </w:tc>
      </w:tr>
    </w:tbl>
    <w:p w14:paraId="35E5F148">
      <w:pPr>
        <w:spacing w:line="400" w:lineRule="atLeast"/>
        <w:rPr>
          <w:rFonts w:hint="eastAsia" w:ascii="仿宋" w:hAnsi="仿宋" w:eastAsia="仿宋" w:cs="仿宋"/>
          <w:color w:val="auto"/>
          <w:sz w:val="24"/>
          <w:highlight w:val="none"/>
        </w:rPr>
      </w:pPr>
    </w:p>
    <w:p w14:paraId="5960146E">
      <w:pPr>
        <w:spacing w:line="40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声明：除本商务偏离表中所列的偏离项目外，其它所有商务均完全响应“招标文件”中的要求。</w:t>
      </w:r>
    </w:p>
    <w:p w14:paraId="390C330A">
      <w:pPr>
        <w:adjustRightInd w:val="0"/>
        <w:snapToGrid w:val="0"/>
        <w:spacing w:line="360" w:lineRule="auto"/>
        <w:rPr>
          <w:rFonts w:hint="eastAsia" w:ascii="仿宋" w:hAnsi="仿宋" w:eastAsia="仿宋" w:cs="仿宋"/>
          <w:color w:val="auto"/>
          <w:sz w:val="24"/>
          <w:highlight w:val="none"/>
        </w:rPr>
      </w:pPr>
    </w:p>
    <w:p w14:paraId="7876396D">
      <w:pPr>
        <w:spacing w:line="360" w:lineRule="auto"/>
        <w:ind w:left="720" w:hanging="720"/>
        <w:rPr>
          <w:rFonts w:hint="eastAsia" w:ascii="仿宋" w:hAnsi="仿宋" w:eastAsia="仿宋" w:cs="仿宋"/>
          <w:color w:val="auto"/>
          <w:sz w:val="24"/>
          <w:highlight w:val="none"/>
        </w:rPr>
      </w:pPr>
    </w:p>
    <w:p w14:paraId="6FD0D9EF">
      <w:pPr>
        <w:spacing w:line="480" w:lineRule="auto"/>
        <w:ind w:right="-161" w:firstLine="2640" w:firstLineChars="1100"/>
        <w:rPr>
          <w:rFonts w:hint="eastAsia" w:ascii="仿宋" w:hAnsi="仿宋" w:eastAsia="仿宋" w:cs="仿宋"/>
          <w:color w:val="auto"/>
          <w:sz w:val="24"/>
          <w:highlight w:val="none"/>
        </w:rPr>
      </w:pPr>
    </w:p>
    <w:p w14:paraId="2400D9E2">
      <w:pPr>
        <w:spacing w:line="360" w:lineRule="auto"/>
        <w:jc w:val="right"/>
        <w:rPr>
          <w:rFonts w:hint="eastAsia" w:ascii="仿宋" w:hAnsi="仿宋" w:eastAsia="仿宋" w:cs="仿宋"/>
          <w:b/>
          <w:bCs/>
          <w:color w:val="auto"/>
          <w:sz w:val="24"/>
          <w:highlight w:val="none"/>
        </w:rPr>
      </w:pPr>
      <w:bookmarkStart w:id="255" w:name="_Toc283240500"/>
      <w:bookmarkStart w:id="256" w:name="_Toc332874432"/>
      <w:bookmarkStart w:id="257" w:name="_Toc311415661"/>
      <w:bookmarkStart w:id="258" w:name="_Toc30830"/>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5FB1991E">
      <w:pPr>
        <w:pStyle w:val="18"/>
        <w:rPr>
          <w:rFonts w:hint="eastAsia" w:ascii="仿宋" w:hAnsi="仿宋" w:eastAsia="仿宋" w:cs="仿宋"/>
          <w:color w:val="auto"/>
          <w:highlight w:val="non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158A35F2">
      <w:pPr>
        <w:pStyle w:val="3"/>
        <w:adjustRightInd w:val="0"/>
        <w:snapToGrid w:val="0"/>
        <w:spacing w:before="0" w:after="0" w:line="360" w:lineRule="auto"/>
        <w:jc w:val="center"/>
        <w:rPr>
          <w:rFonts w:hint="eastAsia" w:ascii="仿宋" w:hAnsi="仿宋" w:eastAsia="仿宋" w:cs="仿宋"/>
          <w:color w:val="auto"/>
          <w:highlight w:val="none"/>
        </w:rPr>
      </w:pPr>
      <w:bookmarkStart w:id="259" w:name="_Toc82852803"/>
      <w:r>
        <w:rPr>
          <w:rFonts w:hint="eastAsia" w:ascii="仿宋" w:hAnsi="仿宋" w:eastAsia="仿宋" w:cs="仿宋"/>
          <w:color w:val="auto"/>
          <w:highlight w:val="none"/>
        </w:rPr>
        <w:br w:type="page"/>
      </w:r>
      <w:bookmarkStart w:id="260" w:name="_Toc19325"/>
      <w:r>
        <w:rPr>
          <w:rFonts w:hint="eastAsia" w:ascii="仿宋" w:hAnsi="仿宋" w:eastAsia="仿宋" w:cs="仿宋"/>
          <w:color w:val="auto"/>
          <w:highlight w:val="none"/>
        </w:rPr>
        <w:t>技术规格参数偏离表</w:t>
      </w:r>
      <w:bookmarkEnd w:id="255"/>
      <w:bookmarkEnd w:id="256"/>
      <w:bookmarkEnd w:id="257"/>
      <w:bookmarkEnd w:id="258"/>
      <w:bookmarkEnd w:id="259"/>
      <w:bookmarkEnd w:id="260"/>
    </w:p>
    <w:p w14:paraId="650454E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cs="仿宋"/>
          <w:color w:val="auto"/>
          <w:sz w:val="24"/>
          <w:highlight w:val="none"/>
          <w:u w:val="none"/>
          <w:lang w:val="en-US" w:eastAsia="zh-CN"/>
        </w:rPr>
        <w:t>合同包号：</w:t>
      </w:r>
      <w:r>
        <w:rPr>
          <w:rFonts w:hint="eastAsia" w:ascii="仿宋" w:hAnsi="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bl>
      <w:tblPr>
        <w:tblStyle w:val="43"/>
        <w:tblW w:w="0" w:type="auto"/>
        <w:tblInd w:w="1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6"/>
        <w:gridCol w:w="2035"/>
        <w:gridCol w:w="2230"/>
        <w:gridCol w:w="1180"/>
        <w:gridCol w:w="2276"/>
      </w:tblGrid>
      <w:tr w14:paraId="13C9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8" w:hRule="atLeast"/>
        </w:trPr>
        <w:tc>
          <w:tcPr>
            <w:tcW w:w="896" w:type="dxa"/>
            <w:noWrap w:val="0"/>
            <w:vAlign w:val="center"/>
          </w:tcPr>
          <w:p w14:paraId="6570A06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35" w:type="dxa"/>
            <w:noWrap w:val="0"/>
            <w:vAlign w:val="center"/>
          </w:tcPr>
          <w:p w14:paraId="589B7FD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2230" w:type="dxa"/>
            <w:noWrap w:val="0"/>
            <w:vAlign w:val="center"/>
          </w:tcPr>
          <w:p w14:paraId="0807EE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180" w:type="dxa"/>
            <w:noWrap w:val="0"/>
            <w:vAlign w:val="center"/>
          </w:tcPr>
          <w:p w14:paraId="6E3B280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2276" w:type="dxa"/>
            <w:noWrap w:val="0"/>
            <w:vAlign w:val="center"/>
          </w:tcPr>
          <w:p w14:paraId="0BB28AB5">
            <w:pPr>
              <w:spacing w:line="360" w:lineRule="auto"/>
              <w:jc w:val="center"/>
              <w:rPr>
                <w:rFonts w:hint="default"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响应位置（因本项目划分模块上传，明确处于哪个部分第几页）</w:t>
            </w:r>
          </w:p>
        </w:tc>
      </w:tr>
      <w:tr w14:paraId="5D50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trPr>
        <w:tc>
          <w:tcPr>
            <w:tcW w:w="896" w:type="dxa"/>
            <w:noWrap w:val="0"/>
            <w:vAlign w:val="center"/>
          </w:tcPr>
          <w:p w14:paraId="3EA42918">
            <w:pPr>
              <w:spacing w:line="360" w:lineRule="auto"/>
              <w:jc w:val="center"/>
              <w:rPr>
                <w:rFonts w:hint="eastAsia" w:ascii="仿宋" w:hAnsi="仿宋" w:eastAsia="仿宋" w:cs="仿宋"/>
                <w:color w:val="auto"/>
                <w:sz w:val="24"/>
                <w:highlight w:val="none"/>
              </w:rPr>
            </w:pPr>
          </w:p>
        </w:tc>
        <w:tc>
          <w:tcPr>
            <w:tcW w:w="2035" w:type="dxa"/>
            <w:noWrap w:val="0"/>
            <w:vAlign w:val="center"/>
          </w:tcPr>
          <w:p w14:paraId="1E13F26E">
            <w:pPr>
              <w:spacing w:line="360" w:lineRule="auto"/>
              <w:jc w:val="center"/>
              <w:rPr>
                <w:rFonts w:hint="eastAsia" w:ascii="仿宋" w:hAnsi="仿宋" w:eastAsia="仿宋" w:cs="仿宋"/>
                <w:color w:val="auto"/>
                <w:sz w:val="24"/>
                <w:highlight w:val="none"/>
              </w:rPr>
            </w:pPr>
          </w:p>
        </w:tc>
        <w:tc>
          <w:tcPr>
            <w:tcW w:w="2230" w:type="dxa"/>
            <w:noWrap w:val="0"/>
            <w:vAlign w:val="center"/>
          </w:tcPr>
          <w:p w14:paraId="187CEA29">
            <w:pPr>
              <w:spacing w:line="360" w:lineRule="auto"/>
              <w:jc w:val="center"/>
              <w:rPr>
                <w:rFonts w:hint="eastAsia" w:ascii="仿宋" w:hAnsi="仿宋" w:eastAsia="仿宋" w:cs="仿宋"/>
                <w:color w:val="auto"/>
                <w:sz w:val="24"/>
                <w:highlight w:val="none"/>
              </w:rPr>
            </w:pPr>
          </w:p>
        </w:tc>
        <w:tc>
          <w:tcPr>
            <w:tcW w:w="1180" w:type="dxa"/>
            <w:noWrap w:val="0"/>
            <w:vAlign w:val="center"/>
          </w:tcPr>
          <w:p w14:paraId="0161A821">
            <w:pPr>
              <w:spacing w:line="360" w:lineRule="auto"/>
              <w:jc w:val="center"/>
              <w:rPr>
                <w:rFonts w:hint="eastAsia" w:ascii="仿宋" w:hAnsi="仿宋" w:eastAsia="仿宋" w:cs="仿宋"/>
                <w:color w:val="auto"/>
                <w:sz w:val="24"/>
                <w:highlight w:val="none"/>
              </w:rPr>
            </w:pPr>
          </w:p>
        </w:tc>
        <w:tc>
          <w:tcPr>
            <w:tcW w:w="2276" w:type="dxa"/>
            <w:noWrap w:val="0"/>
            <w:vAlign w:val="center"/>
          </w:tcPr>
          <w:p w14:paraId="0984F34B">
            <w:pPr>
              <w:spacing w:line="360" w:lineRule="auto"/>
              <w:jc w:val="center"/>
              <w:rPr>
                <w:rFonts w:hint="eastAsia" w:ascii="仿宋" w:hAnsi="仿宋" w:eastAsia="仿宋" w:cs="仿宋"/>
                <w:color w:val="auto"/>
                <w:sz w:val="24"/>
                <w:highlight w:val="none"/>
              </w:rPr>
            </w:pPr>
          </w:p>
        </w:tc>
      </w:tr>
      <w:tr w14:paraId="1B7E2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trPr>
        <w:tc>
          <w:tcPr>
            <w:tcW w:w="896" w:type="dxa"/>
            <w:noWrap w:val="0"/>
            <w:vAlign w:val="center"/>
          </w:tcPr>
          <w:p w14:paraId="372881E3">
            <w:pPr>
              <w:spacing w:line="360" w:lineRule="auto"/>
              <w:jc w:val="center"/>
              <w:rPr>
                <w:rFonts w:hint="eastAsia" w:ascii="仿宋" w:hAnsi="仿宋" w:eastAsia="仿宋" w:cs="仿宋"/>
                <w:color w:val="auto"/>
                <w:sz w:val="24"/>
                <w:highlight w:val="none"/>
              </w:rPr>
            </w:pPr>
          </w:p>
        </w:tc>
        <w:tc>
          <w:tcPr>
            <w:tcW w:w="2035" w:type="dxa"/>
            <w:noWrap w:val="0"/>
            <w:vAlign w:val="center"/>
          </w:tcPr>
          <w:p w14:paraId="592B04CF">
            <w:pPr>
              <w:spacing w:line="360" w:lineRule="auto"/>
              <w:jc w:val="center"/>
              <w:rPr>
                <w:rFonts w:hint="eastAsia" w:ascii="仿宋" w:hAnsi="仿宋" w:eastAsia="仿宋" w:cs="仿宋"/>
                <w:color w:val="auto"/>
                <w:sz w:val="24"/>
                <w:highlight w:val="none"/>
              </w:rPr>
            </w:pPr>
          </w:p>
        </w:tc>
        <w:tc>
          <w:tcPr>
            <w:tcW w:w="2230" w:type="dxa"/>
            <w:noWrap w:val="0"/>
            <w:vAlign w:val="center"/>
          </w:tcPr>
          <w:p w14:paraId="096922E7">
            <w:pPr>
              <w:spacing w:line="360" w:lineRule="auto"/>
              <w:jc w:val="center"/>
              <w:rPr>
                <w:rFonts w:hint="eastAsia" w:ascii="仿宋" w:hAnsi="仿宋" w:eastAsia="仿宋" w:cs="仿宋"/>
                <w:color w:val="auto"/>
                <w:sz w:val="24"/>
                <w:highlight w:val="none"/>
              </w:rPr>
            </w:pPr>
          </w:p>
        </w:tc>
        <w:tc>
          <w:tcPr>
            <w:tcW w:w="1180" w:type="dxa"/>
            <w:noWrap w:val="0"/>
            <w:vAlign w:val="center"/>
          </w:tcPr>
          <w:p w14:paraId="4B527111">
            <w:pPr>
              <w:spacing w:line="360" w:lineRule="auto"/>
              <w:jc w:val="center"/>
              <w:rPr>
                <w:rFonts w:hint="eastAsia" w:ascii="仿宋" w:hAnsi="仿宋" w:eastAsia="仿宋" w:cs="仿宋"/>
                <w:color w:val="auto"/>
                <w:sz w:val="24"/>
                <w:highlight w:val="none"/>
              </w:rPr>
            </w:pPr>
          </w:p>
        </w:tc>
        <w:tc>
          <w:tcPr>
            <w:tcW w:w="2276" w:type="dxa"/>
            <w:noWrap w:val="0"/>
            <w:vAlign w:val="center"/>
          </w:tcPr>
          <w:p w14:paraId="26AAD1BB">
            <w:pPr>
              <w:spacing w:line="360" w:lineRule="auto"/>
              <w:jc w:val="center"/>
              <w:rPr>
                <w:rFonts w:hint="eastAsia" w:ascii="仿宋" w:hAnsi="仿宋" w:eastAsia="仿宋" w:cs="仿宋"/>
                <w:color w:val="auto"/>
                <w:sz w:val="24"/>
                <w:highlight w:val="none"/>
              </w:rPr>
            </w:pPr>
          </w:p>
        </w:tc>
      </w:tr>
      <w:tr w14:paraId="665D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trPr>
        <w:tc>
          <w:tcPr>
            <w:tcW w:w="896" w:type="dxa"/>
            <w:noWrap w:val="0"/>
            <w:vAlign w:val="center"/>
          </w:tcPr>
          <w:p w14:paraId="46768468">
            <w:pPr>
              <w:spacing w:line="360" w:lineRule="auto"/>
              <w:jc w:val="center"/>
              <w:rPr>
                <w:rFonts w:hint="eastAsia" w:ascii="仿宋" w:hAnsi="仿宋" w:eastAsia="仿宋" w:cs="仿宋"/>
                <w:color w:val="auto"/>
                <w:sz w:val="24"/>
                <w:highlight w:val="none"/>
              </w:rPr>
            </w:pPr>
          </w:p>
        </w:tc>
        <w:tc>
          <w:tcPr>
            <w:tcW w:w="2035" w:type="dxa"/>
            <w:noWrap w:val="0"/>
            <w:vAlign w:val="center"/>
          </w:tcPr>
          <w:p w14:paraId="60DE1ACF">
            <w:pPr>
              <w:spacing w:line="360" w:lineRule="auto"/>
              <w:jc w:val="center"/>
              <w:rPr>
                <w:rFonts w:hint="eastAsia" w:ascii="仿宋" w:hAnsi="仿宋" w:eastAsia="仿宋" w:cs="仿宋"/>
                <w:color w:val="auto"/>
                <w:sz w:val="24"/>
                <w:highlight w:val="none"/>
              </w:rPr>
            </w:pPr>
          </w:p>
        </w:tc>
        <w:tc>
          <w:tcPr>
            <w:tcW w:w="2230" w:type="dxa"/>
            <w:noWrap w:val="0"/>
            <w:vAlign w:val="center"/>
          </w:tcPr>
          <w:p w14:paraId="770DE2B7">
            <w:pPr>
              <w:spacing w:line="360" w:lineRule="auto"/>
              <w:jc w:val="center"/>
              <w:rPr>
                <w:rFonts w:hint="eastAsia" w:ascii="仿宋" w:hAnsi="仿宋" w:eastAsia="仿宋" w:cs="仿宋"/>
                <w:color w:val="auto"/>
                <w:sz w:val="24"/>
                <w:highlight w:val="none"/>
              </w:rPr>
            </w:pPr>
          </w:p>
        </w:tc>
        <w:tc>
          <w:tcPr>
            <w:tcW w:w="1180" w:type="dxa"/>
            <w:noWrap w:val="0"/>
            <w:vAlign w:val="center"/>
          </w:tcPr>
          <w:p w14:paraId="12046D4D">
            <w:pPr>
              <w:spacing w:line="360" w:lineRule="auto"/>
              <w:jc w:val="center"/>
              <w:rPr>
                <w:rFonts w:hint="eastAsia" w:ascii="仿宋" w:hAnsi="仿宋" w:eastAsia="仿宋" w:cs="仿宋"/>
                <w:color w:val="auto"/>
                <w:sz w:val="24"/>
                <w:highlight w:val="none"/>
              </w:rPr>
            </w:pPr>
          </w:p>
        </w:tc>
        <w:tc>
          <w:tcPr>
            <w:tcW w:w="2276" w:type="dxa"/>
            <w:noWrap w:val="0"/>
            <w:vAlign w:val="center"/>
          </w:tcPr>
          <w:p w14:paraId="0E17AC57">
            <w:pPr>
              <w:spacing w:line="360" w:lineRule="auto"/>
              <w:jc w:val="center"/>
              <w:rPr>
                <w:rFonts w:hint="eastAsia" w:ascii="仿宋" w:hAnsi="仿宋" w:eastAsia="仿宋" w:cs="仿宋"/>
                <w:color w:val="auto"/>
                <w:sz w:val="24"/>
                <w:highlight w:val="none"/>
              </w:rPr>
            </w:pPr>
          </w:p>
        </w:tc>
      </w:tr>
      <w:tr w14:paraId="12CCA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trPr>
        <w:tc>
          <w:tcPr>
            <w:tcW w:w="896" w:type="dxa"/>
            <w:noWrap w:val="0"/>
            <w:vAlign w:val="center"/>
          </w:tcPr>
          <w:p w14:paraId="7A6912C1">
            <w:pPr>
              <w:spacing w:line="360" w:lineRule="auto"/>
              <w:jc w:val="center"/>
              <w:rPr>
                <w:rFonts w:hint="eastAsia" w:ascii="仿宋" w:hAnsi="仿宋" w:eastAsia="仿宋" w:cs="仿宋"/>
                <w:color w:val="auto"/>
                <w:sz w:val="24"/>
                <w:highlight w:val="none"/>
              </w:rPr>
            </w:pPr>
          </w:p>
        </w:tc>
        <w:tc>
          <w:tcPr>
            <w:tcW w:w="2035" w:type="dxa"/>
            <w:noWrap w:val="0"/>
            <w:vAlign w:val="center"/>
          </w:tcPr>
          <w:p w14:paraId="0C32A111">
            <w:pPr>
              <w:spacing w:line="360" w:lineRule="auto"/>
              <w:jc w:val="center"/>
              <w:rPr>
                <w:rFonts w:hint="eastAsia" w:ascii="仿宋" w:hAnsi="仿宋" w:eastAsia="仿宋" w:cs="仿宋"/>
                <w:color w:val="auto"/>
                <w:sz w:val="24"/>
                <w:highlight w:val="none"/>
              </w:rPr>
            </w:pPr>
          </w:p>
        </w:tc>
        <w:tc>
          <w:tcPr>
            <w:tcW w:w="2230" w:type="dxa"/>
            <w:noWrap w:val="0"/>
            <w:vAlign w:val="center"/>
          </w:tcPr>
          <w:p w14:paraId="563269C2">
            <w:pPr>
              <w:spacing w:line="360" w:lineRule="auto"/>
              <w:jc w:val="center"/>
              <w:rPr>
                <w:rFonts w:hint="eastAsia" w:ascii="仿宋" w:hAnsi="仿宋" w:eastAsia="仿宋" w:cs="仿宋"/>
                <w:color w:val="auto"/>
                <w:sz w:val="24"/>
                <w:highlight w:val="none"/>
              </w:rPr>
            </w:pPr>
          </w:p>
        </w:tc>
        <w:tc>
          <w:tcPr>
            <w:tcW w:w="1180" w:type="dxa"/>
            <w:noWrap w:val="0"/>
            <w:vAlign w:val="center"/>
          </w:tcPr>
          <w:p w14:paraId="13A39CD0">
            <w:pPr>
              <w:spacing w:line="360" w:lineRule="auto"/>
              <w:jc w:val="center"/>
              <w:rPr>
                <w:rFonts w:hint="eastAsia" w:ascii="仿宋" w:hAnsi="仿宋" w:eastAsia="仿宋" w:cs="仿宋"/>
                <w:color w:val="auto"/>
                <w:sz w:val="24"/>
                <w:highlight w:val="none"/>
              </w:rPr>
            </w:pPr>
          </w:p>
        </w:tc>
        <w:tc>
          <w:tcPr>
            <w:tcW w:w="2276" w:type="dxa"/>
            <w:noWrap w:val="0"/>
            <w:vAlign w:val="center"/>
          </w:tcPr>
          <w:p w14:paraId="05061CD2">
            <w:pPr>
              <w:spacing w:line="360" w:lineRule="auto"/>
              <w:jc w:val="center"/>
              <w:rPr>
                <w:rFonts w:hint="eastAsia" w:ascii="仿宋" w:hAnsi="仿宋" w:eastAsia="仿宋" w:cs="仿宋"/>
                <w:color w:val="auto"/>
                <w:sz w:val="24"/>
                <w:highlight w:val="none"/>
              </w:rPr>
            </w:pPr>
          </w:p>
        </w:tc>
      </w:tr>
      <w:tr w14:paraId="00B17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trPr>
        <w:tc>
          <w:tcPr>
            <w:tcW w:w="896" w:type="dxa"/>
            <w:noWrap w:val="0"/>
            <w:vAlign w:val="center"/>
          </w:tcPr>
          <w:p w14:paraId="0F5CAE3B">
            <w:pPr>
              <w:spacing w:line="360" w:lineRule="auto"/>
              <w:jc w:val="center"/>
              <w:rPr>
                <w:rFonts w:hint="eastAsia" w:ascii="仿宋" w:hAnsi="仿宋" w:eastAsia="仿宋" w:cs="仿宋"/>
                <w:color w:val="auto"/>
                <w:sz w:val="24"/>
                <w:highlight w:val="none"/>
              </w:rPr>
            </w:pPr>
          </w:p>
        </w:tc>
        <w:tc>
          <w:tcPr>
            <w:tcW w:w="2035" w:type="dxa"/>
            <w:noWrap w:val="0"/>
            <w:vAlign w:val="center"/>
          </w:tcPr>
          <w:p w14:paraId="7373DC80">
            <w:pPr>
              <w:spacing w:line="360" w:lineRule="auto"/>
              <w:jc w:val="center"/>
              <w:rPr>
                <w:rFonts w:hint="eastAsia" w:ascii="仿宋" w:hAnsi="仿宋" w:eastAsia="仿宋" w:cs="仿宋"/>
                <w:color w:val="auto"/>
                <w:sz w:val="24"/>
                <w:highlight w:val="none"/>
              </w:rPr>
            </w:pPr>
          </w:p>
        </w:tc>
        <w:tc>
          <w:tcPr>
            <w:tcW w:w="2230" w:type="dxa"/>
            <w:noWrap w:val="0"/>
            <w:vAlign w:val="center"/>
          </w:tcPr>
          <w:p w14:paraId="4B12D553">
            <w:pPr>
              <w:spacing w:line="360" w:lineRule="auto"/>
              <w:jc w:val="center"/>
              <w:rPr>
                <w:rFonts w:hint="eastAsia" w:ascii="仿宋" w:hAnsi="仿宋" w:eastAsia="仿宋" w:cs="仿宋"/>
                <w:color w:val="auto"/>
                <w:sz w:val="24"/>
                <w:highlight w:val="none"/>
              </w:rPr>
            </w:pPr>
          </w:p>
        </w:tc>
        <w:tc>
          <w:tcPr>
            <w:tcW w:w="1180" w:type="dxa"/>
            <w:noWrap w:val="0"/>
            <w:vAlign w:val="center"/>
          </w:tcPr>
          <w:p w14:paraId="55D0ACCA">
            <w:pPr>
              <w:spacing w:line="360" w:lineRule="auto"/>
              <w:jc w:val="center"/>
              <w:rPr>
                <w:rFonts w:hint="eastAsia" w:ascii="仿宋" w:hAnsi="仿宋" w:eastAsia="仿宋" w:cs="仿宋"/>
                <w:color w:val="auto"/>
                <w:sz w:val="24"/>
                <w:highlight w:val="none"/>
              </w:rPr>
            </w:pPr>
          </w:p>
        </w:tc>
        <w:tc>
          <w:tcPr>
            <w:tcW w:w="2276" w:type="dxa"/>
            <w:noWrap w:val="0"/>
            <w:vAlign w:val="center"/>
          </w:tcPr>
          <w:p w14:paraId="0886AE95">
            <w:pPr>
              <w:spacing w:line="360" w:lineRule="auto"/>
              <w:jc w:val="center"/>
              <w:rPr>
                <w:rFonts w:hint="eastAsia" w:ascii="仿宋" w:hAnsi="仿宋" w:eastAsia="仿宋" w:cs="仿宋"/>
                <w:color w:val="auto"/>
                <w:sz w:val="24"/>
                <w:highlight w:val="none"/>
              </w:rPr>
            </w:pPr>
          </w:p>
        </w:tc>
      </w:tr>
      <w:tr w14:paraId="147A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trPr>
        <w:tc>
          <w:tcPr>
            <w:tcW w:w="896" w:type="dxa"/>
            <w:noWrap w:val="0"/>
            <w:vAlign w:val="center"/>
          </w:tcPr>
          <w:p w14:paraId="5DE81023">
            <w:pPr>
              <w:spacing w:line="360" w:lineRule="auto"/>
              <w:jc w:val="center"/>
              <w:rPr>
                <w:rFonts w:hint="eastAsia" w:ascii="仿宋" w:hAnsi="仿宋" w:eastAsia="仿宋" w:cs="仿宋"/>
                <w:color w:val="auto"/>
                <w:sz w:val="24"/>
                <w:highlight w:val="none"/>
              </w:rPr>
            </w:pPr>
          </w:p>
        </w:tc>
        <w:tc>
          <w:tcPr>
            <w:tcW w:w="2035" w:type="dxa"/>
            <w:noWrap w:val="0"/>
            <w:vAlign w:val="center"/>
          </w:tcPr>
          <w:p w14:paraId="17F2D62A">
            <w:pPr>
              <w:spacing w:line="360" w:lineRule="auto"/>
              <w:jc w:val="center"/>
              <w:rPr>
                <w:rFonts w:hint="eastAsia" w:ascii="仿宋" w:hAnsi="仿宋" w:eastAsia="仿宋" w:cs="仿宋"/>
                <w:color w:val="auto"/>
                <w:sz w:val="24"/>
                <w:highlight w:val="none"/>
              </w:rPr>
            </w:pPr>
          </w:p>
        </w:tc>
        <w:tc>
          <w:tcPr>
            <w:tcW w:w="2230" w:type="dxa"/>
            <w:noWrap w:val="0"/>
            <w:vAlign w:val="center"/>
          </w:tcPr>
          <w:p w14:paraId="1B922599">
            <w:pPr>
              <w:spacing w:line="360" w:lineRule="auto"/>
              <w:jc w:val="center"/>
              <w:rPr>
                <w:rFonts w:hint="eastAsia" w:ascii="仿宋" w:hAnsi="仿宋" w:eastAsia="仿宋" w:cs="仿宋"/>
                <w:color w:val="auto"/>
                <w:sz w:val="24"/>
                <w:highlight w:val="none"/>
              </w:rPr>
            </w:pPr>
          </w:p>
        </w:tc>
        <w:tc>
          <w:tcPr>
            <w:tcW w:w="1180" w:type="dxa"/>
            <w:noWrap w:val="0"/>
            <w:vAlign w:val="center"/>
          </w:tcPr>
          <w:p w14:paraId="65B5977F">
            <w:pPr>
              <w:spacing w:line="360" w:lineRule="auto"/>
              <w:jc w:val="center"/>
              <w:rPr>
                <w:rFonts w:hint="eastAsia" w:ascii="仿宋" w:hAnsi="仿宋" w:eastAsia="仿宋" w:cs="仿宋"/>
                <w:color w:val="auto"/>
                <w:sz w:val="24"/>
                <w:highlight w:val="none"/>
              </w:rPr>
            </w:pPr>
          </w:p>
        </w:tc>
        <w:tc>
          <w:tcPr>
            <w:tcW w:w="2276" w:type="dxa"/>
            <w:noWrap w:val="0"/>
            <w:vAlign w:val="center"/>
          </w:tcPr>
          <w:p w14:paraId="2B0892FA">
            <w:pPr>
              <w:spacing w:line="360" w:lineRule="auto"/>
              <w:jc w:val="center"/>
              <w:rPr>
                <w:rFonts w:hint="eastAsia" w:ascii="仿宋" w:hAnsi="仿宋" w:eastAsia="仿宋" w:cs="仿宋"/>
                <w:color w:val="auto"/>
                <w:sz w:val="24"/>
                <w:highlight w:val="none"/>
              </w:rPr>
            </w:pPr>
          </w:p>
        </w:tc>
      </w:tr>
    </w:tbl>
    <w:p w14:paraId="48EF8D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声明：</w:t>
      </w:r>
    </w:p>
    <w:p w14:paraId="0577FF23">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kern w:val="2"/>
          <w:sz w:val="24"/>
          <w:highlight w:val="none"/>
          <w:lang w:val="en-US" w:eastAsia="zh-CN" w:bidi="ar-SA"/>
        </w:rPr>
        <w:t>1、</w:t>
      </w:r>
      <w:r>
        <w:rPr>
          <w:rFonts w:hint="eastAsia" w:ascii="仿宋" w:hAnsi="仿宋" w:eastAsia="仿宋" w:cs="仿宋"/>
          <w:color w:val="auto"/>
          <w:sz w:val="24"/>
          <w:highlight w:val="none"/>
        </w:rPr>
        <w:t xml:space="preserve">技术条款详见“第二部分 供应商须知前附表”及“第六部分 采购内容及要求”中涉及技术条款的内容。供应商根据所投产品的实际响应技术参数，逐条详细填写偏离情况：正偏离、负偏离、无偏离。 </w:t>
      </w:r>
    </w:p>
    <w:p w14:paraId="2A38144D">
      <w:pPr>
        <w:numPr>
          <w:ilvl w:val="0"/>
          <w:numId w:val="0"/>
        </w:numPr>
        <w:spacing w:line="360" w:lineRule="auto"/>
        <w:rPr>
          <w:rFonts w:hint="default" w:eastAsia="仿宋"/>
          <w:color w:val="auto"/>
          <w:highlight w:val="none"/>
          <w:lang w:val="en-US" w:eastAsia="zh-CN"/>
        </w:rPr>
      </w:pPr>
      <w:r>
        <w:rPr>
          <w:rFonts w:hint="eastAsia" w:ascii="仿宋" w:hAnsi="仿宋" w:cs="仿宋"/>
          <w:color w:val="auto"/>
          <w:sz w:val="24"/>
          <w:highlight w:val="none"/>
          <w:lang w:val="en-US" w:eastAsia="zh-CN"/>
        </w:rPr>
        <w:t>2、</w:t>
      </w:r>
      <w:r>
        <w:rPr>
          <w:rFonts w:hint="eastAsia"/>
          <w:color w:val="auto"/>
          <w:highlight w:val="none"/>
          <w:lang w:val="en-US" w:eastAsia="zh-CN"/>
        </w:rPr>
        <w:t>本项目的全部证明材料均应列于本表之后方便查询。</w:t>
      </w:r>
    </w:p>
    <w:p w14:paraId="728E8E15">
      <w:pPr>
        <w:spacing w:line="360" w:lineRule="auto"/>
        <w:jc w:val="right"/>
        <w:rPr>
          <w:rFonts w:hint="eastAsia" w:ascii="仿宋" w:hAnsi="仿宋" w:eastAsia="仿宋" w:cs="仿宋"/>
          <w:b/>
          <w:bCs/>
          <w:color w:val="auto"/>
          <w:sz w:val="24"/>
          <w:highlight w:val="none"/>
        </w:rPr>
      </w:pPr>
      <w:bookmarkStart w:id="261" w:name="_Toc14245"/>
      <w:bookmarkStart w:id="262" w:name="_Toc82852813"/>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1EA696AE">
      <w:pPr>
        <w:adjustRightInd w:val="0"/>
        <w:snapToGrid w:val="0"/>
        <w:spacing w:before="0" w:after="0" w:line="360" w:lineRule="auto"/>
        <w:jc w:val="center"/>
        <w:outlineLvl w:val="9"/>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719547A5">
      <w:pPr>
        <w:pStyle w:val="3"/>
        <w:adjustRightInd w:val="0"/>
        <w:snapToGrid w:val="0"/>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263" w:name="_Toc17067"/>
      <w:r>
        <w:rPr>
          <w:rFonts w:hint="eastAsia" w:ascii="仿宋" w:hAnsi="仿宋" w:eastAsia="仿宋" w:cs="仿宋"/>
          <w:color w:val="auto"/>
          <w:highlight w:val="none"/>
        </w:rPr>
        <w:t>实施方案</w:t>
      </w:r>
      <w:bookmarkEnd w:id="261"/>
      <w:bookmarkEnd w:id="262"/>
      <w:bookmarkEnd w:id="263"/>
    </w:p>
    <w:p w14:paraId="61A448AB">
      <w:pPr>
        <w:adjustRightInd w:val="0"/>
        <w:snapToGrid w:val="0"/>
        <w:spacing w:line="360" w:lineRule="auto"/>
        <w:ind w:firstLine="480" w:firstLineChars="200"/>
        <w:rPr>
          <w:rFonts w:hint="eastAsia" w:ascii="仿宋" w:hAnsi="仿宋" w:eastAsia="仿宋" w:cs="仿宋"/>
          <w:color w:val="auto"/>
          <w:sz w:val="24"/>
          <w:highlight w:val="none"/>
        </w:rPr>
      </w:pPr>
    </w:p>
    <w:p w14:paraId="1311A27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根据采购内容及评分标准编制（格式自拟）</w:t>
      </w:r>
    </w:p>
    <w:p w14:paraId="56615584">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AEA2283">
      <w:pPr>
        <w:pStyle w:val="3"/>
        <w:adjustRightInd w:val="0"/>
        <w:snapToGrid w:val="0"/>
        <w:spacing w:before="0" w:after="0" w:line="360" w:lineRule="auto"/>
        <w:jc w:val="center"/>
        <w:rPr>
          <w:rFonts w:hint="default" w:ascii="仿宋" w:hAnsi="仿宋" w:eastAsia="仿宋" w:cs="仿宋"/>
          <w:color w:val="auto"/>
          <w:highlight w:val="none"/>
          <w:lang w:val="en-US" w:eastAsia="zh-CN"/>
        </w:rPr>
      </w:pPr>
      <w:bookmarkStart w:id="264" w:name="_Toc9087"/>
      <w:r>
        <w:rPr>
          <w:rFonts w:hint="eastAsia" w:ascii="仿宋" w:hAnsi="仿宋" w:eastAsia="仿宋" w:cs="仿宋"/>
          <w:color w:val="auto"/>
          <w:highlight w:val="none"/>
          <w:lang w:val="en-US" w:eastAsia="zh-CN"/>
        </w:rPr>
        <w:t>维保服务方案</w:t>
      </w:r>
      <w:bookmarkEnd w:id="264"/>
    </w:p>
    <w:p w14:paraId="15FFB178">
      <w:pPr>
        <w:adjustRightInd w:val="0"/>
        <w:snapToGrid w:val="0"/>
        <w:spacing w:line="360" w:lineRule="auto"/>
        <w:rPr>
          <w:rFonts w:hint="eastAsia" w:ascii="仿宋" w:hAnsi="仿宋" w:cs="仿宋"/>
          <w:color w:val="auto"/>
          <w:sz w:val="24"/>
          <w:szCs w:val="24"/>
          <w:highlight w:val="none"/>
          <w:lang w:val="en-US" w:eastAsia="zh-CN"/>
        </w:rPr>
      </w:pPr>
    </w:p>
    <w:p w14:paraId="70D7F673">
      <w:pPr>
        <w:adjustRightInd w:val="0"/>
        <w:snapToGrid w:val="0"/>
        <w:spacing w:line="360" w:lineRule="auto"/>
        <w:rPr>
          <w:rFonts w:hint="eastAsia" w:ascii="仿宋" w:hAnsi="仿宋" w:eastAsia="仿宋" w:cs="仿宋"/>
          <w:color w:val="auto"/>
          <w:sz w:val="24"/>
          <w:highlight w:val="none"/>
        </w:rPr>
      </w:pPr>
      <w:r>
        <w:rPr>
          <w:rFonts w:hint="eastAsia" w:ascii="仿宋" w:hAnsi="仿宋" w:cs="仿宋"/>
          <w:color w:val="auto"/>
          <w:sz w:val="24"/>
          <w:szCs w:val="24"/>
          <w:highlight w:val="none"/>
          <w:lang w:val="en-US" w:eastAsia="zh-CN"/>
        </w:rPr>
        <w:t>格式自定（内容包含但不限于</w:t>
      </w:r>
      <w:r>
        <w:rPr>
          <w:rFonts w:hint="eastAsia" w:ascii="仿宋" w:hAnsi="仿宋" w:eastAsia="仿宋" w:cs="仿宋"/>
          <w:color w:val="auto"/>
          <w:sz w:val="24"/>
          <w:szCs w:val="24"/>
          <w:highlight w:val="none"/>
          <w:lang w:val="en-US" w:eastAsia="zh-CN"/>
        </w:rPr>
        <w:t>维保服务方案及</w:t>
      </w:r>
      <w:r>
        <w:rPr>
          <w:rFonts w:hint="eastAsia" w:ascii="仿宋" w:hAnsi="仿宋" w:eastAsia="仿宋" w:cs="仿宋"/>
          <w:color w:val="auto"/>
          <w:sz w:val="24"/>
          <w:szCs w:val="24"/>
          <w:highlight w:val="none"/>
        </w:rPr>
        <w:t>优惠报价表</w:t>
      </w:r>
      <w:r>
        <w:rPr>
          <w:rFonts w:hint="eastAsia" w:ascii="仿宋" w:hAnsi="仿宋" w:cs="仿宋"/>
          <w:color w:val="auto"/>
          <w:sz w:val="24"/>
          <w:szCs w:val="24"/>
          <w:highlight w:val="none"/>
          <w:lang w:val="en-US" w:eastAsia="zh-CN"/>
        </w:rPr>
        <w:t>）</w:t>
      </w:r>
    </w:p>
    <w:p w14:paraId="11348349">
      <w:pPr>
        <w:adjustRightInd w:val="0"/>
        <w:snapToGrid w:val="0"/>
        <w:spacing w:line="360" w:lineRule="auto"/>
        <w:rPr>
          <w:rFonts w:hint="eastAsia" w:ascii="仿宋" w:hAnsi="仿宋" w:eastAsia="仿宋" w:cs="仿宋"/>
          <w:color w:val="auto"/>
          <w:highlight w:val="none"/>
          <w:u w:val="single"/>
        </w:rPr>
      </w:pPr>
    </w:p>
    <w:p w14:paraId="2B96CBD0">
      <w:pPr>
        <w:adjustRightInd w:val="0"/>
        <w:snapToGrid w:val="0"/>
        <w:spacing w:line="360" w:lineRule="auto"/>
        <w:rPr>
          <w:rFonts w:hint="eastAsia" w:ascii="仿宋" w:hAnsi="仿宋" w:eastAsia="仿宋" w:cs="仿宋"/>
          <w:color w:val="auto"/>
          <w:highlight w:val="none"/>
          <w:u w:val="single"/>
        </w:rPr>
      </w:pPr>
    </w:p>
    <w:p w14:paraId="7F408E0C">
      <w:pPr>
        <w:adjustRightInd w:val="0"/>
        <w:snapToGrid w:val="0"/>
        <w:spacing w:line="360" w:lineRule="auto"/>
        <w:rPr>
          <w:rFonts w:hint="eastAsia" w:ascii="仿宋" w:hAnsi="仿宋" w:eastAsia="仿宋" w:cs="仿宋"/>
          <w:color w:val="auto"/>
          <w:highlight w:val="none"/>
        </w:rPr>
      </w:pPr>
    </w:p>
    <w:p w14:paraId="2757064F">
      <w:pPr>
        <w:adjustRightInd w:val="0"/>
        <w:snapToGrid w:val="0"/>
        <w:spacing w:line="360" w:lineRule="auto"/>
        <w:rPr>
          <w:rFonts w:hint="eastAsia" w:ascii="仿宋" w:hAnsi="仿宋" w:eastAsia="仿宋" w:cs="仿宋"/>
          <w:color w:val="auto"/>
          <w:highlight w:val="none"/>
        </w:rPr>
      </w:pPr>
    </w:p>
    <w:p w14:paraId="43EC3970">
      <w:pPr>
        <w:adjustRightInd w:val="0"/>
        <w:snapToGrid w:val="0"/>
        <w:spacing w:line="360" w:lineRule="auto"/>
        <w:rPr>
          <w:rFonts w:hint="eastAsia" w:ascii="仿宋" w:hAnsi="仿宋" w:eastAsia="仿宋" w:cs="仿宋"/>
          <w:color w:val="auto"/>
          <w:highlight w:val="none"/>
        </w:rPr>
      </w:pPr>
    </w:p>
    <w:p w14:paraId="0F67C808">
      <w:pPr>
        <w:adjustRightInd w:val="0"/>
        <w:snapToGrid w:val="0"/>
        <w:spacing w:line="360" w:lineRule="auto"/>
        <w:rPr>
          <w:rFonts w:hint="eastAsia" w:ascii="仿宋" w:hAnsi="仿宋" w:eastAsia="仿宋" w:cs="仿宋"/>
          <w:color w:val="auto"/>
          <w:highlight w:val="none"/>
        </w:rPr>
      </w:pPr>
    </w:p>
    <w:p w14:paraId="0A917646">
      <w:pPr>
        <w:adjustRightInd w:val="0"/>
        <w:snapToGrid w:val="0"/>
        <w:spacing w:line="360" w:lineRule="auto"/>
        <w:rPr>
          <w:rFonts w:hint="eastAsia" w:ascii="仿宋" w:hAnsi="仿宋" w:eastAsia="仿宋" w:cs="仿宋"/>
          <w:color w:val="auto"/>
          <w:highlight w:val="none"/>
        </w:rPr>
      </w:pPr>
    </w:p>
    <w:p w14:paraId="6D77CD32">
      <w:pPr>
        <w:spacing w:line="480" w:lineRule="auto"/>
        <w:ind w:right="-161" w:firstLine="2640" w:firstLineChars="1100"/>
        <w:rPr>
          <w:rFonts w:hint="eastAsia" w:ascii="仿宋" w:hAnsi="仿宋" w:eastAsia="仿宋" w:cs="仿宋"/>
          <w:color w:val="auto"/>
          <w:sz w:val="24"/>
          <w:highlight w:val="none"/>
        </w:rPr>
      </w:pPr>
    </w:p>
    <w:p w14:paraId="612FF37A">
      <w:pPr>
        <w:spacing w:line="480" w:lineRule="auto"/>
        <w:ind w:right="-161" w:firstLine="2640" w:firstLineChars="1100"/>
        <w:rPr>
          <w:rFonts w:hint="eastAsia" w:ascii="仿宋" w:hAnsi="仿宋" w:eastAsia="仿宋" w:cs="仿宋"/>
          <w:color w:val="auto"/>
          <w:sz w:val="24"/>
          <w:highlight w:val="none"/>
        </w:rPr>
      </w:pPr>
    </w:p>
    <w:p w14:paraId="15C525F4">
      <w:pPr>
        <w:spacing w:line="480" w:lineRule="auto"/>
        <w:ind w:right="-161"/>
        <w:rPr>
          <w:rFonts w:hint="eastAsia" w:ascii="仿宋" w:hAnsi="仿宋" w:eastAsia="仿宋" w:cs="仿宋"/>
          <w:color w:val="auto"/>
          <w:sz w:val="24"/>
          <w:highlight w:val="none"/>
        </w:rPr>
      </w:pPr>
    </w:p>
    <w:p w14:paraId="5D8B2A60">
      <w:pPr>
        <w:spacing w:line="480" w:lineRule="auto"/>
        <w:ind w:right="-161" w:firstLine="2640" w:firstLineChars="1100"/>
        <w:rPr>
          <w:rFonts w:hint="eastAsia" w:ascii="仿宋" w:hAnsi="仿宋" w:eastAsia="仿宋" w:cs="仿宋"/>
          <w:color w:val="auto"/>
          <w:sz w:val="24"/>
          <w:highlight w:val="none"/>
        </w:rPr>
      </w:pPr>
    </w:p>
    <w:p w14:paraId="1BB37837">
      <w:pPr>
        <w:spacing w:line="480" w:lineRule="auto"/>
        <w:ind w:right="-161" w:firstLine="2640" w:firstLineChars="1100"/>
        <w:rPr>
          <w:rFonts w:hint="eastAsia" w:ascii="仿宋" w:hAnsi="仿宋" w:eastAsia="仿宋" w:cs="仿宋"/>
          <w:color w:val="auto"/>
          <w:sz w:val="24"/>
          <w:highlight w:val="none"/>
        </w:rPr>
      </w:pPr>
    </w:p>
    <w:p w14:paraId="1BAD1468">
      <w:pPr>
        <w:rPr>
          <w:rFonts w:hint="eastAsia"/>
          <w:color w:val="auto"/>
          <w:highlight w:val="none"/>
        </w:rPr>
      </w:pPr>
      <w:bookmarkStart w:id="265" w:name="_Toc18748"/>
      <w:bookmarkStart w:id="266" w:name="_Toc82852814"/>
    </w:p>
    <w:p w14:paraId="732429CF">
      <w:pPr>
        <w:rPr>
          <w:rFonts w:hint="eastAsia"/>
          <w:color w:val="auto"/>
          <w:highlight w:val="none"/>
        </w:rPr>
      </w:pPr>
    </w:p>
    <w:p w14:paraId="0CFE636A">
      <w:pPr>
        <w:pStyle w:val="3"/>
        <w:adjustRightInd w:val="0"/>
        <w:snapToGrid w:val="0"/>
        <w:spacing w:before="0" w:after="0" w:line="360" w:lineRule="auto"/>
        <w:jc w:val="center"/>
        <w:rPr>
          <w:rFonts w:hint="eastAsia" w:ascii="仿宋" w:hAnsi="仿宋" w:eastAsia="仿宋" w:cs="仿宋"/>
          <w:color w:val="auto"/>
          <w:highlight w:val="none"/>
        </w:rPr>
      </w:pPr>
      <w:r>
        <w:rPr>
          <w:rFonts w:hint="eastAsia"/>
          <w:color w:val="auto"/>
          <w:highlight w:val="none"/>
        </w:rPr>
        <w:br w:type="page"/>
      </w:r>
      <w:bookmarkStart w:id="267" w:name="_Toc10391"/>
      <w:r>
        <w:rPr>
          <w:rFonts w:hint="eastAsia" w:ascii="仿宋" w:hAnsi="仿宋" w:eastAsia="仿宋" w:cs="仿宋"/>
          <w:color w:val="auto"/>
          <w:highlight w:val="none"/>
        </w:rPr>
        <w:t>服务承诺书</w:t>
      </w:r>
      <w:bookmarkEnd w:id="265"/>
      <w:bookmarkEnd w:id="266"/>
      <w:bookmarkEnd w:id="267"/>
    </w:p>
    <w:p w14:paraId="143012B6">
      <w:pPr>
        <w:rPr>
          <w:rFonts w:hint="eastAsia" w:ascii="仿宋" w:hAnsi="仿宋" w:eastAsia="仿宋" w:cs="仿宋"/>
          <w:color w:val="auto"/>
          <w:highlight w:val="none"/>
        </w:rPr>
      </w:pPr>
      <w:bookmarkStart w:id="268" w:name="_Toc86117412"/>
      <w:bookmarkStart w:id="269" w:name="_Toc86547256"/>
      <w:r>
        <w:rPr>
          <w:rFonts w:hint="eastAsia" w:ascii="仿宋" w:hAnsi="仿宋" w:eastAsia="仿宋" w:cs="仿宋"/>
          <w:color w:val="auto"/>
          <w:sz w:val="24"/>
          <w:highlight w:val="none"/>
          <w:u w:val="single"/>
          <w:lang w:eastAsia="zh-CN"/>
        </w:rPr>
        <w:t>西安市红会医院</w:t>
      </w:r>
      <w:r>
        <w:rPr>
          <w:rFonts w:hint="eastAsia" w:ascii="仿宋" w:hAnsi="仿宋" w:eastAsia="仿宋" w:cs="仿宋"/>
          <w:color w:val="auto"/>
          <w:sz w:val="24"/>
          <w:highlight w:val="none"/>
        </w:rPr>
        <w:t>：</w:t>
      </w:r>
      <w:bookmarkEnd w:id="268"/>
      <w:bookmarkEnd w:id="269"/>
    </w:p>
    <w:p w14:paraId="14AE20A7">
      <w:pPr>
        <w:spacing w:line="360" w:lineRule="auto"/>
        <w:ind w:firstLine="480" w:firstLineChars="200"/>
        <w:rPr>
          <w:rFonts w:hint="eastAsia" w:ascii="仿宋" w:hAnsi="仿宋" w:eastAsia="仿宋" w:cs="仿宋"/>
          <w:color w:val="auto"/>
          <w:sz w:val="24"/>
          <w:highlight w:val="none"/>
        </w:rPr>
      </w:pPr>
      <w:bookmarkStart w:id="270" w:name="_Toc86117413"/>
      <w:bookmarkStart w:id="271" w:name="_Toc86547257"/>
      <w:r>
        <w:rPr>
          <w:rFonts w:hint="eastAsia" w:ascii="仿宋" w:hAnsi="仿宋" w:eastAsia="仿宋" w:cs="仿宋"/>
          <w:color w:val="auto"/>
          <w:sz w:val="24"/>
          <w:highlight w:val="none"/>
        </w:rPr>
        <w:t>我公司对参加此次“</w:t>
      </w:r>
      <w:r>
        <w:rPr>
          <w:rFonts w:hint="eastAsia" w:ascii="仿宋" w:hAnsi="仿宋" w:cs="仿宋"/>
          <w:color w:val="auto"/>
          <w:sz w:val="24"/>
          <w:highlight w:val="none"/>
          <w:lang w:eastAsia="zh-CN"/>
        </w:rPr>
        <w:t>西安市红会医院购置手术内窥镜系统设备一批采购项目（合同包1二次）</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所提供的货物及服务做出如下承诺</w:t>
      </w:r>
      <w:r>
        <w:rPr>
          <w:rFonts w:hint="eastAsia" w:ascii="仿宋" w:hAnsi="仿宋" w:eastAsia="仿宋" w:cs="仿宋"/>
          <w:color w:val="auto"/>
          <w:sz w:val="24"/>
          <w:highlight w:val="none"/>
        </w:rPr>
        <w:t>：</w:t>
      </w:r>
      <w:bookmarkEnd w:id="270"/>
      <w:bookmarkEnd w:id="271"/>
    </w:p>
    <w:p w14:paraId="435BCC01">
      <w:pPr>
        <w:rPr>
          <w:rFonts w:hint="eastAsia" w:ascii="仿宋" w:hAnsi="仿宋" w:eastAsia="仿宋" w:cs="仿宋"/>
          <w:color w:val="auto"/>
          <w:sz w:val="24"/>
          <w:highlight w:val="none"/>
        </w:rPr>
      </w:pPr>
    </w:p>
    <w:p w14:paraId="25AC2F52">
      <w:pPr>
        <w:rPr>
          <w:rFonts w:hint="eastAsia" w:ascii="仿宋" w:hAnsi="仿宋" w:eastAsia="仿宋" w:cs="仿宋"/>
          <w:color w:val="auto"/>
          <w:sz w:val="24"/>
          <w:highlight w:val="none"/>
        </w:rPr>
      </w:pPr>
    </w:p>
    <w:p w14:paraId="59A0957E">
      <w:pPr>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（内容自拟）</w:t>
      </w:r>
    </w:p>
    <w:p w14:paraId="519D2D76">
      <w:pPr>
        <w:rPr>
          <w:rFonts w:hint="eastAsia" w:ascii="仿宋" w:hAnsi="仿宋" w:eastAsia="仿宋" w:cs="仿宋"/>
          <w:color w:val="auto"/>
          <w:highlight w:val="none"/>
        </w:rPr>
      </w:pPr>
    </w:p>
    <w:p w14:paraId="16D4856B">
      <w:pPr>
        <w:rPr>
          <w:rFonts w:hint="eastAsia" w:ascii="仿宋" w:hAnsi="仿宋" w:eastAsia="仿宋" w:cs="仿宋"/>
          <w:color w:val="auto"/>
          <w:highlight w:val="none"/>
        </w:rPr>
      </w:pPr>
    </w:p>
    <w:p w14:paraId="419EF77E">
      <w:pPr>
        <w:rPr>
          <w:rFonts w:hint="eastAsia" w:ascii="仿宋" w:hAnsi="仿宋" w:eastAsia="仿宋" w:cs="仿宋"/>
          <w:color w:val="auto"/>
          <w:highlight w:val="none"/>
        </w:rPr>
      </w:pPr>
    </w:p>
    <w:p w14:paraId="3B1F8D84">
      <w:pPr>
        <w:rPr>
          <w:rFonts w:hint="eastAsia" w:ascii="仿宋" w:hAnsi="仿宋" w:eastAsia="仿宋" w:cs="仿宋"/>
          <w:color w:val="auto"/>
          <w:highlight w:val="none"/>
        </w:rPr>
      </w:pPr>
    </w:p>
    <w:p w14:paraId="09D3EC4B">
      <w:pPr>
        <w:rPr>
          <w:rFonts w:hint="eastAsia" w:ascii="仿宋" w:hAnsi="仿宋" w:eastAsia="仿宋" w:cs="仿宋"/>
          <w:color w:val="auto"/>
          <w:highlight w:val="none"/>
        </w:rPr>
      </w:pPr>
    </w:p>
    <w:p w14:paraId="6259E574">
      <w:pPr>
        <w:spacing w:line="360" w:lineRule="auto"/>
        <w:jc w:val="right"/>
        <w:rPr>
          <w:rFonts w:hint="eastAsia" w:ascii="仿宋" w:hAnsi="仿宋" w:eastAsia="仿宋" w:cs="仿宋"/>
          <w:b/>
          <w:bCs/>
          <w:color w:val="auto"/>
          <w:sz w:val="24"/>
          <w:highlight w:val="none"/>
        </w:rPr>
      </w:pPr>
      <w:bookmarkStart w:id="272" w:name="_Toc27137"/>
      <w:bookmarkStart w:id="273" w:name="_Toc17565"/>
      <w:bookmarkStart w:id="274" w:name="_Toc31853"/>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0F078363">
      <w:pPr>
        <w:rPr>
          <w:rFonts w:hint="eastAsia" w:ascii="仿宋" w:hAnsi="仿宋" w:eastAsia="仿宋" w:cs="仿宋"/>
          <w:color w:val="auto"/>
          <w:highlight w:val="non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7AF0555C">
      <w:pPr>
        <w:pStyle w:val="18"/>
        <w:rPr>
          <w:rFonts w:hint="eastAsia" w:ascii="仿宋" w:hAnsi="仿宋" w:eastAsia="仿宋" w:cs="仿宋"/>
          <w:color w:val="auto"/>
          <w:highlight w:val="none"/>
        </w:rPr>
      </w:pPr>
    </w:p>
    <w:p w14:paraId="4297404A">
      <w:pPr>
        <w:pStyle w:val="3"/>
        <w:adjustRightInd w:val="0"/>
        <w:snapToGrid w:val="0"/>
        <w:spacing w:before="0" w:after="0" w:line="360" w:lineRule="auto"/>
        <w:jc w:val="center"/>
        <w:rPr>
          <w:rFonts w:hint="eastAsia" w:ascii="仿宋" w:hAnsi="仿宋" w:eastAsia="仿宋" w:cs="仿宋"/>
          <w:color w:val="auto"/>
          <w:szCs w:val="22"/>
          <w:highlight w:val="none"/>
        </w:rPr>
      </w:pPr>
      <w:bookmarkStart w:id="275" w:name="_Toc82852815"/>
      <w:r>
        <w:rPr>
          <w:rFonts w:hint="eastAsia" w:ascii="仿宋" w:hAnsi="仿宋" w:eastAsia="仿宋" w:cs="仿宋"/>
          <w:color w:val="auto"/>
          <w:szCs w:val="22"/>
          <w:highlight w:val="none"/>
        </w:rPr>
        <w:br w:type="page"/>
      </w:r>
      <w:bookmarkStart w:id="276" w:name="_Toc29319"/>
      <w:r>
        <w:rPr>
          <w:rFonts w:hint="eastAsia" w:ascii="仿宋" w:hAnsi="仿宋" w:eastAsia="仿宋" w:cs="仿宋"/>
          <w:color w:val="auto"/>
          <w:szCs w:val="22"/>
          <w:highlight w:val="none"/>
        </w:rPr>
        <w:t>关于非西安市红会医院职工及其亲属投资开办或控股的企业书面声明</w:t>
      </w:r>
      <w:bookmarkEnd w:id="276"/>
    </w:p>
    <w:p w14:paraId="495F3514">
      <w:pPr>
        <w:keepNext w:val="0"/>
        <w:keepLines w:val="0"/>
        <w:widowControl/>
        <w:suppressLineNumbers w:val="0"/>
        <w:jc w:val="left"/>
        <w:rPr>
          <w:color w:val="auto"/>
          <w:highlight w:val="none"/>
        </w:rPr>
      </w:pPr>
      <w:r>
        <w:rPr>
          <w:rFonts w:ascii="仿宋" w:hAnsi="仿宋" w:eastAsia="仿宋" w:cs="仿宋"/>
          <w:color w:val="auto"/>
          <w:kern w:val="0"/>
          <w:sz w:val="24"/>
          <w:szCs w:val="24"/>
          <w:highlight w:val="none"/>
          <w:lang w:val="en-US" w:eastAsia="zh-CN" w:bidi="ar"/>
        </w:rPr>
        <w:t xml:space="preserve">西安市红会医院： </w:t>
      </w:r>
    </w:p>
    <w:p w14:paraId="695B70A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我单位参与组织的项目名称</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（项目编号：</w:t>
      </w:r>
      <w:r>
        <w:rPr>
          <w:rFonts w:hint="eastAsia" w:ascii="仿宋" w:hAnsi="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），我单位郑重声明：我方非西安市红会医院职工及其亲属投资开办或控股的企业，如有虚假，承担相应责任。 </w:t>
      </w:r>
    </w:p>
    <w:p w14:paraId="1837822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特此声明！ </w:t>
      </w:r>
    </w:p>
    <w:p w14:paraId="705D372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（备注：投标人未提供或提供虚假声明，都将作为无效投标处理。）</w:t>
      </w:r>
    </w:p>
    <w:p w14:paraId="76DEFF1D">
      <w:pPr>
        <w:pStyle w:val="18"/>
        <w:rPr>
          <w:rFonts w:hint="eastAsia" w:ascii="仿宋" w:hAnsi="仿宋" w:eastAsia="仿宋" w:cs="仿宋"/>
          <w:color w:val="auto"/>
          <w:kern w:val="0"/>
          <w:sz w:val="24"/>
          <w:szCs w:val="24"/>
          <w:highlight w:val="none"/>
          <w:lang w:val="en-US" w:eastAsia="zh-CN" w:bidi="ar"/>
        </w:rPr>
      </w:pPr>
    </w:p>
    <w:p w14:paraId="09FD8F26">
      <w:pPr>
        <w:rPr>
          <w:rFonts w:hint="eastAsia" w:ascii="仿宋" w:hAnsi="仿宋" w:eastAsia="仿宋" w:cs="仿宋"/>
          <w:color w:val="auto"/>
          <w:kern w:val="0"/>
          <w:sz w:val="24"/>
          <w:szCs w:val="24"/>
          <w:highlight w:val="none"/>
          <w:lang w:val="en-US" w:eastAsia="zh-CN" w:bidi="ar"/>
        </w:rPr>
      </w:pPr>
    </w:p>
    <w:p w14:paraId="5466741E">
      <w:pPr>
        <w:pStyle w:val="18"/>
        <w:rPr>
          <w:color w:val="auto"/>
          <w:highlight w:val="none"/>
        </w:rPr>
      </w:pPr>
    </w:p>
    <w:p w14:paraId="0F8CBA43">
      <w:pPr>
        <w:spacing w:line="360" w:lineRule="auto"/>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供应商名称：</w:t>
      </w:r>
      <w:r>
        <w:rPr>
          <w:rFonts w:hint="eastAsia" w:ascii="仿宋" w:hAnsi="仿宋" w:eastAsia="仿宋" w:cs="仿宋"/>
          <w:b/>
          <w:bCs/>
          <w:color w:val="auto"/>
          <w:sz w:val="24"/>
          <w:highlight w:val="none"/>
          <w:u w:val="single"/>
        </w:rPr>
        <w:t xml:space="preserve">                        （公章）</w:t>
      </w:r>
    </w:p>
    <w:p w14:paraId="2DC0DDB2">
      <w:pPr>
        <w:spacing w:line="360" w:lineRule="auto"/>
        <w:ind w:firstLine="482" w:firstLineChars="200"/>
        <w:outlineLvl w:val="9"/>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 xml:space="preserve">         </w:t>
      </w:r>
      <w:r>
        <w:rPr>
          <w:rFonts w:hint="eastAsia" w:ascii="仿宋" w:hAnsi="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   日期：</w:t>
      </w:r>
      <w:r>
        <w:rPr>
          <w:rFonts w:hint="eastAsia" w:ascii="仿宋" w:hAnsi="仿宋" w:eastAsia="仿宋" w:cs="仿宋"/>
          <w:b/>
          <w:bCs/>
          <w:color w:val="auto"/>
          <w:sz w:val="24"/>
          <w:highlight w:val="none"/>
          <w:u w:val="single"/>
        </w:rPr>
        <w:t xml:space="preserve">      年     月     日</w:t>
      </w:r>
    </w:p>
    <w:p w14:paraId="4E3C9338">
      <w:pPr>
        <w:spacing w:line="360" w:lineRule="auto"/>
        <w:ind w:firstLine="480" w:firstLineChars="200"/>
        <w:outlineLvl w:val="1"/>
        <w:rPr>
          <w:rFonts w:hint="eastAsia" w:ascii="仿宋" w:hAnsi="仿宋" w:eastAsia="仿宋" w:cs="仿宋"/>
          <w:b/>
          <w:bCs/>
          <w:color w:val="auto"/>
          <w:sz w:val="32"/>
          <w:szCs w:val="40"/>
          <w:highlight w:val="none"/>
        </w:rPr>
      </w:pPr>
      <w:r>
        <w:rPr>
          <w:rFonts w:hint="eastAsia"/>
          <w:color w:val="auto"/>
          <w:highlight w:val="none"/>
        </w:rPr>
        <w:br w:type="page"/>
      </w:r>
      <w:bookmarkStart w:id="277" w:name="_Toc22851"/>
      <w:bookmarkStart w:id="278" w:name="_Toc14336"/>
      <w:r>
        <w:rPr>
          <w:rFonts w:hint="eastAsia" w:ascii="仿宋" w:hAnsi="仿宋" w:eastAsia="仿宋" w:cs="仿宋"/>
          <w:b/>
          <w:bCs/>
          <w:color w:val="auto"/>
          <w:sz w:val="32"/>
          <w:szCs w:val="40"/>
          <w:highlight w:val="none"/>
        </w:rPr>
        <w:t>陕西省政府采购供货商拒绝政府采购领域商业贿赂承诺书</w:t>
      </w:r>
      <w:bookmarkEnd w:id="277"/>
      <w:bookmarkEnd w:id="278"/>
    </w:p>
    <w:p w14:paraId="178450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为响应党中央、国务院关于治理政府采购领域商业贿赂行为的号召，我公司在此庄严承诺：</w:t>
      </w:r>
    </w:p>
    <w:p w14:paraId="58C7AE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1、在参与政府采购活动中遵纪守法、诚信经营、公平竞标。</w:t>
      </w:r>
    </w:p>
    <w:p w14:paraId="3DB03D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2、不向政府采购人、代理机构和政府采购评审专家进行任何形式的商业贿赂以谋取交易机会。</w:t>
      </w:r>
    </w:p>
    <w:p w14:paraId="45C543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3、不向政府代理机构和采购人提供虚假资质文件或采用虚假应标方式参与政府采购市场竞争并谋取成交、成交。</w:t>
      </w:r>
    </w:p>
    <w:p w14:paraId="488586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4、不采取“围标、陪标”等商业欺诈手段获得政府采购订单。</w:t>
      </w:r>
    </w:p>
    <w:p w14:paraId="0AD383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5、不采取不正当手段诋毁、排挤其它供货商。</w:t>
      </w:r>
    </w:p>
    <w:p w14:paraId="151791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6、不在提供商品和服务时“偷梁换柱、以次充好”损害采购人的合法权益。</w:t>
      </w:r>
    </w:p>
    <w:p w14:paraId="146B3B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7、不与采购人、代理机构政府采购评审专家或其它供货商恶意串通，进行质疑和投诉，维护政府采购市场秩序。</w:t>
      </w:r>
    </w:p>
    <w:p w14:paraId="6984DC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8、尊重和接受政府采购监督管理部门的监督和政府代理机构招标采购要求，承担因违约行为给采购人造成的损失。</w:t>
      </w:r>
    </w:p>
    <w:p w14:paraId="0E0B3E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9、不发生其它有悖于政府采购公开、公平、公正和诚信原则的行为。</w:t>
      </w:r>
    </w:p>
    <w:p w14:paraId="112A8351">
      <w:pPr>
        <w:pStyle w:val="28"/>
        <w:rPr>
          <w:rFonts w:hint="eastAsia" w:ascii="仿宋" w:hAnsi="仿宋" w:eastAsia="仿宋" w:cs="仿宋"/>
          <w:color w:val="auto"/>
          <w:highlight w:val="none"/>
        </w:rPr>
      </w:pPr>
    </w:p>
    <w:p w14:paraId="54C5DE24">
      <w:pPr>
        <w:pStyle w:val="28"/>
        <w:rPr>
          <w:rFonts w:hint="eastAsia" w:ascii="仿宋" w:hAnsi="仿宋" w:eastAsia="仿宋" w:cs="仿宋"/>
          <w:color w:val="auto"/>
          <w:highlight w:val="none"/>
        </w:rPr>
      </w:pPr>
    </w:p>
    <w:p w14:paraId="519C042A">
      <w:pPr>
        <w:pStyle w:val="28"/>
        <w:rPr>
          <w:rFonts w:hint="eastAsia" w:ascii="仿宋" w:hAnsi="仿宋" w:eastAsia="仿宋" w:cs="仿宋"/>
          <w:color w:val="auto"/>
          <w:highlight w:val="none"/>
        </w:rPr>
      </w:pPr>
    </w:p>
    <w:p w14:paraId="050E9568">
      <w:pPr>
        <w:spacing w:line="480" w:lineRule="auto"/>
        <w:ind w:right="-161" w:firstLine="2650" w:firstLineChars="11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供应商：</w:t>
      </w:r>
      <w:r>
        <w:rPr>
          <w:rFonts w:hint="eastAsia" w:ascii="仿宋" w:hAnsi="仿宋" w:eastAsia="仿宋" w:cs="仿宋"/>
          <w:b/>
          <w:bCs/>
          <w:color w:val="auto"/>
          <w:sz w:val="24"/>
          <w:highlight w:val="none"/>
          <w:u w:val="single"/>
        </w:rPr>
        <w:t xml:space="preserve">            （公章）                 </w:t>
      </w:r>
    </w:p>
    <w:p w14:paraId="4A7E8776">
      <w:pPr>
        <w:pStyle w:val="12"/>
        <w:ind w:firstLine="2650" w:firstLineChars="1100"/>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p>
    <w:p w14:paraId="56C38438">
      <w:pPr>
        <w:pStyle w:val="3"/>
        <w:spacing w:line="360" w:lineRule="auto"/>
        <w:ind w:firstLine="420"/>
        <w:jc w:val="center"/>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br w:type="page"/>
      </w:r>
      <w:bookmarkStart w:id="279" w:name="_Toc24853"/>
      <w:bookmarkStart w:id="280" w:name="_Toc9942"/>
      <w:r>
        <w:rPr>
          <w:rFonts w:hint="eastAsia" w:ascii="仿宋" w:hAnsi="仿宋" w:eastAsia="仿宋" w:cs="仿宋"/>
          <w:b/>
          <w:bCs/>
          <w:color w:val="auto"/>
          <w:sz w:val="32"/>
          <w:szCs w:val="40"/>
          <w:highlight w:val="none"/>
        </w:rPr>
        <w:t>供应商参加政府采购活动承诺书</w:t>
      </w:r>
      <w:bookmarkEnd w:id="279"/>
      <w:bookmarkEnd w:id="280"/>
    </w:p>
    <w:p w14:paraId="67B4DDFB">
      <w:pPr>
        <w:autoSpaceDE w:val="0"/>
        <w:autoSpaceDN w:val="0"/>
        <w:adjustRightInd w:val="0"/>
        <w:spacing w:line="400" w:lineRule="exact"/>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致：</w:t>
      </w:r>
      <w:r>
        <w:rPr>
          <w:rFonts w:hint="eastAsia" w:ascii="仿宋" w:hAnsi="仿宋" w:cs="仿宋"/>
          <w:bCs/>
          <w:color w:val="auto"/>
          <w:kern w:val="0"/>
          <w:sz w:val="24"/>
          <w:highlight w:val="none"/>
          <w:u w:val="single"/>
          <w:lang w:val="zh-CN"/>
        </w:rPr>
        <w:t>采购人名称</w:t>
      </w:r>
    </w:p>
    <w:p w14:paraId="06D91B68">
      <w:pPr>
        <w:autoSpaceDE w:val="0"/>
        <w:autoSpaceDN w:val="0"/>
        <w:adjustRightInd w:val="0"/>
        <w:spacing w:line="400" w:lineRule="exact"/>
        <w:rPr>
          <w:rFonts w:hint="eastAsia" w:ascii="仿宋" w:hAnsi="仿宋" w:eastAsia="仿宋" w:cs="仿宋"/>
          <w:color w:val="auto"/>
          <w:kern w:val="0"/>
          <w:sz w:val="24"/>
          <w:highlight w:val="none"/>
          <w:lang w:val="zh-CN"/>
        </w:rPr>
      </w:pPr>
    </w:p>
    <w:p w14:paraId="677307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为了诚实、客观、有序地参与陕西省政府采购活动，愿就以下内容作出承诺：</w:t>
      </w:r>
    </w:p>
    <w:p w14:paraId="7E2ED7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一、自觉遵守各项法律、法规、规章、制度以及社会公德，维护廉洁环境，与同场竞争的供应商平等参加政府采购活动。</w:t>
      </w:r>
    </w:p>
    <w:p w14:paraId="566B07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二、参加采购代理机构组织的政府采购活动时，严格按照招标文件的规定和要求提供所需的相关材料，并对所提供的各类资料的真实性负责，不虚假应标，不虚列业绩。</w:t>
      </w:r>
    </w:p>
    <w:p w14:paraId="60D6B2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三、尊重参与政府采购活动各相关方的合法行为，接受政府采购活动依法形成的意见、结果。</w:t>
      </w:r>
    </w:p>
    <w:p w14:paraId="032939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四、依法参加政府采购活动，不围标、串标，维护市场秩序，不提供“三无”产品、以次充好。</w:t>
      </w:r>
    </w:p>
    <w:p w14:paraId="6C7271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70E8A6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六、认真履行中标人应承担的责任和义务，全面执行采购合同规定的各项内容，保质保量地按时提供采购物品。</w:t>
      </w:r>
    </w:p>
    <w:p w14:paraId="7F2B9A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若本企业（单位）发生有悖于上述承诺的行为，愿意接受《中华人民共和国政府采购法》和《中华人民共和国政府采购法实施条例》中对供应商的相关处理。</w:t>
      </w:r>
    </w:p>
    <w:p w14:paraId="0FE11DC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本承诺是项目投标文件的组成部分。</w:t>
      </w:r>
    </w:p>
    <w:p w14:paraId="5FDEB359">
      <w:pPr>
        <w:spacing w:line="360" w:lineRule="auto"/>
        <w:ind w:firstLine="480" w:firstLineChars="200"/>
        <w:rPr>
          <w:rFonts w:hint="eastAsia" w:ascii="仿宋" w:hAnsi="仿宋" w:eastAsia="仿宋" w:cs="仿宋"/>
          <w:color w:val="auto"/>
          <w:sz w:val="24"/>
          <w:highlight w:val="none"/>
        </w:rPr>
      </w:pPr>
    </w:p>
    <w:p w14:paraId="3A9E376F">
      <w:pPr>
        <w:rPr>
          <w:rFonts w:hint="eastAsia" w:ascii="仿宋" w:hAnsi="仿宋" w:eastAsia="仿宋" w:cs="仿宋"/>
          <w:color w:val="auto"/>
          <w:highlight w:val="none"/>
        </w:rPr>
      </w:pPr>
    </w:p>
    <w:p w14:paraId="777D22DD">
      <w:pPr>
        <w:rPr>
          <w:rFonts w:hint="eastAsia" w:ascii="仿宋" w:hAnsi="仿宋" w:eastAsia="仿宋" w:cs="仿宋"/>
          <w:color w:val="auto"/>
          <w:highlight w:val="none"/>
        </w:rPr>
      </w:pPr>
    </w:p>
    <w:p w14:paraId="31278BC2">
      <w:pPr>
        <w:spacing w:line="480" w:lineRule="auto"/>
        <w:ind w:right="-161" w:firstLine="2650" w:firstLineChars="1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w:t>
      </w:r>
      <w:r>
        <w:rPr>
          <w:rFonts w:hint="eastAsia" w:ascii="仿宋" w:hAnsi="仿宋" w:eastAsia="仿宋" w:cs="仿宋"/>
          <w:b/>
          <w:bCs/>
          <w:color w:val="auto"/>
          <w:sz w:val="24"/>
          <w:highlight w:val="none"/>
          <w:u w:val="single"/>
        </w:rPr>
        <w:t xml:space="preserve">            （公章）                 </w:t>
      </w:r>
    </w:p>
    <w:p w14:paraId="61C7AAE1">
      <w:pPr>
        <w:widowControl/>
        <w:spacing w:line="360" w:lineRule="auto"/>
        <w:ind w:firstLine="2650" w:firstLineChars="11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p>
    <w:p w14:paraId="05BA97D1">
      <w:pPr>
        <w:widowControl/>
        <w:spacing w:line="360" w:lineRule="auto"/>
        <w:ind w:firstLine="2650" w:firstLineChars="1100"/>
        <w:outlineLvl w:val="1"/>
        <w:rPr>
          <w:rFonts w:hint="eastAsia" w:ascii="仿宋" w:hAnsi="仿宋" w:eastAsia="仿宋" w:cs="仿宋"/>
          <w:b/>
          <w:bCs/>
          <w:color w:val="auto"/>
          <w:sz w:val="32"/>
          <w:szCs w:val="40"/>
          <w:highlight w:val="none"/>
        </w:rPr>
      </w:pPr>
      <w:r>
        <w:rPr>
          <w:rFonts w:hint="eastAsia" w:ascii="仿宋" w:hAnsi="仿宋" w:eastAsia="仿宋" w:cs="仿宋"/>
          <w:b/>
          <w:bCs/>
          <w:color w:val="auto"/>
          <w:sz w:val="24"/>
          <w:highlight w:val="none"/>
          <w:u w:val="single"/>
        </w:rPr>
        <w:br w:type="page"/>
      </w:r>
      <w:bookmarkStart w:id="281" w:name="_Toc23707"/>
      <w:bookmarkStart w:id="282" w:name="_Toc2676"/>
      <w:r>
        <w:rPr>
          <w:rFonts w:hint="eastAsia" w:ascii="仿宋" w:hAnsi="仿宋" w:eastAsia="仿宋" w:cs="仿宋"/>
          <w:b/>
          <w:bCs/>
          <w:color w:val="auto"/>
          <w:sz w:val="32"/>
          <w:szCs w:val="40"/>
          <w:highlight w:val="none"/>
        </w:rPr>
        <w:t>供应商诚信承诺书</w:t>
      </w:r>
      <w:bookmarkEnd w:id="281"/>
      <w:bookmarkEnd w:id="282"/>
    </w:p>
    <w:p w14:paraId="10BCC40C">
      <w:pPr>
        <w:widowControl/>
        <w:spacing w:line="360" w:lineRule="auto"/>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格式自定</w:t>
      </w:r>
    </w:p>
    <w:p w14:paraId="3760C797">
      <w:pPr>
        <w:widowControl/>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内容包括</w:t>
      </w:r>
      <w:r>
        <w:rPr>
          <w:rFonts w:hint="eastAsia" w:ascii="仿宋" w:hAnsi="仿宋" w:eastAsia="仿宋" w:cs="仿宋"/>
          <w:color w:val="auto"/>
          <w:sz w:val="28"/>
          <w:szCs w:val="36"/>
          <w:highlight w:val="none"/>
          <w:lang w:val="en-US" w:eastAsia="zh-CN"/>
        </w:rPr>
        <w:t>但不限于</w:t>
      </w:r>
      <w:r>
        <w:rPr>
          <w:rFonts w:hint="eastAsia" w:ascii="仿宋" w:hAnsi="仿宋" w:eastAsia="仿宋" w:cs="仿宋"/>
          <w:color w:val="auto"/>
          <w:sz w:val="28"/>
          <w:szCs w:val="36"/>
          <w:highlight w:val="none"/>
        </w:rPr>
        <w:t>：</w:t>
      </w:r>
    </w:p>
    <w:p w14:paraId="16165150">
      <w:pPr>
        <w:widowControl/>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1.</w:t>
      </w:r>
      <w:r>
        <w:rPr>
          <w:rFonts w:hint="eastAsia" w:ascii="仿宋" w:hAnsi="仿宋" w:eastAsia="仿宋" w:cs="仿宋"/>
          <w:color w:val="auto"/>
          <w:sz w:val="28"/>
          <w:szCs w:val="36"/>
          <w:highlight w:val="none"/>
        </w:rPr>
        <w:t>供应商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等。</w:t>
      </w:r>
    </w:p>
    <w:p w14:paraId="5C25CBB9">
      <w:pPr>
        <w:spacing w:line="360" w:lineRule="auto"/>
        <w:ind w:firstLine="560" w:firstLineChars="200"/>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rPr>
        <w:t>供应商</w:t>
      </w:r>
      <w:r>
        <w:rPr>
          <w:rFonts w:hint="eastAsia" w:ascii="仿宋" w:hAnsi="仿宋" w:eastAsia="仿宋" w:cs="仿宋"/>
          <w:color w:val="auto"/>
          <w:sz w:val="28"/>
          <w:szCs w:val="36"/>
          <w:highlight w:val="none"/>
          <w:lang w:val="en-US" w:eastAsia="zh-CN"/>
        </w:rPr>
        <w:t>未被列入</w:t>
      </w:r>
      <w:r>
        <w:rPr>
          <w:rFonts w:hint="eastAsia" w:ascii="仿宋" w:hAnsi="仿宋" w:eastAsia="仿宋" w:cs="仿宋"/>
          <w:color w:val="auto"/>
          <w:sz w:val="28"/>
          <w:szCs w:val="36"/>
          <w:highlight w:val="none"/>
        </w:rPr>
        <w:t>相关部门“黑名单”以及有行贿、串标等违法违规行为</w:t>
      </w:r>
      <w:r>
        <w:rPr>
          <w:rFonts w:hint="eastAsia" w:ascii="仿宋" w:hAnsi="仿宋" w:eastAsia="仿宋" w:cs="仿宋"/>
          <w:color w:val="auto"/>
          <w:sz w:val="28"/>
          <w:szCs w:val="36"/>
          <w:highlight w:val="none"/>
          <w:lang w:eastAsia="zh-CN"/>
        </w:rPr>
        <w:t>。</w:t>
      </w:r>
    </w:p>
    <w:p w14:paraId="5D1F6FCA">
      <w:pPr>
        <w:spacing w:line="360" w:lineRule="auto"/>
        <w:ind w:firstLine="560" w:firstLineChars="200"/>
        <w:rPr>
          <w:highlight w:val="none"/>
        </w:rPr>
      </w:pPr>
      <w:r>
        <w:rPr>
          <w:rFonts w:hint="eastAsia" w:ascii="仿宋" w:hAnsi="仿宋" w:eastAsia="仿宋" w:cs="仿宋"/>
          <w:color w:val="auto"/>
          <w:sz w:val="28"/>
          <w:szCs w:val="36"/>
          <w:highlight w:val="none"/>
        </w:rPr>
        <w:t>进入相关部门“黑名单”的供应商以及有行贿、串标等违法违规行为并经查实的供应商不能参与采购人采购项目的投标活动。对“黑名单”中供应商采取“一票否决”及“随时叫停”机制，在报名、资格审核、评审、公示、合同签订等各环节一旦发现并查实有行贿等违法违规行为的，立即取消其相关资格且终止合同签订。</w:t>
      </w:r>
    </w:p>
    <w:p w14:paraId="651FCAF6">
      <w:pPr>
        <w:rPr>
          <w:rFonts w:hint="eastAsia"/>
          <w:color w:val="auto"/>
          <w:highlight w:val="none"/>
        </w:rPr>
      </w:pPr>
    </w:p>
    <w:p w14:paraId="249572BE">
      <w:pPr>
        <w:pStyle w:val="3"/>
        <w:adjustRightInd w:val="0"/>
        <w:snapToGrid w:val="0"/>
        <w:spacing w:before="0" w:after="0" w:line="360" w:lineRule="auto"/>
        <w:jc w:val="center"/>
        <w:rPr>
          <w:rFonts w:hint="eastAsia" w:ascii="仿宋" w:hAnsi="仿宋" w:eastAsia="仿宋" w:cs="仿宋_GB2312"/>
          <w:color w:val="auto"/>
          <w:sz w:val="24"/>
          <w:highlight w:val="none"/>
        </w:rPr>
      </w:pPr>
      <w:r>
        <w:rPr>
          <w:rFonts w:hint="eastAsia" w:ascii="仿宋" w:hAnsi="仿宋" w:eastAsia="仿宋" w:cs="仿宋"/>
          <w:color w:val="auto"/>
          <w:szCs w:val="22"/>
          <w:highlight w:val="none"/>
        </w:rPr>
        <w:br w:type="page"/>
      </w:r>
      <w:bookmarkStart w:id="283" w:name="_Toc17801"/>
      <w:r>
        <w:rPr>
          <w:rFonts w:hint="eastAsia" w:ascii="仿宋" w:hAnsi="仿宋" w:eastAsia="仿宋" w:cs="仿宋"/>
          <w:color w:val="auto"/>
          <w:szCs w:val="22"/>
          <w:highlight w:val="none"/>
        </w:rPr>
        <w:t>中小企业声明函（货物）</w:t>
      </w:r>
      <w:bookmarkEnd w:id="272"/>
      <w:bookmarkEnd w:id="273"/>
      <w:bookmarkEnd w:id="274"/>
      <w:bookmarkEnd w:id="275"/>
      <w:bookmarkEnd w:id="283"/>
      <w:bookmarkStart w:id="284" w:name="_Toc82852816"/>
    </w:p>
    <w:p w14:paraId="42F48AF4">
      <w:pPr>
        <w:spacing w:line="360" w:lineRule="auto"/>
        <w:ind w:firstLine="424" w:firstLineChars="177"/>
        <w:rPr>
          <w:rFonts w:ascii="仿宋" w:hAnsi="仿宋" w:eastAsia="仿宋" w:cs="仿宋_GB2312"/>
          <w:color w:val="auto"/>
          <w:sz w:val="24"/>
          <w:highlight w:val="none"/>
        </w:rPr>
      </w:pPr>
      <w:r>
        <w:rPr>
          <w:rFonts w:hint="eastAsia" w:ascii="仿宋" w:hAnsi="仿宋" w:eastAsia="仿宋" w:cs="仿宋_GB2312"/>
          <w:color w:val="auto"/>
          <w:sz w:val="24"/>
          <w:highlight w:val="none"/>
        </w:rPr>
        <w:t>本公司（联合体）郑重声明，根据《政府采购促进中小企业发展管理办法》（财库</w:t>
      </w:r>
      <w:r>
        <w:rPr>
          <w:rFonts w:hint="eastAsia" w:ascii="仿宋" w:hAnsi="仿宋" w:eastAsia="仿宋" w:cs="微软雅黑"/>
          <w:color w:val="auto"/>
          <w:sz w:val="24"/>
          <w:highlight w:val="none"/>
        </w:rPr>
        <w:t>﹝</w:t>
      </w:r>
      <w:r>
        <w:rPr>
          <w:rFonts w:hint="eastAsia" w:ascii="仿宋" w:hAnsi="仿宋" w:eastAsia="仿宋" w:cs="仿宋_GB2312"/>
          <w:color w:val="auto"/>
          <w:sz w:val="24"/>
          <w:highlight w:val="none"/>
        </w:rPr>
        <w:t>2020</w:t>
      </w:r>
      <w:r>
        <w:rPr>
          <w:rFonts w:hint="eastAsia" w:ascii="仿宋" w:hAnsi="仿宋" w:eastAsia="仿宋" w:cs="微软雅黑"/>
          <w:color w:val="auto"/>
          <w:sz w:val="24"/>
          <w:highlight w:val="none"/>
        </w:rPr>
        <w:t>﹞</w:t>
      </w:r>
      <w:r>
        <w:rPr>
          <w:rFonts w:hint="eastAsia" w:ascii="仿宋" w:hAnsi="仿宋" w:eastAsia="仿宋" w:cs="仿宋_GB2312"/>
          <w:color w:val="auto"/>
          <w:sz w:val="24"/>
          <w:highlight w:val="none"/>
        </w:rPr>
        <w:t xml:space="preserve">46 号）的规定，本公司（联合体）参加 </w:t>
      </w:r>
      <w:r>
        <w:rPr>
          <w:rFonts w:hint="eastAsia" w:ascii="仿宋" w:hAnsi="仿宋" w:eastAsia="仿宋" w:cs="仿宋_GB2312"/>
          <w:color w:val="auto"/>
          <w:sz w:val="24"/>
          <w:highlight w:val="none"/>
          <w:u w:val="single"/>
        </w:rPr>
        <w:t xml:space="preserve">（单位名称） </w:t>
      </w:r>
      <w:r>
        <w:rPr>
          <w:rFonts w:hint="eastAsia" w:ascii="仿宋" w:hAnsi="仿宋" w:eastAsia="仿宋" w:cs="仿宋_GB2312"/>
          <w:color w:val="auto"/>
          <w:sz w:val="24"/>
          <w:highlight w:val="none"/>
        </w:rPr>
        <w:t>的</w:t>
      </w:r>
      <w:r>
        <w:rPr>
          <w:rFonts w:hint="eastAsia" w:ascii="仿宋" w:hAnsi="仿宋" w:eastAsia="仿宋" w:cs="仿宋_GB2312"/>
          <w:color w:val="auto"/>
          <w:sz w:val="24"/>
          <w:highlight w:val="none"/>
          <w:u w:val="single"/>
        </w:rPr>
        <w:t xml:space="preserve"> （项目名称） </w:t>
      </w:r>
      <w:r>
        <w:rPr>
          <w:rFonts w:hint="eastAsia" w:ascii="仿宋" w:hAnsi="仿宋" w:eastAsia="仿宋" w:cs="仿宋_GB2312"/>
          <w:color w:val="auto"/>
          <w:sz w:val="24"/>
          <w:highlight w:val="none"/>
          <w:u w:val="single"/>
          <w:lang w:eastAsia="zh-CN"/>
        </w:rPr>
        <w:t>（</w:t>
      </w:r>
      <w:r>
        <w:rPr>
          <w:rFonts w:hint="eastAsia" w:ascii="仿宋" w:hAnsi="仿宋" w:eastAsia="仿宋" w:cs="仿宋_GB2312"/>
          <w:color w:val="auto"/>
          <w:sz w:val="24"/>
          <w:highlight w:val="none"/>
          <w:u w:val="single"/>
          <w:lang w:val="en-US" w:eastAsia="zh-CN"/>
        </w:rPr>
        <w:t>第 包</w:t>
      </w:r>
      <w:r>
        <w:rPr>
          <w:rFonts w:hint="eastAsia" w:ascii="仿宋" w:hAnsi="仿宋" w:eastAsia="仿宋" w:cs="仿宋_GB2312"/>
          <w:color w:val="auto"/>
          <w:sz w:val="24"/>
          <w:highlight w:val="none"/>
          <w:u w:val="single"/>
          <w:lang w:eastAsia="zh-CN"/>
        </w:rPr>
        <w:t>）</w:t>
      </w:r>
      <w:r>
        <w:rPr>
          <w:rFonts w:hint="eastAsia" w:ascii="仿宋" w:hAnsi="仿宋" w:eastAsia="仿宋" w:cs="仿宋_GB2312"/>
          <w:color w:val="auto"/>
          <w:sz w:val="24"/>
          <w:highlight w:val="none"/>
        </w:rPr>
        <w:t>采购活动，提供的货物全部由符合政策要求的中小企业制造。相关企业（含联合体中的中小企业、签订分包意向协议的中小企业）的具体情况如下：</w:t>
      </w:r>
    </w:p>
    <w:p w14:paraId="6E6C7584">
      <w:pPr>
        <w:spacing w:line="360" w:lineRule="auto"/>
        <w:ind w:firstLine="424" w:firstLineChars="177"/>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1. </w:t>
      </w:r>
      <w:r>
        <w:rPr>
          <w:rFonts w:hint="eastAsia" w:ascii="仿宋" w:hAnsi="仿宋" w:eastAsia="仿宋" w:cs="仿宋_GB2312"/>
          <w:color w:val="auto"/>
          <w:sz w:val="24"/>
          <w:highlight w:val="none"/>
          <w:u w:val="single"/>
        </w:rPr>
        <w:t xml:space="preserve">（标的名称） </w:t>
      </w:r>
      <w:r>
        <w:rPr>
          <w:rFonts w:hint="eastAsia" w:ascii="仿宋" w:hAnsi="仿宋" w:eastAsia="仿宋" w:cs="仿宋_GB2312"/>
          <w:color w:val="auto"/>
          <w:sz w:val="24"/>
          <w:highlight w:val="none"/>
        </w:rPr>
        <w:t>，属于</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u w:val="single"/>
          <w:lang w:val="en-US" w:eastAsia="zh-CN"/>
        </w:rPr>
        <w:t>工业</w:t>
      </w:r>
      <w:r>
        <w:rPr>
          <w:rFonts w:hint="eastAsia" w:ascii="仿宋" w:hAnsi="仿宋" w:eastAsia="仿宋" w:cs="仿宋_GB2312"/>
          <w:color w:val="auto"/>
          <w:sz w:val="24"/>
          <w:highlight w:val="none"/>
          <w:u w:val="single"/>
        </w:rPr>
        <w:t>）</w:t>
      </w:r>
      <w:r>
        <w:rPr>
          <w:rFonts w:hint="eastAsia" w:ascii="仿宋" w:hAnsi="仿宋" w:eastAsia="仿宋" w:cs="仿宋_GB2312"/>
          <w:color w:val="auto"/>
          <w:sz w:val="24"/>
          <w:highlight w:val="none"/>
        </w:rPr>
        <w:t>行业 ；制造商为</w:t>
      </w:r>
      <w:r>
        <w:rPr>
          <w:rFonts w:hint="eastAsia" w:ascii="仿宋" w:hAnsi="仿宋" w:eastAsia="仿宋" w:cs="仿宋_GB2312"/>
          <w:color w:val="auto"/>
          <w:sz w:val="24"/>
          <w:highlight w:val="none"/>
          <w:u w:val="single"/>
        </w:rPr>
        <w:t xml:space="preserve"> （企业名称） </w:t>
      </w:r>
      <w:r>
        <w:rPr>
          <w:rFonts w:hint="eastAsia" w:ascii="仿宋" w:hAnsi="仿宋" w:eastAsia="仿宋" w:cs="仿宋_GB2312"/>
          <w:color w:val="auto"/>
          <w:sz w:val="24"/>
          <w:highlight w:val="none"/>
        </w:rPr>
        <w:t>，从业人员人，营业收入为万元，资产总额为万元，属于</w:t>
      </w:r>
      <w:r>
        <w:rPr>
          <w:rFonts w:hint="eastAsia" w:ascii="仿宋" w:hAnsi="仿宋" w:eastAsia="仿宋" w:cs="仿宋_GB2312"/>
          <w:color w:val="auto"/>
          <w:sz w:val="24"/>
          <w:highlight w:val="none"/>
          <w:u w:val="single"/>
        </w:rPr>
        <w:t xml:space="preserve"> （中型企业、小型企业、微型企业） </w:t>
      </w:r>
      <w:r>
        <w:rPr>
          <w:rFonts w:hint="eastAsia" w:ascii="仿宋" w:hAnsi="仿宋" w:eastAsia="仿宋" w:cs="仿宋_GB2312"/>
          <w:color w:val="auto"/>
          <w:sz w:val="24"/>
          <w:highlight w:val="none"/>
        </w:rPr>
        <w:t>；</w:t>
      </w:r>
    </w:p>
    <w:p w14:paraId="44434C4B">
      <w:pPr>
        <w:spacing w:line="360" w:lineRule="auto"/>
        <w:ind w:firstLine="424" w:firstLineChars="177"/>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 xml:space="preserve">2. </w:t>
      </w:r>
      <w:r>
        <w:rPr>
          <w:rFonts w:hint="eastAsia" w:ascii="仿宋" w:hAnsi="仿宋" w:eastAsia="仿宋" w:cs="仿宋_GB2312"/>
          <w:color w:val="auto"/>
          <w:sz w:val="24"/>
          <w:highlight w:val="none"/>
          <w:u w:val="single"/>
        </w:rPr>
        <w:t xml:space="preserve">（标的名称） </w:t>
      </w:r>
      <w:r>
        <w:rPr>
          <w:rFonts w:hint="eastAsia" w:ascii="仿宋" w:hAnsi="仿宋" w:eastAsia="仿宋" w:cs="仿宋_GB2312"/>
          <w:color w:val="auto"/>
          <w:sz w:val="24"/>
          <w:highlight w:val="none"/>
        </w:rPr>
        <w:t>，属于</w:t>
      </w:r>
      <w:r>
        <w:rPr>
          <w:rFonts w:hint="eastAsia" w:ascii="仿宋" w:hAnsi="仿宋" w:eastAsia="仿宋" w:cs="仿宋_GB2312"/>
          <w:color w:val="auto"/>
          <w:sz w:val="24"/>
          <w:highlight w:val="none"/>
          <w:u w:val="single"/>
        </w:rPr>
        <w:t xml:space="preserve"> （工业）</w:t>
      </w:r>
      <w:r>
        <w:rPr>
          <w:rFonts w:hint="eastAsia" w:ascii="仿宋" w:hAnsi="仿宋" w:eastAsia="仿宋" w:cs="仿宋_GB2312"/>
          <w:color w:val="auto"/>
          <w:sz w:val="24"/>
          <w:highlight w:val="none"/>
        </w:rPr>
        <w:t>行业 ；制造商为</w:t>
      </w:r>
      <w:r>
        <w:rPr>
          <w:rFonts w:hint="eastAsia" w:ascii="仿宋" w:hAnsi="仿宋" w:eastAsia="仿宋" w:cs="仿宋_GB2312"/>
          <w:color w:val="auto"/>
          <w:sz w:val="24"/>
          <w:highlight w:val="none"/>
          <w:u w:val="single"/>
        </w:rPr>
        <w:t xml:space="preserve"> （企业名称） </w:t>
      </w:r>
      <w:r>
        <w:rPr>
          <w:rFonts w:hint="eastAsia" w:ascii="仿宋" w:hAnsi="仿宋" w:eastAsia="仿宋" w:cs="仿宋_GB2312"/>
          <w:color w:val="auto"/>
          <w:sz w:val="24"/>
          <w:highlight w:val="none"/>
        </w:rPr>
        <w:t>，从业人员</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人，营业收入为</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万元，资产总额为</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万元，属于</w:t>
      </w:r>
      <w:r>
        <w:rPr>
          <w:rFonts w:hint="eastAsia" w:ascii="仿宋" w:hAnsi="仿宋" w:eastAsia="仿宋" w:cs="仿宋_GB2312"/>
          <w:color w:val="auto"/>
          <w:sz w:val="24"/>
          <w:highlight w:val="none"/>
          <w:u w:val="single"/>
        </w:rPr>
        <w:t xml:space="preserve"> （中型企业、小型企业、微型企业） </w:t>
      </w:r>
      <w:r>
        <w:rPr>
          <w:rFonts w:hint="eastAsia" w:ascii="仿宋" w:hAnsi="仿宋" w:eastAsia="仿宋" w:cs="仿宋_GB2312"/>
          <w:color w:val="auto"/>
          <w:sz w:val="24"/>
          <w:highlight w:val="none"/>
        </w:rPr>
        <w:t>；</w:t>
      </w:r>
    </w:p>
    <w:p w14:paraId="0D392E97">
      <w:pPr>
        <w:spacing w:line="360" w:lineRule="auto"/>
        <w:ind w:firstLine="424" w:firstLineChars="177"/>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p>
    <w:p w14:paraId="5ED6D8F2">
      <w:pPr>
        <w:spacing w:line="360" w:lineRule="auto"/>
        <w:ind w:firstLine="424" w:firstLineChars="177"/>
        <w:rPr>
          <w:rFonts w:ascii="仿宋" w:hAnsi="仿宋" w:eastAsia="仿宋" w:cs="仿宋_GB2312"/>
          <w:color w:val="auto"/>
          <w:sz w:val="24"/>
          <w:highlight w:val="none"/>
        </w:rPr>
      </w:pPr>
      <w:r>
        <w:rPr>
          <w:rFonts w:hint="eastAsia" w:ascii="仿宋" w:hAnsi="仿宋" w:eastAsia="仿宋" w:cs="仿宋_GB2312"/>
          <w:color w:val="auto"/>
          <w:sz w:val="24"/>
          <w:highlight w:val="none"/>
        </w:rPr>
        <w:t>以上企业，不属于大企业的分支机构，不存在控股股东为大企业的情形，也不存在与大企业的负责人为同一人的情形。</w:t>
      </w:r>
    </w:p>
    <w:p w14:paraId="552B513D">
      <w:pPr>
        <w:spacing w:line="360" w:lineRule="auto"/>
        <w:ind w:firstLine="424" w:firstLineChars="177"/>
        <w:rPr>
          <w:rFonts w:ascii="仿宋" w:hAnsi="仿宋" w:eastAsia="仿宋"/>
          <w:color w:val="auto"/>
          <w:highlight w:val="none"/>
        </w:rPr>
      </w:pPr>
      <w:r>
        <w:rPr>
          <w:rFonts w:hint="eastAsia" w:ascii="仿宋" w:hAnsi="仿宋" w:eastAsia="仿宋" w:cs="仿宋_GB2312"/>
          <w:color w:val="auto"/>
          <w:sz w:val="24"/>
          <w:highlight w:val="none"/>
        </w:rPr>
        <w:t>本企业对上述声明内容的真实性负责。如有虚假，将依法承担相应责任。</w:t>
      </w:r>
    </w:p>
    <w:p w14:paraId="32206CE6">
      <w:pPr>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      企业名称（盖章）：</w:t>
      </w:r>
      <w:r>
        <w:rPr>
          <w:rFonts w:hint="eastAsia" w:ascii="仿宋" w:hAnsi="仿宋" w:eastAsia="仿宋" w:cs="仿宋_GB2312"/>
          <w:color w:val="auto"/>
          <w:sz w:val="24"/>
          <w:highlight w:val="none"/>
          <w:u w:val="single"/>
        </w:rPr>
        <w:t xml:space="preserve">                     </w:t>
      </w:r>
    </w:p>
    <w:p w14:paraId="73B12EE7">
      <w:pPr>
        <w:wordWrap w:val="0"/>
        <w:spacing w:line="360" w:lineRule="auto"/>
        <w:ind w:firstLine="5040" w:firstLineChars="2100"/>
        <w:rPr>
          <w:rFonts w:ascii="仿宋" w:hAnsi="仿宋" w:eastAsia="仿宋" w:cs="仿宋_GB2312"/>
          <w:color w:val="auto"/>
          <w:sz w:val="24"/>
          <w:highlight w:val="none"/>
          <w:u w:val="single"/>
        </w:rPr>
      </w:pPr>
      <w:r>
        <w:rPr>
          <w:rFonts w:hint="eastAsia" w:ascii="仿宋" w:hAnsi="仿宋" w:eastAsia="仿宋" w:cs="仿宋_GB2312"/>
          <w:color w:val="auto"/>
          <w:sz w:val="24"/>
          <w:highlight w:val="none"/>
        </w:rPr>
        <w:t>日 期：</w:t>
      </w:r>
      <w:r>
        <w:rPr>
          <w:rFonts w:hint="eastAsia" w:ascii="仿宋" w:hAnsi="仿宋" w:eastAsia="仿宋" w:cs="仿宋_GB2312"/>
          <w:color w:val="auto"/>
          <w:sz w:val="24"/>
          <w:highlight w:val="none"/>
          <w:u w:val="single"/>
        </w:rPr>
        <w:t xml:space="preserve">                      </w:t>
      </w:r>
    </w:p>
    <w:p w14:paraId="3EC0B143">
      <w:pPr>
        <w:rPr>
          <w:rFonts w:hint="eastAsia"/>
          <w:b/>
          <w:bCs/>
          <w:color w:val="auto"/>
          <w:sz w:val="20"/>
          <w:szCs w:val="15"/>
          <w:highlight w:val="none"/>
        </w:rPr>
      </w:pPr>
      <w:r>
        <w:rPr>
          <w:rFonts w:hint="eastAsia"/>
          <w:b/>
          <w:bCs/>
          <w:color w:val="auto"/>
          <w:sz w:val="20"/>
          <w:szCs w:val="15"/>
          <w:highlight w:val="none"/>
        </w:rPr>
        <w:t>备注：</w:t>
      </w:r>
    </w:p>
    <w:p w14:paraId="4651B1D3">
      <w:pPr>
        <w:rPr>
          <w:rFonts w:hint="eastAsia"/>
          <w:b/>
          <w:bCs/>
          <w:color w:val="auto"/>
          <w:sz w:val="20"/>
          <w:szCs w:val="15"/>
          <w:highlight w:val="none"/>
        </w:rPr>
      </w:pPr>
      <w:r>
        <w:rPr>
          <w:rFonts w:hint="eastAsia"/>
          <w:b/>
          <w:bCs/>
          <w:color w:val="auto"/>
          <w:sz w:val="20"/>
          <w:szCs w:val="15"/>
          <w:highlight w:val="none"/>
          <w:lang w:val="en-US" w:eastAsia="zh-CN"/>
        </w:rPr>
        <w:t>1、</w:t>
      </w:r>
      <w:r>
        <w:rPr>
          <w:rFonts w:hint="eastAsia"/>
          <w:b/>
          <w:bCs/>
          <w:color w:val="auto"/>
          <w:sz w:val="20"/>
          <w:szCs w:val="15"/>
          <w:highlight w:val="none"/>
        </w:rPr>
        <w:t>在政府采购活动中，供应商提供的货物符合下列情形的，享受本办法规定的中小企业扶持政策：</w:t>
      </w:r>
    </w:p>
    <w:p w14:paraId="6529F1D9">
      <w:pPr>
        <w:rPr>
          <w:rFonts w:hint="eastAsia"/>
          <w:b/>
          <w:bCs/>
          <w:color w:val="auto"/>
          <w:sz w:val="20"/>
          <w:szCs w:val="15"/>
          <w:highlight w:val="none"/>
        </w:rPr>
      </w:pPr>
      <w:r>
        <w:rPr>
          <w:rFonts w:hint="eastAsia"/>
          <w:b/>
          <w:bCs/>
          <w:color w:val="auto"/>
          <w:sz w:val="20"/>
          <w:szCs w:val="15"/>
          <w:highlight w:val="none"/>
        </w:rPr>
        <w:t>在货物采购项目中，货物由中小企业制造，即货物由中小企业生产且使用该中小企业商号或者注册商标；</w:t>
      </w:r>
    </w:p>
    <w:p w14:paraId="279B26A0">
      <w:pPr>
        <w:rPr>
          <w:rFonts w:hint="eastAsia"/>
          <w:b/>
          <w:bCs/>
          <w:color w:val="auto"/>
          <w:sz w:val="20"/>
          <w:szCs w:val="15"/>
          <w:highlight w:val="none"/>
        </w:rPr>
      </w:pPr>
      <w:r>
        <w:rPr>
          <w:rFonts w:hint="eastAsia"/>
          <w:b/>
          <w:bCs/>
          <w:color w:val="auto"/>
          <w:sz w:val="20"/>
          <w:szCs w:val="15"/>
          <w:highlight w:val="none"/>
        </w:rPr>
        <w:t>在货物采购项目中，供应商提供的货物既有中小企业制造货物，也有大型企业制造货物的，不享受本办法规定的中小企业扶持政策。</w:t>
      </w:r>
    </w:p>
    <w:p w14:paraId="2E0AA366">
      <w:pPr>
        <w:rPr>
          <w:rFonts w:hint="eastAsia" w:ascii="Times New Roman" w:hAnsi="Times New Roman" w:cs="Times New Roman"/>
          <w:b/>
          <w:bCs/>
          <w:color w:val="auto"/>
          <w:sz w:val="20"/>
          <w:szCs w:val="15"/>
          <w:highlight w:val="none"/>
        </w:rPr>
      </w:pPr>
      <w:r>
        <w:rPr>
          <w:rFonts w:hint="eastAsia"/>
          <w:b/>
          <w:bCs/>
          <w:color w:val="auto"/>
          <w:sz w:val="20"/>
          <w:szCs w:val="15"/>
          <w:highlight w:val="none"/>
          <w:lang w:val="en-US" w:eastAsia="zh-CN"/>
        </w:rPr>
        <w:t>2、</w:t>
      </w:r>
      <w:r>
        <w:rPr>
          <w:rFonts w:hint="eastAsia" w:ascii="Times New Roman" w:hAnsi="Times New Roman" w:cs="Times New Roman"/>
          <w:b/>
          <w:bCs/>
          <w:color w:val="auto"/>
          <w:sz w:val="20"/>
          <w:szCs w:val="15"/>
          <w:highlight w:val="none"/>
        </w:rPr>
        <w:t>本项目界定行业为</w:t>
      </w:r>
      <w:r>
        <w:rPr>
          <w:rFonts w:hint="eastAsia" w:ascii="Times New Roman" w:hAnsi="Times New Roman" w:cs="Times New Roman"/>
          <w:b/>
          <w:bCs/>
          <w:color w:val="auto"/>
          <w:sz w:val="20"/>
          <w:szCs w:val="15"/>
          <w:highlight w:val="none"/>
          <w:lang w:val="en-US" w:eastAsia="zh-CN"/>
        </w:rPr>
        <w:t xml:space="preserve"> </w:t>
      </w:r>
      <w:r>
        <w:rPr>
          <w:rFonts w:hint="eastAsia" w:ascii="Times New Roman" w:hAnsi="Times New Roman" w:cs="Times New Roman"/>
          <w:b/>
          <w:bCs/>
          <w:color w:val="auto"/>
          <w:sz w:val="20"/>
          <w:szCs w:val="15"/>
          <w:highlight w:val="none"/>
          <w:lang w:eastAsia="zh-CN"/>
        </w:rPr>
        <w:t>工业</w:t>
      </w:r>
      <w:r>
        <w:rPr>
          <w:rFonts w:hint="eastAsia" w:ascii="Times New Roman" w:hAnsi="Times New Roman" w:cs="Times New Roman"/>
          <w:b/>
          <w:bCs/>
          <w:color w:val="auto"/>
          <w:sz w:val="20"/>
          <w:szCs w:val="15"/>
          <w:highlight w:val="none"/>
          <w:lang w:val="en-US" w:eastAsia="zh-CN"/>
        </w:rPr>
        <w:t xml:space="preserve"> </w:t>
      </w:r>
      <w:r>
        <w:rPr>
          <w:rFonts w:hint="eastAsia" w:ascii="Times New Roman" w:hAnsi="Times New Roman" w:cs="Times New Roman"/>
          <w:b/>
          <w:bCs/>
          <w:color w:val="auto"/>
          <w:sz w:val="20"/>
          <w:szCs w:val="15"/>
          <w:highlight w:val="none"/>
        </w:rPr>
        <w:t>。</w:t>
      </w:r>
    </w:p>
    <w:p w14:paraId="7AAA0AF4">
      <w:pPr>
        <w:rPr>
          <w:rFonts w:hint="eastAsia" w:ascii="Times New Roman" w:hAnsi="Times New Roman" w:cs="Times New Roman"/>
          <w:b/>
          <w:bCs/>
          <w:color w:val="auto"/>
          <w:sz w:val="20"/>
          <w:szCs w:val="15"/>
          <w:highlight w:val="none"/>
        </w:rPr>
      </w:pPr>
      <w:r>
        <w:rPr>
          <w:rFonts w:hint="eastAsia" w:ascii="Times New Roman" w:hAnsi="Times New Roman" w:cs="Times New Roman"/>
          <w:b/>
          <w:bCs/>
          <w:color w:val="auto"/>
          <w:sz w:val="20"/>
          <w:szCs w:val="15"/>
          <w:highlight w:val="none"/>
          <w:lang w:val="en-US" w:eastAsia="zh-CN"/>
        </w:rPr>
        <w:t>中小企业判定标准如下：</w:t>
      </w:r>
      <w:r>
        <w:rPr>
          <w:rFonts w:hint="eastAsia" w:ascii="Times New Roman" w:hAnsi="Times New Roman" w:cs="Times New Roman"/>
          <w:b/>
          <w:bCs/>
          <w:color w:val="auto"/>
          <w:sz w:val="20"/>
          <w:szCs w:val="15"/>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4E3840">
      <w:pPr>
        <w:rPr>
          <w:rFonts w:hint="eastAsia" w:ascii="Times New Roman" w:hAnsi="Times New Roman" w:cs="Times New Roman"/>
          <w:b/>
          <w:bCs/>
          <w:color w:val="auto"/>
          <w:sz w:val="20"/>
          <w:szCs w:val="15"/>
          <w:highlight w:val="none"/>
          <w:lang w:val="en-US" w:eastAsia="zh-CN"/>
        </w:rPr>
      </w:pPr>
      <w:r>
        <w:rPr>
          <w:rFonts w:hint="eastAsia" w:ascii="Times New Roman" w:hAnsi="Times New Roman" w:cs="Times New Roman"/>
          <w:b/>
          <w:bCs/>
          <w:color w:val="auto"/>
          <w:sz w:val="20"/>
          <w:szCs w:val="15"/>
          <w:highlight w:val="none"/>
          <w:lang w:val="en-US" w:eastAsia="zh-CN"/>
        </w:rPr>
        <w:t>3、</w:t>
      </w:r>
      <w:r>
        <w:rPr>
          <w:rFonts w:hint="eastAsia" w:ascii="Times New Roman" w:hAnsi="Times New Roman" w:cs="Times New Roman"/>
          <w:b/>
          <w:bCs/>
          <w:color w:val="auto"/>
          <w:sz w:val="20"/>
          <w:szCs w:val="15"/>
          <w:highlight w:val="none"/>
        </w:rPr>
        <w:t>本表所属行业不允更改，更改将导致无法认定。</w:t>
      </w:r>
    </w:p>
    <w:p w14:paraId="29417189">
      <w:pPr>
        <w:pStyle w:val="20"/>
        <w:ind w:left="1470" w:right="1470"/>
        <w:rPr>
          <w:rFonts w:hint="eastAsia"/>
          <w:color w:val="auto"/>
          <w:highlight w:val="none"/>
        </w:rPr>
      </w:pPr>
    </w:p>
    <w:p w14:paraId="0E6C4E85">
      <w:pPr>
        <w:widowControl/>
        <w:spacing w:line="360" w:lineRule="auto"/>
        <w:jc w:val="center"/>
        <w:outlineLvl w:val="1"/>
        <w:rPr>
          <w:rFonts w:hint="eastAsia" w:ascii="仿宋" w:hAnsi="仿宋" w:eastAsia="仿宋" w:cs="仿宋"/>
          <w:b/>
          <w:bCs/>
          <w:color w:val="auto"/>
          <w:sz w:val="32"/>
          <w:szCs w:val="32"/>
          <w:highlight w:val="none"/>
        </w:rPr>
      </w:pPr>
      <w:r>
        <w:rPr>
          <w:rFonts w:hint="eastAsia" w:ascii="仿宋" w:hAnsi="仿宋" w:eastAsia="仿宋" w:cs="仿宋"/>
          <w:color w:val="auto"/>
          <w:kern w:val="0"/>
          <w:szCs w:val="21"/>
          <w:highlight w:val="none"/>
          <w:lang w:bidi="ar"/>
        </w:rPr>
        <w:br w:type="page"/>
      </w:r>
      <w:bookmarkStart w:id="285" w:name="_Toc10200"/>
      <w:bookmarkStart w:id="286" w:name="_Toc26490"/>
      <w:r>
        <w:rPr>
          <w:rFonts w:hint="eastAsia" w:ascii="仿宋" w:hAnsi="仿宋" w:eastAsia="仿宋" w:cs="仿宋"/>
          <w:b/>
          <w:bCs/>
          <w:color w:val="auto"/>
          <w:sz w:val="32"/>
          <w:szCs w:val="32"/>
          <w:highlight w:val="none"/>
        </w:rPr>
        <w:t>其他证明资料</w:t>
      </w:r>
      <w:bookmarkEnd w:id="285"/>
      <w:bookmarkEnd w:id="286"/>
    </w:p>
    <w:p w14:paraId="76B1123D">
      <w:pPr>
        <w:rPr>
          <w:rFonts w:hint="eastAsia" w:ascii="仿宋" w:hAnsi="仿宋" w:eastAsia="仿宋" w:cs="仿宋"/>
          <w:color w:val="auto"/>
          <w:highlight w:val="none"/>
        </w:rPr>
      </w:pPr>
      <w:r>
        <w:rPr>
          <w:rFonts w:hint="eastAsia" w:ascii="仿宋" w:hAnsi="仿宋" w:eastAsia="仿宋" w:cs="仿宋"/>
          <w:b/>
          <w:bCs/>
          <w:color w:val="auto"/>
          <w:sz w:val="24"/>
          <w:highlight w:val="none"/>
        </w:rPr>
        <w:t>（格式自定）</w:t>
      </w:r>
    </w:p>
    <w:p w14:paraId="1F73E640">
      <w:pPr>
        <w:pStyle w:val="2"/>
        <w:numPr>
          <w:ilvl w:val="0"/>
          <w:numId w:val="5"/>
        </w:numPr>
        <w:spacing w:line="360" w:lineRule="auto"/>
        <w:jc w:val="center"/>
        <w:rPr>
          <w:rFonts w:ascii="仿宋" w:hAnsi="仿宋" w:eastAsia="仿宋" w:cs="仿宋"/>
          <w:color w:val="auto"/>
          <w:highlight w:val="none"/>
        </w:rPr>
      </w:pPr>
      <w:r>
        <w:rPr>
          <w:rFonts w:hint="eastAsia" w:ascii="仿宋" w:hAnsi="仿宋" w:eastAsia="仿宋" w:cs="仿宋"/>
          <w:color w:val="auto"/>
          <w:kern w:val="0"/>
          <w:szCs w:val="21"/>
          <w:highlight w:val="none"/>
          <w:lang w:bidi="ar"/>
        </w:rPr>
        <w:br w:type="page"/>
      </w:r>
      <w:bookmarkEnd w:id="284"/>
      <w:bookmarkStart w:id="287" w:name="_Toc13779"/>
      <w:r>
        <w:rPr>
          <w:rFonts w:hint="eastAsia" w:ascii="仿宋" w:hAnsi="仿宋" w:eastAsia="仿宋" w:cs="仿宋"/>
          <w:color w:val="auto"/>
          <w:highlight w:val="none"/>
        </w:rPr>
        <w:t xml:space="preserve"> </w:t>
      </w:r>
      <w:bookmarkStart w:id="288" w:name="_Toc16"/>
      <w:r>
        <w:rPr>
          <w:rFonts w:hint="eastAsia" w:ascii="仿宋" w:hAnsi="仿宋" w:eastAsia="仿宋" w:cs="仿宋"/>
          <w:color w:val="auto"/>
          <w:highlight w:val="none"/>
        </w:rPr>
        <w:t>采购内容及要求</w:t>
      </w:r>
      <w:bookmarkEnd w:id="288"/>
    </w:p>
    <w:p w14:paraId="72F9D51F">
      <w:pPr>
        <w:pBdr>
          <w:bottom w:val="single" w:color="auto" w:sz="4" w:space="1"/>
        </w:pBdr>
        <w:spacing w:beforeLines="100"/>
        <w:ind w:left="420" w:hanging="420"/>
        <w:outlineLvl w:val="1"/>
        <w:rPr>
          <w:rFonts w:hint="eastAsia" w:ascii="仿宋" w:hAnsi="仿宋" w:eastAsia="仿宋" w:cs="仿宋"/>
          <w:color w:val="auto"/>
          <w:sz w:val="24"/>
          <w:szCs w:val="24"/>
          <w:highlight w:val="none"/>
        </w:rPr>
      </w:pPr>
      <w:bookmarkStart w:id="289" w:name="_Toc29132"/>
      <w:bookmarkStart w:id="290" w:name="_Toc20063"/>
      <w:r>
        <w:rPr>
          <w:rFonts w:hint="eastAsia" w:ascii="仿宋" w:hAnsi="仿宋" w:eastAsia="仿宋" w:cs="仿宋"/>
          <w:b/>
          <w:color w:val="auto"/>
          <w:sz w:val="24"/>
          <w:szCs w:val="24"/>
          <w:highlight w:val="none"/>
        </w:rPr>
        <w:t>一、项目概况</w:t>
      </w:r>
      <w:bookmarkEnd w:id="289"/>
      <w:bookmarkEnd w:id="290"/>
    </w:p>
    <w:p w14:paraId="6B9093A4">
      <w:pPr>
        <w:pBdr>
          <w:bottom w:val="single" w:color="auto" w:sz="4" w:space="1"/>
        </w:pBdr>
        <w:spacing w:beforeLines="100"/>
        <w:ind w:left="230" w:leftChars="96" w:firstLine="14" w:firstLineChars="6"/>
        <w:rPr>
          <w:rFonts w:hint="eastAsia" w:ascii="仿宋" w:hAnsi="仿宋" w:eastAsia="仿宋" w:cs="仿宋"/>
          <w:b/>
          <w:color w:val="auto"/>
          <w:sz w:val="24"/>
          <w:szCs w:val="24"/>
          <w:highlight w:val="none"/>
          <w:u w:val="none"/>
        </w:rPr>
      </w:pPr>
      <w:r>
        <w:rPr>
          <w:rFonts w:hint="eastAsia" w:ascii="仿宋" w:hAnsi="仿宋" w:eastAsia="仿宋" w:cs="仿宋"/>
          <w:b/>
          <w:bCs w:val="0"/>
          <w:color w:val="auto"/>
          <w:sz w:val="24"/>
          <w:szCs w:val="24"/>
          <w:highlight w:val="none"/>
          <w:u w:val="none"/>
        </w:rPr>
        <w:t>西安市红会医院</w:t>
      </w:r>
      <w:r>
        <w:rPr>
          <w:rFonts w:hint="eastAsia" w:ascii="仿宋" w:hAnsi="仿宋" w:cs="仿宋"/>
          <w:b/>
          <w:bCs w:val="0"/>
          <w:color w:val="auto"/>
          <w:sz w:val="24"/>
          <w:szCs w:val="24"/>
          <w:highlight w:val="none"/>
          <w:u w:val="none"/>
          <w:lang w:eastAsia="zh-CN"/>
        </w:rPr>
        <w:t>购置手术内窥镜系统设备一批</w:t>
      </w:r>
      <w:r>
        <w:rPr>
          <w:rFonts w:hint="eastAsia" w:ascii="仿宋" w:hAnsi="仿宋" w:eastAsia="仿宋" w:cs="仿宋"/>
          <w:b/>
          <w:bCs w:val="0"/>
          <w:color w:val="auto"/>
          <w:sz w:val="24"/>
          <w:szCs w:val="24"/>
          <w:highlight w:val="none"/>
          <w:u w:val="none"/>
          <w:lang w:val="en-US" w:eastAsia="zh-CN"/>
        </w:rPr>
        <w:t>，共分为两个标段</w:t>
      </w:r>
      <w:r>
        <w:rPr>
          <w:rFonts w:hint="eastAsia" w:ascii="仿宋" w:hAnsi="仿宋" w:eastAsia="仿宋" w:cs="仿宋"/>
          <w:b/>
          <w:bCs w:val="0"/>
          <w:color w:val="auto"/>
          <w:sz w:val="24"/>
          <w:szCs w:val="24"/>
          <w:highlight w:val="none"/>
          <w:u w:val="none"/>
        </w:rPr>
        <w:t>。</w:t>
      </w:r>
    </w:p>
    <w:p w14:paraId="425B2D95">
      <w:pPr>
        <w:pBdr>
          <w:bottom w:val="single" w:color="auto" w:sz="4" w:space="1"/>
        </w:pBdr>
        <w:spacing w:beforeLines="100"/>
        <w:ind w:left="420" w:hanging="420"/>
        <w:outlineLvl w:val="1"/>
        <w:rPr>
          <w:rFonts w:hint="eastAsia" w:ascii="仿宋" w:hAnsi="仿宋" w:eastAsia="仿宋" w:cs="仿宋"/>
          <w:b/>
          <w:color w:val="auto"/>
          <w:sz w:val="24"/>
          <w:szCs w:val="24"/>
          <w:highlight w:val="none"/>
        </w:rPr>
      </w:pPr>
      <w:bookmarkStart w:id="291" w:name="_Toc1019"/>
      <w:bookmarkStart w:id="292" w:name="_Toc14701"/>
      <w:r>
        <w:rPr>
          <w:rFonts w:hint="eastAsia" w:ascii="仿宋" w:hAnsi="仿宋" w:eastAsia="仿宋" w:cs="仿宋"/>
          <w:b/>
          <w:color w:val="auto"/>
          <w:sz w:val="24"/>
          <w:szCs w:val="24"/>
          <w:highlight w:val="none"/>
        </w:rPr>
        <w:t>二、采购内容</w:t>
      </w:r>
      <w:bookmarkEnd w:id="291"/>
      <w:bookmarkEnd w:id="292"/>
    </w:p>
    <w:p w14:paraId="70FF54C8">
      <w:pP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标段一：</w:t>
      </w:r>
      <w:r>
        <w:rPr>
          <w:rFonts w:hint="eastAsia" w:ascii="仿宋" w:hAnsi="仿宋" w:eastAsia="仿宋" w:cs="仿宋"/>
          <w:b/>
          <w:color w:val="auto"/>
          <w:kern w:val="2"/>
          <w:sz w:val="24"/>
          <w:szCs w:val="24"/>
          <w:highlight w:val="none"/>
          <w:lang w:val="en-US" w:eastAsia="zh-CN"/>
        </w:rPr>
        <w:t>手术内窥镜系统一批</w:t>
      </w:r>
    </w:p>
    <w:tbl>
      <w:tblPr>
        <w:tblStyle w:val="43"/>
        <w:tblpPr w:leftFromText="180" w:rightFromText="180" w:vertAnchor="text" w:horzAnchor="page" w:tblpX="1834" w:tblpY="24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050"/>
        <w:gridCol w:w="725"/>
        <w:gridCol w:w="1388"/>
        <w:gridCol w:w="1770"/>
        <w:gridCol w:w="1079"/>
        <w:gridCol w:w="1067"/>
      </w:tblGrid>
      <w:tr w14:paraId="624D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61" w:type="pct"/>
            <w:tcBorders>
              <w:top w:val="double" w:color="auto" w:sz="4" w:space="0"/>
              <w:left w:val="double" w:color="auto" w:sz="4" w:space="0"/>
              <w:bottom w:val="single" w:color="auto" w:sz="4" w:space="0"/>
            </w:tcBorders>
            <w:noWrap w:val="0"/>
            <w:vAlign w:val="center"/>
          </w:tcPr>
          <w:p w14:paraId="2283EC1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序号</w:t>
            </w:r>
          </w:p>
        </w:tc>
        <w:tc>
          <w:tcPr>
            <w:tcW w:w="1100" w:type="pct"/>
            <w:tcBorders>
              <w:top w:val="double" w:color="auto" w:sz="4" w:space="0"/>
              <w:bottom w:val="single" w:color="auto" w:sz="4" w:space="0"/>
            </w:tcBorders>
            <w:noWrap w:val="0"/>
            <w:vAlign w:val="center"/>
          </w:tcPr>
          <w:p w14:paraId="469310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389" w:type="pct"/>
            <w:tcBorders>
              <w:top w:val="double" w:color="auto" w:sz="4" w:space="0"/>
              <w:bottom w:val="single" w:color="auto" w:sz="4" w:space="0"/>
            </w:tcBorders>
            <w:noWrap w:val="0"/>
            <w:vAlign w:val="center"/>
          </w:tcPr>
          <w:p w14:paraId="1AE0CB2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45" w:type="pct"/>
            <w:tcBorders>
              <w:top w:val="double" w:color="auto" w:sz="4" w:space="0"/>
            </w:tcBorders>
            <w:noWrap w:val="0"/>
            <w:vAlign w:val="center"/>
          </w:tcPr>
          <w:p w14:paraId="733D0C3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14:paraId="503CA8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950" w:type="pct"/>
            <w:tcBorders>
              <w:top w:val="double" w:color="auto" w:sz="4" w:space="0"/>
              <w:left w:val="single" w:color="auto" w:sz="4" w:space="0"/>
              <w:bottom w:val="single" w:color="auto" w:sz="4" w:space="0"/>
              <w:right w:val="single" w:color="auto" w:sz="4" w:space="0"/>
            </w:tcBorders>
            <w:noWrap w:val="0"/>
            <w:vAlign w:val="center"/>
          </w:tcPr>
          <w:p w14:paraId="3C7B40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579" w:type="pct"/>
            <w:tcBorders>
              <w:top w:val="double" w:color="auto" w:sz="4" w:space="0"/>
              <w:left w:val="single" w:color="auto" w:sz="4" w:space="0"/>
              <w:bottom w:val="single" w:color="auto" w:sz="4" w:space="0"/>
              <w:right w:val="double" w:color="auto" w:sz="4" w:space="0"/>
            </w:tcBorders>
            <w:noWrap w:val="0"/>
            <w:vAlign w:val="center"/>
          </w:tcPr>
          <w:p w14:paraId="13C67E7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572" w:type="pct"/>
            <w:tcBorders>
              <w:top w:val="double" w:color="auto" w:sz="4" w:space="0"/>
              <w:left w:val="single" w:color="auto" w:sz="4" w:space="0"/>
              <w:bottom w:val="single" w:color="auto" w:sz="4" w:space="0"/>
              <w:right w:val="double" w:color="auto" w:sz="4" w:space="0"/>
            </w:tcBorders>
            <w:noWrap w:val="0"/>
            <w:vAlign w:val="center"/>
          </w:tcPr>
          <w:p w14:paraId="6F15041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C6A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1" w:type="pct"/>
            <w:tcBorders>
              <w:left w:val="double" w:color="auto" w:sz="4" w:space="0"/>
            </w:tcBorders>
            <w:noWrap w:val="0"/>
            <w:vAlign w:val="center"/>
          </w:tcPr>
          <w:p w14:paraId="39C968C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品目一</w:t>
            </w:r>
          </w:p>
        </w:tc>
        <w:tc>
          <w:tcPr>
            <w:tcW w:w="1100" w:type="pct"/>
            <w:noWrap w:val="0"/>
            <w:vAlign w:val="center"/>
          </w:tcPr>
          <w:p w14:paraId="2FC4FA22">
            <w:pPr>
              <w:widowControl/>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手术内窥镜系统（膝关节）</w:t>
            </w:r>
            <w:r>
              <w:rPr>
                <w:rFonts w:hint="eastAsia" w:ascii="仿宋" w:hAnsi="仿宋" w:cs="仿宋"/>
                <w:b/>
                <w:bCs/>
                <w:color w:val="auto"/>
                <w:kern w:val="2"/>
                <w:sz w:val="24"/>
                <w:szCs w:val="24"/>
                <w:highlight w:val="none"/>
                <w:lang w:val="en-US" w:eastAsia="zh-CN"/>
              </w:rPr>
              <w:t>核心产品</w:t>
            </w:r>
          </w:p>
        </w:tc>
        <w:tc>
          <w:tcPr>
            <w:tcW w:w="389" w:type="pct"/>
            <w:noWrap w:val="0"/>
            <w:vAlign w:val="center"/>
          </w:tcPr>
          <w:p w14:paraId="48B7C9C1">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745" w:type="pct"/>
            <w:noWrap w:val="0"/>
            <w:vAlign w:val="center"/>
          </w:tcPr>
          <w:p w14:paraId="1671F2FB">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1040</w:t>
            </w:r>
          </w:p>
        </w:tc>
        <w:tc>
          <w:tcPr>
            <w:tcW w:w="950" w:type="pct"/>
            <w:vMerge w:val="restart"/>
            <w:tcBorders>
              <w:left w:val="single" w:color="auto" w:sz="4" w:space="0"/>
              <w:right w:val="single" w:color="auto" w:sz="4" w:space="0"/>
            </w:tcBorders>
            <w:noWrap w:val="0"/>
            <w:vAlign w:val="center"/>
          </w:tcPr>
          <w:p w14:paraId="625E40C6">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自合同签订之日起90个日历日完成全部项目内容，并交付采购方验收合格。</w:t>
            </w:r>
          </w:p>
        </w:tc>
        <w:tc>
          <w:tcPr>
            <w:tcW w:w="579" w:type="pct"/>
            <w:vMerge w:val="restart"/>
            <w:tcBorders>
              <w:left w:val="single" w:color="auto" w:sz="4" w:space="0"/>
              <w:right w:val="double" w:color="auto" w:sz="4" w:space="0"/>
            </w:tcBorders>
            <w:noWrap w:val="0"/>
            <w:vAlign w:val="center"/>
          </w:tcPr>
          <w:p w14:paraId="4644FB7D">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西安市红会医院指定地点</w:t>
            </w:r>
          </w:p>
        </w:tc>
        <w:tc>
          <w:tcPr>
            <w:tcW w:w="572" w:type="pct"/>
            <w:tcBorders>
              <w:left w:val="single" w:color="auto" w:sz="4" w:space="0"/>
              <w:right w:val="double" w:color="auto" w:sz="4" w:space="0"/>
            </w:tcBorders>
            <w:noWrap w:val="0"/>
            <w:vAlign w:val="center"/>
          </w:tcPr>
          <w:p w14:paraId="46EC6A59">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允许进口</w:t>
            </w:r>
          </w:p>
        </w:tc>
      </w:tr>
      <w:tr w14:paraId="3786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61" w:type="pct"/>
            <w:tcBorders>
              <w:left w:val="double" w:color="auto" w:sz="4" w:space="0"/>
            </w:tcBorders>
            <w:noWrap w:val="0"/>
            <w:vAlign w:val="center"/>
          </w:tcPr>
          <w:p w14:paraId="07AFC4A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品目二</w:t>
            </w:r>
          </w:p>
        </w:tc>
        <w:tc>
          <w:tcPr>
            <w:tcW w:w="1100" w:type="pct"/>
            <w:noWrap w:val="0"/>
            <w:vAlign w:val="center"/>
          </w:tcPr>
          <w:p w14:paraId="58AF8CD0">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手术内窥镜系统（肩关节）</w:t>
            </w:r>
          </w:p>
        </w:tc>
        <w:tc>
          <w:tcPr>
            <w:tcW w:w="389" w:type="pct"/>
            <w:noWrap w:val="0"/>
            <w:vAlign w:val="center"/>
          </w:tcPr>
          <w:p w14:paraId="6FBC3FDA">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2</w:t>
            </w:r>
          </w:p>
        </w:tc>
        <w:tc>
          <w:tcPr>
            <w:tcW w:w="745" w:type="pct"/>
            <w:noWrap w:val="0"/>
            <w:vAlign w:val="center"/>
          </w:tcPr>
          <w:p w14:paraId="44C46F00">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520</w:t>
            </w:r>
          </w:p>
        </w:tc>
        <w:tc>
          <w:tcPr>
            <w:tcW w:w="950" w:type="pct"/>
            <w:vMerge w:val="continue"/>
            <w:tcBorders>
              <w:left w:val="single" w:color="auto" w:sz="4" w:space="0"/>
              <w:right w:val="single" w:color="auto" w:sz="4" w:space="0"/>
            </w:tcBorders>
            <w:noWrap w:val="0"/>
            <w:vAlign w:val="center"/>
          </w:tcPr>
          <w:p w14:paraId="21E0876B">
            <w:pPr>
              <w:widowControl/>
              <w:jc w:val="center"/>
              <w:rPr>
                <w:rFonts w:hint="eastAsia" w:ascii="仿宋" w:hAnsi="仿宋" w:eastAsia="仿宋" w:cs="仿宋"/>
                <w:color w:val="auto"/>
                <w:kern w:val="2"/>
                <w:sz w:val="24"/>
                <w:szCs w:val="24"/>
                <w:highlight w:val="none"/>
                <w:lang w:val="en-US" w:eastAsia="zh-CN" w:bidi="ar-SA"/>
              </w:rPr>
            </w:pPr>
          </w:p>
        </w:tc>
        <w:tc>
          <w:tcPr>
            <w:tcW w:w="579" w:type="pct"/>
            <w:vMerge w:val="continue"/>
            <w:tcBorders>
              <w:left w:val="single" w:color="auto" w:sz="4" w:space="0"/>
              <w:right w:val="double" w:color="auto" w:sz="4" w:space="0"/>
            </w:tcBorders>
            <w:noWrap w:val="0"/>
            <w:vAlign w:val="center"/>
          </w:tcPr>
          <w:p w14:paraId="0248311B">
            <w:pPr>
              <w:widowControl/>
              <w:jc w:val="center"/>
              <w:rPr>
                <w:rFonts w:hint="eastAsia" w:ascii="仿宋" w:hAnsi="仿宋" w:eastAsia="仿宋" w:cs="仿宋"/>
                <w:color w:val="auto"/>
                <w:kern w:val="2"/>
                <w:sz w:val="24"/>
                <w:szCs w:val="24"/>
                <w:highlight w:val="none"/>
                <w:lang w:val="en-US" w:eastAsia="zh-CN" w:bidi="ar-SA"/>
              </w:rPr>
            </w:pPr>
          </w:p>
        </w:tc>
        <w:tc>
          <w:tcPr>
            <w:tcW w:w="572" w:type="pct"/>
            <w:tcBorders>
              <w:left w:val="single" w:color="auto" w:sz="4" w:space="0"/>
              <w:right w:val="double" w:color="auto" w:sz="4" w:space="0"/>
            </w:tcBorders>
            <w:noWrap w:val="0"/>
            <w:vAlign w:val="center"/>
          </w:tcPr>
          <w:p w14:paraId="017D7155">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允许进口</w:t>
            </w:r>
          </w:p>
        </w:tc>
      </w:tr>
    </w:tbl>
    <w:p w14:paraId="7B9CF75E">
      <w:pPr>
        <w:numPr>
          <w:ilvl w:val="0"/>
          <w:numId w:val="0"/>
        </w:numPr>
        <w:pBdr>
          <w:bottom w:val="single" w:color="auto" w:sz="4" w:space="1"/>
        </w:pBdr>
        <w:spacing w:beforeLines="100" w:line="240" w:lineRule="auto"/>
        <w:jc w:val="left"/>
        <w:outlineLvl w:val="1"/>
        <w:rPr>
          <w:rFonts w:hint="eastAsia" w:ascii="仿宋" w:hAnsi="仿宋" w:eastAsia="仿宋" w:cs="仿宋"/>
          <w:b/>
          <w:bCs w:val="0"/>
          <w:color w:val="auto"/>
          <w:sz w:val="24"/>
          <w:szCs w:val="24"/>
          <w:highlight w:val="none"/>
          <w:lang w:val="en-US" w:eastAsia="zh-CN"/>
        </w:rPr>
      </w:pPr>
      <w:bookmarkStart w:id="293" w:name="_Toc23490"/>
      <w:bookmarkStart w:id="294" w:name="_Toc22408"/>
      <w:r>
        <w:rPr>
          <w:rFonts w:hint="eastAsia" w:ascii="仿宋" w:hAnsi="仿宋" w:eastAsia="仿宋" w:cs="仿宋"/>
          <w:b/>
          <w:bCs w:val="0"/>
          <w:color w:val="auto"/>
          <w:sz w:val="24"/>
          <w:szCs w:val="24"/>
          <w:highlight w:val="none"/>
          <w:lang w:val="en-US" w:eastAsia="zh-CN"/>
        </w:rPr>
        <w:t>三、技术参数</w:t>
      </w:r>
      <w:bookmarkEnd w:id="293"/>
      <w:bookmarkEnd w:id="294"/>
    </w:p>
    <w:p w14:paraId="41C02D70">
      <w:pPr>
        <w:tabs>
          <w:tab w:val="left" w:pos="480"/>
        </w:tabs>
        <w:spacing w:line="360" w:lineRule="auto"/>
        <w:jc w:val="left"/>
        <w:outlineLvl w:val="3"/>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标段一：技术参数</w:t>
      </w:r>
    </w:p>
    <w:p w14:paraId="2134CA5B">
      <w:pPr>
        <w:tabs>
          <w:tab w:val="left" w:pos="480"/>
        </w:tabs>
        <w:spacing w:line="360" w:lineRule="auto"/>
        <w:jc w:val="center"/>
        <w:outlineLvl w:val="2"/>
        <w:rPr>
          <w:rFonts w:hint="default" w:ascii="仿宋" w:hAnsi="仿宋" w:eastAsia="仿宋" w:cs="仿宋"/>
          <w:b/>
          <w:bCs/>
          <w:color w:val="auto"/>
          <w:sz w:val="28"/>
          <w:szCs w:val="28"/>
          <w:highlight w:val="none"/>
          <w:lang w:val="en-US" w:eastAsia="zh-CN"/>
        </w:rPr>
      </w:pPr>
      <w:bookmarkStart w:id="295" w:name="_Toc9862"/>
      <w:bookmarkStart w:id="296" w:name="_Toc23029"/>
      <w:r>
        <w:rPr>
          <w:rFonts w:hint="eastAsia" w:ascii="仿宋" w:hAnsi="仿宋" w:eastAsia="仿宋" w:cs="仿宋"/>
          <w:b/>
          <w:bCs/>
          <w:sz w:val="28"/>
          <w:szCs w:val="28"/>
          <w:highlight w:val="none"/>
          <w:lang w:val="en-US" w:eastAsia="zh-CN"/>
        </w:rPr>
        <w:t>（品目一）</w:t>
      </w:r>
      <w:r>
        <w:rPr>
          <w:rFonts w:hint="eastAsia" w:ascii="仿宋" w:hAnsi="仿宋" w:eastAsia="仿宋" w:cs="仿宋"/>
          <w:b/>
          <w:bCs/>
          <w:color w:val="auto"/>
          <w:sz w:val="28"/>
          <w:szCs w:val="28"/>
          <w:highlight w:val="none"/>
          <w:lang w:val="en-US" w:eastAsia="zh-CN"/>
        </w:rPr>
        <w:t>手术内窥镜系统（膝关节）</w:t>
      </w:r>
      <w:bookmarkEnd w:id="295"/>
      <w:bookmarkEnd w:id="296"/>
    </w:p>
    <w:p w14:paraId="2FF382B1">
      <w:pPr>
        <w:tabs>
          <w:tab w:val="left" w:pos="480"/>
        </w:tabs>
        <w:spacing w:line="360" w:lineRule="auto"/>
        <w:jc w:val="center"/>
        <w:rPr>
          <w:rFonts w:hint="eastAsia" w:ascii="仿宋" w:hAnsi="仿宋" w:eastAsia="仿宋" w:cs="仿宋"/>
          <w:b/>
          <w:bCs/>
          <w:color w:val="auto"/>
          <w:sz w:val="28"/>
          <w:szCs w:val="28"/>
          <w:highlight w:val="none"/>
          <w:lang w:val="en-US" w:eastAsia="zh-CN"/>
        </w:rPr>
      </w:pPr>
    </w:p>
    <w:p w14:paraId="187C8B56">
      <w:pPr>
        <w:tabs>
          <w:tab w:val="left" w:pos="480"/>
        </w:tabs>
        <w:spacing w:line="360" w:lineRule="auto"/>
        <w:rPr>
          <w:rFonts w:hint="eastAsia" w:ascii="仿宋" w:hAnsi="仿宋" w:eastAsia="仿宋" w:cs="仿宋"/>
          <w:b w:val="0"/>
          <w:bCs w:val="0"/>
          <w:strike/>
          <w:dstrike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7CC5404D">
      <w:pPr>
        <w:numPr>
          <w:ilvl w:val="0"/>
          <w:numId w:val="0"/>
        </w:numPr>
        <w:spacing w:line="360" w:lineRule="auto"/>
        <w:ind w:left="425" w:leftChars="0" w:hanging="425" w:firstLineChars="0"/>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1.　</w:t>
      </w:r>
      <w:r>
        <w:rPr>
          <w:rFonts w:hint="eastAsia" w:ascii="仿宋" w:hAnsi="仿宋" w:eastAsia="仿宋" w:cs="仿宋"/>
          <w:b/>
          <w:bCs/>
          <w:sz w:val="24"/>
          <w:szCs w:val="24"/>
          <w:highlight w:val="none"/>
        </w:rPr>
        <w:t>4K摄像主机(1台)</w:t>
      </w:r>
    </w:p>
    <w:p w14:paraId="1D53E4B1">
      <w:pPr>
        <w:numPr>
          <w:ilvl w:val="1"/>
          <w:numId w:val="0"/>
        </w:numPr>
        <w:spacing w:line="360" w:lineRule="auto"/>
        <w:ind w:left="0" w:leftChars="0" w:firstLine="0" w:firstLineChars="0"/>
        <w:rPr>
          <w:rFonts w:hint="eastAsia" w:ascii="仿宋" w:hAnsi="仿宋" w:eastAsia="仿宋" w:cs="仿宋"/>
          <w:sz w:val="24"/>
          <w:szCs w:val="24"/>
          <w:highlight w:val="none"/>
        </w:rPr>
      </w:pPr>
      <w:r>
        <w:rPr>
          <w:rFonts w:hint="eastAsia" w:ascii="仿宋" w:hAnsi="仿宋" w:cs="仿宋"/>
          <w:sz w:val="24"/>
          <w:szCs w:val="24"/>
          <w:highlight w:val="none"/>
          <w:lang w:eastAsia="zh-CN"/>
        </w:rPr>
        <w:t>*</w:t>
      </w:r>
      <w:r>
        <w:rPr>
          <w:rFonts w:hint="eastAsia" w:ascii="仿宋" w:hAnsi="仿宋" w:eastAsia="仿宋" w:cs="仿宋"/>
          <w:sz w:val="24"/>
          <w:szCs w:val="24"/>
          <w:highlight w:val="none"/>
          <w:lang w:val="en-US" w:eastAsia="zh-CN"/>
        </w:rPr>
        <w:t>1.1　</w:t>
      </w:r>
      <w:r>
        <w:rPr>
          <w:rFonts w:hint="eastAsia" w:ascii="仿宋" w:hAnsi="仿宋" w:eastAsia="仿宋" w:cs="仿宋"/>
          <w:sz w:val="24"/>
          <w:szCs w:val="24"/>
          <w:highlight w:val="none"/>
        </w:rPr>
        <w:t>摄像主机</w:t>
      </w:r>
      <w:r>
        <w:rPr>
          <w:rFonts w:hint="eastAsia" w:ascii="仿宋" w:hAnsi="仿宋" w:eastAsia="仿宋" w:cs="仿宋"/>
          <w:sz w:val="24"/>
          <w:szCs w:val="24"/>
          <w:highlight w:val="none"/>
          <w:lang w:val="en-US" w:eastAsia="zh-CN"/>
        </w:rPr>
        <w:t>与</w:t>
      </w:r>
      <w:r>
        <w:rPr>
          <w:rFonts w:hint="eastAsia" w:ascii="仿宋" w:hAnsi="仿宋" w:eastAsia="仿宋" w:cs="仿宋"/>
          <w:sz w:val="24"/>
          <w:szCs w:val="24"/>
          <w:highlight w:val="none"/>
        </w:rPr>
        <w:t>摄像系统一体化，</w:t>
      </w:r>
      <w:r>
        <w:rPr>
          <w:rFonts w:hint="eastAsia" w:ascii="仿宋" w:hAnsi="仿宋" w:cs="仿宋"/>
          <w:sz w:val="24"/>
          <w:szCs w:val="24"/>
          <w:highlight w:val="none"/>
          <w:lang w:val="en-US" w:eastAsia="zh-CN"/>
        </w:rPr>
        <w:t>且</w:t>
      </w:r>
      <w:r>
        <w:rPr>
          <w:rFonts w:hint="eastAsia" w:ascii="仿宋" w:hAnsi="仿宋" w:eastAsia="仿宋" w:cs="仿宋"/>
          <w:sz w:val="24"/>
          <w:szCs w:val="24"/>
          <w:highlight w:val="none"/>
        </w:rPr>
        <w:t>集成4K摄像系统、LED光源、图文工作站</w:t>
      </w:r>
      <w:r>
        <w:rPr>
          <w:rFonts w:hint="eastAsia" w:ascii="仿宋" w:hAnsi="仿宋" w:eastAsia="仿宋" w:cs="仿宋"/>
          <w:sz w:val="24"/>
          <w:szCs w:val="24"/>
          <w:highlight w:val="none"/>
          <w:lang w:val="en-US" w:eastAsia="zh-CN"/>
        </w:rPr>
        <w:t>于</w:t>
      </w:r>
      <w:r>
        <w:rPr>
          <w:rFonts w:hint="eastAsia" w:ascii="仿宋" w:hAnsi="仿宋" w:eastAsia="仿宋" w:cs="仿宋"/>
          <w:sz w:val="24"/>
          <w:szCs w:val="24"/>
          <w:highlight w:val="none"/>
        </w:rPr>
        <w:t>一体，摄像系统主机可连接多个医用监视器。</w:t>
      </w:r>
    </w:p>
    <w:p w14:paraId="41A379E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1.2　</w:t>
      </w:r>
      <w:r>
        <w:rPr>
          <w:rFonts w:hint="eastAsia" w:ascii="仿宋" w:hAnsi="仿宋" w:eastAsia="仿宋" w:cs="仿宋"/>
          <w:sz w:val="24"/>
          <w:szCs w:val="24"/>
          <w:highlight w:val="none"/>
        </w:rPr>
        <w:t>摄像系统主机具备网络化视频转播</w:t>
      </w:r>
      <w:r>
        <w:rPr>
          <w:rFonts w:hint="eastAsia" w:ascii="仿宋" w:hAnsi="仿宋" w:eastAsia="仿宋" w:cs="仿宋"/>
          <w:sz w:val="24"/>
          <w:szCs w:val="24"/>
          <w:highlight w:val="none"/>
          <w:lang w:val="en-US" w:eastAsia="zh-CN"/>
        </w:rPr>
        <w:t>功能</w:t>
      </w:r>
      <w:r>
        <w:rPr>
          <w:rFonts w:hint="eastAsia" w:ascii="仿宋" w:hAnsi="仿宋" w:eastAsia="仿宋" w:cs="仿宋"/>
          <w:sz w:val="24"/>
          <w:szCs w:val="24"/>
          <w:highlight w:val="none"/>
          <w:lang w:eastAsia="zh-CN"/>
        </w:rPr>
        <w:t>；</w:t>
      </w:r>
    </w:p>
    <w:p w14:paraId="25069D29">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1.3　</w:t>
      </w:r>
      <w:r>
        <w:rPr>
          <w:rFonts w:hint="eastAsia" w:ascii="仿宋" w:hAnsi="仿宋" w:eastAsia="仿宋" w:cs="仿宋"/>
          <w:sz w:val="24"/>
          <w:szCs w:val="24"/>
          <w:highlight w:val="none"/>
        </w:rPr>
        <w:t>具备多视频输出接口</w:t>
      </w:r>
      <w:r>
        <w:rPr>
          <w:rFonts w:hint="eastAsia" w:ascii="仿宋" w:hAnsi="仿宋" w:eastAsia="仿宋" w:cs="仿宋"/>
          <w:sz w:val="24"/>
          <w:szCs w:val="24"/>
          <w:highlight w:val="none"/>
          <w:lang w:val="en-US" w:eastAsia="zh-CN"/>
        </w:rPr>
        <w:t>≥9个</w:t>
      </w:r>
      <w:r>
        <w:rPr>
          <w:rFonts w:hint="eastAsia" w:ascii="仿宋" w:hAnsi="仿宋" w:eastAsia="仿宋" w:cs="仿宋"/>
          <w:sz w:val="24"/>
          <w:szCs w:val="24"/>
          <w:highlight w:val="none"/>
          <w:lang w:eastAsia="zh-CN"/>
        </w:rPr>
        <w:t>；</w:t>
      </w:r>
    </w:p>
    <w:p w14:paraId="2FFD8C77">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lang w:val="en-US" w:eastAsia="zh-CN"/>
        </w:rPr>
        <w:t>1.4　</w:t>
      </w:r>
      <w:r>
        <w:rPr>
          <w:rFonts w:hint="eastAsia" w:ascii="仿宋" w:hAnsi="仿宋" w:eastAsia="仿宋" w:cs="仿宋"/>
          <w:sz w:val="24"/>
          <w:szCs w:val="24"/>
          <w:highlight w:val="none"/>
        </w:rPr>
        <w:t>视频输出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3840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2160像素，10位真彩色。摄像主机可同时连接两路设备进行4K分辨率信号输出</w:t>
      </w:r>
      <w:r>
        <w:rPr>
          <w:rFonts w:hint="eastAsia" w:ascii="仿宋" w:hAnsi="仿宋" w:eastAsia="仿宋" w:cs="仿宋"/>
          <w:sz w:val="24"/>
          <w:szCs w:val="24"/>
          <w:highlight w:val="none"/>
          <w:lang w:eastAsia="zh-CN"/>
        </w:rPr>
        <w:t>；</w:t>
      </w:r>
    </w:p>
    <w:p w14:paraId="3D043564">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1.5　</w:t>
      </w:r>
      <w:r>
        <w:rPr>
          <w:rFonts w:hint="eastAsia" w:ascii="仿宋" w:hAnsi="仿宋" w:eastAsia="仿宋" w:cs="仿宋"/>
          <w:sz w:val="24"/>
          <w:szCs w:val="24"/>
          <w:highlight w:val="none"/>
        </w:rPr>
        <w:t>视频输入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DVI接口</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1，支持PIP模式，支持</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1920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1080像素(1080P)</w:t>
      </w:r>
      <w:r>
        <w:rPr>
          <w:rFonts w:hint="eastAsia" w:ascii="仿宋" w:hAnsi="仿宋" w:eastAsia="仿宋" w:cs="仿宋"/>
          <w:sz w:val="24"/>
          <w:szCs w:val="24"/>
          <w:highlight w:val="none"/>
          <w:lang w:eastAsia="zh-CN"/>
        </w:rPr>
        <w:t>；</w:t>
      </w:r>
    </w:p>
    <w:p w14:paraId="124CD5B3">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eastAsia="zh-CN"/>
        </w:rPr>
        <w:t>*</w:t>
      </w:r>
      <w:r>
        <w:rPr>
          <w:rFonts w:hint="eastAsia" w:ascii="仿宋" w:hAnsi="仿宋" w:eastAsia="仿宋" w:cs="仿宋"/>
          <w:sz w:val="24"/>
          <w:szCs w:val="24"/>
          <w:highlight w:val="none"/>
          <w:lang w:val="en-US" w:eastAsia="zh-CN"/>
        </w:rPr>
        <w:t>1.6 具备</w:t>
      </w:r>
      <w:r>
        <w:rPr>
          <w:rFonts w:hint="eastAsia" w:ascii="仿宋" w:hAnsi="仿宋" w:eastAsia="仿宋" w:cs="仿宋"/>
          <w:sz w:val="24"/>
          <w:szCs w:val="24"/>
          <w:highlight w:val="none"/>
        </w:rPr>
        <w:t>动力刨削联动</w:t>
      </w:r>
      <w:r>
        <w:rPr>
          <w:rFonts w:hint="eastAsia" w:ascii="仿宋" w:hAnsi="仿宋" w:eastAsia="仿宋" w:cs="仿宋"/>
          <w:sz w:val="24"/>
          <w:szCs w:val="24"/>
          <w:highlight w:val="none"/>
          <w:lang w:val="en-US" w:eastAsia="zh-CN"/>
        </w:rPr>
        <w:t>功能</w:t>
      </w:r>
      <w:r>
        <w:rPr>
          <w:rFonts w:hint="eastAsia" w:ascii="仿宋" w:hAnsi="仿宋" w:eastAsia="仿宋" w:cs="仿宋"/>
          <w:sz w:val="24"/>
          <w:szCs w:val="24"/>
          <w:highlight w:val="none"/>
        </w:rPr>
        <w:t>，动力转速等参数实时显示到监</w:t>
      </w:r>
      <w:r>
        <w:rPr>
          <w:rFonts w:hint="eastAsia" w:ascii="仿宋" w:hAnsi="仿宋" w:cs="仿宋"/>
          <w:sz w:val="24"/>
          <w:szCs w:val="24"/>
          <w:highlight w:val="none"/>
          <w:lang w:val="en-US" w:eastAsia="zh-CN"/>
        </w:rPr>
        <w:t>视</w:t>
      </w:r>
      <w:r>
        <w:rPr>
          <w:rFonts w:hint="eastAsia" w:ascii="仿宋" w:hAnsi="仿宋" w:eastAsia="仿宋" w:cs="仿宋"/>
          <w:sz w:val="24"/>
          <w:szCs w:val="24"/>
          <w:highlight w:val="none"/>
        </w:rPr>
        <w:t>器上</w:t>
      </w:r>
      <w:r>
        <w:rPr>
          <w:rFonts w:hint="eastAsia" w:ascii="仿宋" w:hAnsi="仿宋" w:eastAsia="仿宋" w:cs="仿宋"/>
          <w:sz w:val="24"/>
          <w:szCs w:val="24"/>
          <w:highlight w:val="none"/>
          <w:lang w:eastAsia="zh-CN"/>
        </w:rPr>
        <w:t>；</w:t>
      </w:r>
    </w:p>
    <w:p w14:paraId="7C12AB5E">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1.7　</w:t>
      </w:r>
      <w:r>
        <w:rPr>
          <w:rFonts w:hint="eastAsia" w:ascii="仿宋" w:hAnsi="仿宋" w:eastAsia="仿宋" w:cs="仿宋"/>
          <w:sz w:val="24"/>
          <w:szCs w:val="24"/>
          <w:highlight w:val="none"/>
        </w:rPr>
        <w:t>摄像系统主机具备3个USB3.0、2个USB2.0及1个</w:t>
      </w:r>
      <w:r>
        <w:rPr>
          <w:rFonts w:hint="eastAsia" w:ascii="仿宋" w:hAnsi="仿宋" w:eastAsia="仿宋" w:cs="仿宋"/>
          <w:sz w:val="24"/>
          <w:szCs w:val="24"/>
          <w:highlight w:val="none"/>
          <w:lang w:val="en-US" w:eastAsia="zh-CN"/>
        </w:rPr>
        <w:t>i</w:t>
      </w:r>
      <w:r>
        <w:rPr>
          <w:rFonts w:hint="eastAsia" w:ascii="仿宋" w:hAnsi="仿宋" w:eastAsia="仿宋" w:cs="仿宋"/>
          <w:sz w:val="24"/>
          <w:szCs w:val="24"/>
          <w:highlight w:val="none"/>
        </w:rPr>
        <w:t>pad接口共计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6个USB接口</w:t>
      </w:r>
      <w:r>
        <w:rPr>
          <w:rFonts w:hint="eastAsia" w:ascii="仿宋" w:hAnsi="仿宋" w:eastAsia="仿宋" w:cs="仿宋"/>
          <w:sz w:val="24"/>
          <w:szCs w:val="24"/>
          <w:highlight w:val="none"/>
          <w:lang w:eastAsia="zh-CN"/>
        </w:rPr>
        <w:t>；</w:t>
      </w:r>
    </w:p>
    <w:p w14:paraId="2DCEE22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1.8　</w:t>
      </w:r>
      <w:r>
        <w:rPr>
          <w:rFonts w:hint="eastAsia" w:ascii="仿宋" w:hAnsi="仿宋" w:eastAsia="仿宋" w:cs="仿宋"/>
          <w:sz w:val="24"/>
          <w:szCs w:val="24"/>
          <w:highlight w:val="none"/>
        </w:rPr>
        <w:t>支持浏览器远程访问手术视频转播，以太网接口，TCP/IP协议</w:t>
      </w:r>
      <w:r>
        <w:rPr>
          <w:rFonts w:hint="eastAsia" w:ascii="仿宋" w:hAnsi="仿宋" w:eastAsia="仿宋" w:cs="仿宋"/>
          <w:sz w:val="24"/>
          <w:szCs w:val="24"/>
          <w:highlight w:val="none"/>
          <w:lang w:eastAsia="zh-CN"/>
        </w:rPr>
        <w:t>；</w:t>
      </w:r>
    </w:p>
    <w:p w14:paraId="0CA76783">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1.9　</w:t>
      </w:r>
      <w:r>
        <w:rPr>
          <w:rFonts w:hint="eastAsia" w:ascii="仿宋" w:hAnsi="仿宋" w:eastAsia="仿宋" w:cs="仿宋"/>
          <w:sz w:val="24"/>
          <w:szCs w:val="24"/>
          <w:highlight w:val="none"/>
        </w:rPr>
        <w:t>信噪比</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58dB</w:t>
      </w:r>
      <w:r>
        <w:rPr>
          <w:rFonts w:hint="eastAsia" w:ascii="仿宋" w:hAnsi="仿宋" w:eastAsia="仿宋" w:cs="仿宋"/>
          <w:sz w:val="24"/>
          <w:szCs w:val="24"/>
          <w:highlight w:val="none"/>
          <w:lang w:eastAsia="zh-CN"/>
        </w:rPr>
        <w:t>；</w:t>
      </w:r>
    </w:p>
    <w:p w14:paraId="496F2578">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1.10　</w:t>
      </w:r>
      <w:r>
        <w:rPr>
          <w:rFonts w:hint="eastAsia" w:ascii="仿宋" w:hAnsi="仿宋" w:eastAsia="仿宋" w:cs="仿宋"/>
          <w:sz w:val="24"/>
          <w:szCs w:val="24"/>
          <w:highlight w:val="none"/>
        </w:rPr>
        <w:t>白平衡范围 2500K-9000K</w:t>
      </w:r>
      <w:r>
        <w:rPr>
          <w:rFonts w:hint="eastAsia" w:ascii="仿宋" w:hAnsi="仿宋" w:eastAsia="仿宋" w:cs="仿宋"/>
          <w:sz w:val="24"/>
          <w:szCs w:val="24"/>
          <w:highlight w:val="none"/>
          <w:lang w:eastAsia="zh-CN"/>
        </w:rPr>
        <w:t>；</w:t>
      </w:r>
    </w:p>
    <w:p w14:paraId="6FE93F5D">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1.11　</w:t>
      </w:r>
      <w:r>
        <w:rPr>
          <w:rFonts w:hint="eastAsia" w:ascii="仿宋" w:hAnsi="仿宋" w:eastAsia="仿宋" w:cs="仿宋"/>
          <w:sz w:val="24"/>
          <w:szCs w:val="24"/>
          <w:highlight w:val="none"/>
        </w:rPr>
        <w:t>支持PACS/Dicom系统连接</w:t>
      </w:r>
      <w:r>
        <w:rPr>
          <w:rFonts w:hint="eastAsia" w:ascii="仿宋" w:hAnsi="仿宋" w:eastAsia="仿宋" w:cs="仿宋"/>
          <w:sz w:val="24"/>
          <w:szCs w:val="24"/>
          <w:highlight w:val="none"/>
          <w:lang w:eastAsia="zh-CN"/>
        </w:rPr>
        <w:t>；</w:t>
      </w:r>
    </w:p>
    <w:p w14:paraId="324832A9">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1.12　</w:t>
      </w:r>
      <w:r>
        <w:rPr>
          <w:rFonts w:hint="eastAsia" w:ascii="仿宋" w:hAnsi="仿宋" w:eastAsia="仿宋" w:cs="仿宋"/>
          <w:sz w:val="24"/>
          <w:szCs w:val="24"/>
          <w:highlight w:val="none"/>
        </w:rPr>
        <w:t>标配内置WI-FI网络</w:t>
      </w:r>
      <w:r>
        <w:rPr>
          <w:rFonts w:hint="eastAsia" w:ascii="仿宋" w:hAnsi="仿宋" w:eastAsia="仿宋" w:cs="仿宋"/>
          <w:sz w:val="24"/>
          <w:szCs w:val="24"/>
          <w:highlight w:val="none"/>
          <w:lang w:eastAsia="zh-CN"/>
        </w:rPr>
        <w:t>；</w:t>
      </w:r>
    </w:p>
    <w:p w14:paraId="24314E62">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1.13　</w:t>
      </w:r>
      <w:r>
        <w:rPr>
          <w:rFonts w:hint="eastAsia" w:ascii="仿宋" w:hAnsi="仿宋" w:eastAsia="仿宋" w:cs="仿宋"/>
          <w:sz w:val="24"/>
          <w:szCs w:val="24"/>
          <w:highlight w:val="none"/>
        </w:rPr>
        <w:t>标配平板电脑，支持手术资料自动/手动导出</w:t>
      </w:r>
      <w:r>
        <w:rPr>
          <w:rFonts w:hint="eastAsia" w:ascii="仿宋" w:hAnsi="仿宋" w:eastAsia="仿宋" w:cs="仿宋"/>
          <w:sz w:val="24"/>
          <w:szCs w:val="24"/>
          <w:highlight w:val="none"/>
          <w:lang w:eastAsia="zh-CN"/>
        </w:rPr>
        <w:t>；</w:t>
      </w:r>
    </w:p>
    <w:p w14:paraId="7FA76C9D">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1.14　</w:t>
      </w:r>
      <w:r>
        <w:rPr>
          <w:rFonts w:hint="eastAsia" w:ascii="仿宋" w:hAnsi="仿宋" w:eastAsia="仿宋" w:cs="仿宋"/>
          <w:sz w:val="24"/>
          <w:szCs w:val="24"/>
          <w:highlight w:val="none"/>
        </w:rPr>
        <w:t>平板电脑支持通过无线连接和数据线连接两种方式与摄像主机相连</w:t>
      </w:r>
    </w:p>
    <w:p w14:paraId="4E2D2F8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1.15　</w:t>
      </w:r>
      <w:r>
        <w:rPr>
          <w:rFonts w:hint="eastAsia" w:ascii="仿宋" w:hAnsi="仿宋" w:eastAsia="仿宋" w:cs="仿宋"/>
          <w:sz w:val="24"/>
          <w:szCs w:val="24"/>
          <w:highlight w:val="none"/>
        </w:rPr>
        <w:t>在平板电脑上显示打印机、ipad、USB、网络、DICOM 的设备状态</w:t>
      </w:r>
      <w:r>
        <w:rPr>
          <w:rFonts w:hint="eastAsia" w:ascii="仿宋" w:hAnsi="仿宋" w:eastAsia="仿宋" w:cs="仿宋"/>
          <w:sz w:val="24"/>
          <w:szCs w:val="24"/>
          <w:highlight w:val="none"/>
          <w:lang w:eastAsia="zh-CN"/>
        </w:rPr>
        <w:t>；</w:t>
      </w:r>
    </w:p>
    <w:p w14:paraId="5FDCE3A4">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1.16　</w:t>
      </w:r>
      <w:r>
        <w:rPr>
          <w:rFonts w:hint="eastAsia" w:ascii="仿宋" w:hAnsi="仿宋" w:eastAsia="仿宋" w:cs="仿宋"/>
          <w:sz w:val="24"/>
          <w:szCs w:val="24"/>
          <w:highlight w:val="none"/>
        </w:rPr>
        <w:t>摄像主机支持手术视频转播，内置无线wifi模块，支持手动或自动导出至 USB</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ipad</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PACS(DICOM)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具备内置存储固态硬盘</w:t>
      </w:r>
      <w:r>
        <w:rPr>
          <w:rFonts w:hint="eastAsia" w:ascii="仿宋" w:hAnsi="仿宋" w:eastAsia="仿宋" w:cs="仿宋"/>
          <w:sz w:val="24"/>
          <w:szCs w:val="24"/>
          <w:highlight w:val="none"/>
          <w:lang w:eastAsia="zh-CN"/>
        </w:rPr>
        <w:t>；</w:t>
      </w:r>
    </w:p>
    <w:p w14:paraId="4C1EB659">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1.17　</w:t>
      </w:r>
      <w:r>
        <w:rPr>
          <w:rFonts w:hint="eastAsia" w:ascii="仿宋" w:hAnsi="仿宋" w:eastAsia="仿宋" w:cs="仿宋"/>
          <w:sz w:val="24"/>
          <w:szCs w:val="24"/>
          <w:highlight w:val="none"/>
        </w:rPr>
        <w:t>摄像主机具备光源输出接口，物理接口</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4个，兼容光纤接头种类</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4种</w:t>
      </w:r>
      <w:r>
        <w:rPr>
          <w:rFonts w:hint="eastAsia" w:ascii="仿宋" w:hAnsi="仿宋" w:eastAsia="仿宋" w:cs="仿宋"/>
          <w:sz w:val="24"/>
          <w:szCs w:val="24"/>
          <w:highlight w:val="none"/>
          <w:lang w:eastAsia="zh-CN"/>
        </w:rPr>
        <w:t>；</w:t>
      </w:r>
    </w:p>
    <w:p w14:paraId="3CA794AF">
      <w:pPr>
        <w:numPr>
          <w:ilvl w:val="1"/>
          <w:numId w:val="0"/>
        </w:numP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1.18　</w:t>
      </w:r>
      <w:r>
        <w:rPr>
          <w:rFonts w:hint="eastAsia" w:ascii="仿宋" w:hAnsi="仿宋" w:eastAsia="仿宋" w:cs="仿宋"/>
          <w:sz w:val="24"/>
          <w:szCs w:val="24"/>
          <w:highlight w:val="none"/>
        </w:rPr>
        <w:t>主机电气安全为CF型设备。</w:t>
      </w:r>
    </w:p>
    <w:p w14:paraId="7D97EBFD">
      <w:pPr>
        <w:numPr>
          <w:ilvl w:val="0"/>
          <w:numId w:val="0"/>
        </w:numPr>
        <w:spacing w:line="360" w:lineRule="auto"/>
        <w:ind w:left="425" w:leftChars="0" w:hanging="425" w:firstLineChars="0"/>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default" w:ascii="仿宋" w:hAnsi="仿宋" w:eastAsia="仿宋" w:cs="仿宋"/>
          <w:b/>
          <w:bCs/>
          <w:kern w:val="2"/>
          <w:sz w:val="24"/>
          <w:szCs w:val="24"/>
          <w:highlight w:val="none"/>
          <w:lang w:val="en-US" w:eastAsia="zh-CN" w:bidi="ar-SA"/>
        </w:rPr>
        <w:t>.</w:t>
      </w:r>
      <w:r>
        <w:rPr>
          <w:rFonts w:hint="eastAsia" w:ascii="仿宋" w:hAnsi="仿宋" w:eastAsia="仿宋" w:cs="仿宋"/>
          <w:b/>
          <w:bCs/>
          <w:kern w:val="2"/>
          <w:sz w:val="24"/>
          <w:szCs w:val="24"/>
          <w:highlight w:val="none"/>
          <w:lang w:val="en-US" w:eastAsia="zh-CN" w:bidi="ar-SA"/>
        </w:rPr>
        <w:t>　</w:t>
      </w:r>
      <w:r>
        <w:rPr>
          <w:rFonts w:hint="eastAsia" w:ascii="仿宋" w:hAnsi="仿宋" w:eastAsia="仿宋" w:cs="仿宋"/>
          <w:b/>
          <w:bCs/>
          <w:sz w:val="24"/>
          <w:szCs w:val="24"/>
          <w:highlight w:val="none"/>
          <w:lang w:val="en-US" w:eastAsia="zh-CN"/>
        </w:rPr>
        <w:t>图文</w:t>
      </w:r>
      <w:r>
        <w:rPr>
          <w:rFonts w:hint="eastAsia" w:ascii="仿宋" w:hAnsi="仿宋" w:eastAsia="仿宋" w:cs="仿宋"/>
          <w:b/>
          <w:bCs/>
          <w:sz w:val="24"/>
          <w:szCs w:val="24"/>
          <w:highlight w:val="none"/>
        </w:rPr>
        <w:t>工作站系统</w:t>
      </w:r>
    </w:p>
    <w:p w14:paraId="50ABEE97">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　</w:t>
      </w:r>
      <w:r>
        <w:rPr>
          <w:rFonts w:hint="eastAsia" w:ascii="仿宋" w:hAnsi="仿宋" w:eastAsia="仿宋" w:cs="仿宋"/>
          <w:sz w:val="24"/>
          <w:szCs w:val="24"/>
          <w:highlight w:val="none"/>
        </w:rPr>
        <w:t>图像采集格式JPEG</w:t>
      </w:r>
      <w:r>
        <w:rPr>
          <w:rFonts w:hint="eastAsia" w:ascii="仿宋" w:hAnsi="仿宋" w:eastAsia="仿宋" w:cs="仿宋"/>
          <w:sz w:val="24"/>
          <w:szCs w:val="24"/>
          <w:highlight w:val="none"/>
          <w:lang w:eastAsia="zh-CN"/>
        </w:rPr>
        <w:t>；</w:t>
      </w:r>
    </w:p>
    <w:p w14:paraId="7D6C0AE7">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2.2　</w:t>
      </w:r>
      <w:r>
        <w:rPr>
          <w:rFonts w:hint="eastAsia" w:ascii="仿宋" w:hAnsi="仿宋" w:eastAsia="仿宋" w:cs="仿宋"/>
          <w:sz w:val="24"/>
          <w:szCs w:val="24"/>
          <w:highlight w:val="none"/>
        </w:rPr>
        <w:t>图像采集分辨率为</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3840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2160，</w:t>
      </w:r>
      <w:r>
        <w:rPr>
          <w:rFonts w:hint="eastAsia" w:ascii="仿宋" w:hAnsi="仿宋" w:cs="仿宋"/>
          <w:sz w:val="24"/>
          <w:szCs w:val="24"/>
          <w:highlight w:val="none"/>
          <w:lang w:val="en-US" w:eastAsia="zh-CN"/>
        </w:rPr>
        <w:t>兼</w:t>
      </w:r>
      <w:r>
        <w:rPr>
          <w:rFonts w:hint="eastAsia" w:ascii="仿宋" w:hAnsi="仿宋" w:eastAsia="仿宋" w:cs="仿宋"/>
          <w:sz w:val="24"/>
          <w:szCs w:val="24"/>
          <w:highlight w:val="none"/>
        </w:rPr>
        <w:t>1920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1080P</w:t>
      </w:r>
      <w:r>
        <w:rPr>
          <w:rFonts w:hint="eastAsia" w:ascii="仿宋" w:hAnsi="仿宋" w:eastAsia="仿宋" w:cs="仿宋"/>
          <w:sz w:val="24"/>
          <w:szCs w:val="24"/>
          <w:highlight w:val="none"/>
          <w:lang w:eastAsia="zh-CN"/>
        </w:rPr>
        <w:t>；</w:t>
      </w:r>
    </w:p>
    <w:p w14:paraId="5ED8259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2.3　</w:t>
      </w:r>
      <w:r>
        <w:rPr>
          <w:rFonts w:hint="eastAsia" w:ascii="仿宋" w:hAnsi="仿宋" w:eastAsia="仿宋" w:cs="仿宋"/>
          <w:sz w:val="24"/>
          <w:szCs w:val="24"/>
          <w:highlight w:val="none"/>
        </w:rPr>
        <w:t>视频输出分辨率</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1920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1080P，720P及360P</w:t>
      </w:r>
      <w:r>
        <w:rPr>
          <w:rFonts w:hint="eastAsia" w:ascii="仿宋" w:hAnsi="仿宋" w:eastAsia="仿宋" w:cs="仿宋"/>
          <w:sz w:val="24"/>
          <w:szCs w:val="24"/>
          <w:highlight w:val="none"/>
          <w:lang w:eastAsia="zh-CN"/>
        </w:rPr>
        <w:t>；</w:t>
      </w:r>
    </w:p>
    <w:p w14:paraId="1C1D989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2.4　</w:t>
      </w:r>
      <w:r>
        <w:rPr>
          <w:rFonts w:hint="eastAsia" w:ascii="仿宋" w:hAnsi="仿宋" w:eastAsia="仿宋" w:cs="仿宋"/>
          <w:sz w:val="24"/>
          <w:szCs w:val="24"/>
          <w:highlight w:val="none"/>
        </w:rPr>
        <w:t>远程视频流分辨率</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1920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1080P，720P及360P</w:t>
      </w:r>
      <w:r>
        <w:rPr>
          <w:rFonts w:hint="eastAsia" w:ascii="仿宋" w:hAnsi="仿宋" w:eastAsia="仿宋" w:cs="仿宋"/>
          <w:sz w:val="24"/>
          <w:szCs w:val="24"/>
          <w:highlight w:val="none"/>
          <w:lang w:eastAsia="zh-CN"/>
        </w:rPr>
        <w:t>；</w:t>
      </w:r>
    </w:p>
    <w:p w14:paraId="524CF621">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2.5　</w:t>
      </w:r>
      <w:r>
        <w:rPr>
          <w:rFonts w:hint="eastAsia" w:ascii="仿宋" w:hAnsi="仿宋" w:eastAsia="仿宋" w:cs="仿宋"/>
          <w:sz w:val="24"/>
          <w:szCs w:val="24"/>
          <w:highlight w:val="none"/>
        </w:rPr>
        <w:t>视频输出格式MPEG4/H.264</w:t>
      </w:r>
      <w:r>
        <w:rPr>
          <w:rFonts w:hint="eastAsia" w:ascii="仿宋" w:hAnsi="仿宋" w:eastAsia="仿宋" w:cs="仿宋"/>
          <w:sz w:val="24"/>
          <w:szCs w:val="24"/>
          <w:highlight w:val="none"/>
          <w:lang w:eastAsia="zh-CN"/>
        </w:rPr>
        <w:t>；</w:t>
      </w:r>
    </w:p>
    <w:p w14:paraId="31DA28E3">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2.6　</w:t>
      </w:r>
      <w:r>
        <w:rPr>
          <w:rFonts w:hint="eastAsia" w:ascii="仿宋" w:hAnsi="仿宋" w:eastAsia="仿宋" w:cs="仿宋"/>
          <w:sz w:val="24"/>
          <w:szCs w:val="24"/>
          <w:highlight w:val="none"/>
        </w:rPr>
        <w:t>术式种类支持肩、膝、髋、肘、足踝术式自动识别</w:t>
      </w:r>
      <w:r>
        <w:rPr>
          <w:rFonts w:hint="eastAsia" w:ascii="仿宋" w:hAnsi="仿宋" w:eastAsia="仿宋" w:cs="仿宋"/>
          <w:sz w:val="24"/>
          <w:szCs w:val="24"/>
          <w:highlight w:val="none"/>
          <w:lang w:eastAsia="zh-CN"/>
        </w:rPr>
        <w:t>；</w:t>
      </w:r>
    </w:p>
    <w:p w14:paraId="5E66A14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2.7　</w:t>
      </w:r>
      <w:r>
        <w:rPr>
          <w:rFonts w:hint="eastAsia" w:ascii="仿宋" w:hAnsi="仿宋" w:eastAsia="仿宋" w:cs="仿宋"/>
          <w:sz w:val="24"/>
          <w:szCs w:val="24"/>
          <w:highlight w:val="none"/>
        </w:rPr>
        <w:t>音频格式MP3</w:t>
      </w:r>
      <w:r>
        <w:rPr>
          <w:rFonts w:hint="eastAsia" w:ascii="仿宋" w:hAnsi="仿宋" w:eastAsia="仿宋" w:cs="仿宋"/>
          <w:sz w:val="24"/>
          <w:szCs w:val="24"/>
          <w:highlight w:val="none"/>
          <w:lang w:eastAsia="zh-CN"/>
        </w:rPr>
        <w:t>；</w:t>
      </w:r>
    </w:p>
    <w:p w14:paraId="7CB4D92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2.8　</w:t>
      </w:r>
      <w:r>
        <w:rPr>
          <w:rFonts w:hint="eastAsia" w:ascii="仿宋" w:hAnsi="仿宋" w:eastAsia="仿宋" w:cs="仿宋"/>
          <w:sz w:val="24"/>
          <w:szCs w:val="24"/>
          <w:highlight w:val="none"/>
        </w:rPr>
        <w:t>ACC端口3.5</w:t>
      </w:r>
      <w:r>
        <w:rPr>
          <w:rFonts w:hint="eastAsia" w:ascii="仿宋" w:hAnsi="仿宋" w:eastAsia="仿宋" w:cs="仿宋"/>
          <w:sz w:val="24"/>
          <w:szCs w:val="24"/>
          <w:highlight w:val="none"/>
          <w:lang w:eastAsia="zh-CN"/>
        </w:rPr>
        <w:t>mm</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p>
    <w:p w14:paraId="58781E1C">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2.9　</w:t>
      </w:r>
      <w:r>
        <w:rPr>
          <w:rFonts w:hint="eastAsia" w:ascii="仿宋" w:hAnsi="仿宋" w:eastAsia="仿宋" w:cs="仿宋"/>
          <w:sz w:val="24"/>
          <w:szCs w:val="24"/>
          <w:highlight w:val="none"/>
        </w:rPr>
        <w:t>Audio接口mini音频接口</w:t>
      </w:r>
      <w:r>
        <w:rPr>
          <w:rFonts w:hint="eastAsia" w:ascii="仿宋" w:hAnsi="仿宋" w:eastAsia="仿宋" w:cs="仿宋"/>
          <w:sz w:val="24"/>
          <w:szCs w:val="24"/>
          <w:highlight w:val="none"/>
          <w:lang w:eastAsia="zh-CN"/>
        </w:rPr>
        <w:t>；</w:t>
      </w:r>
    </w:p>
    <w:p w14:paraId="109379E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2.10　</w:t>
      </w:r>
      <w:r>
        <w:rPr>
          <w:rFonts w:hint="eastAsia" w:ascii="仿宋" w:hAnsi="仿宋" w:eastAsia="仿宋" w:cs="仿宋"/>
          <w:sz w:val="24"/>
          <w:szCs w:val="24"/>
          <w:highlight w:val="none"/>
        </w:rPr>
        <w:t>具备同步记录2段视频源和音频</w:t>
      </w:r>
      <w:r>
        <w:rPr>
          <w:rFonts w:hint="eastAsia" w:ascii="仿宋" w:hAnsi="仿宋" w:eastAsia="仿宋" w:cs="仿宋"/>
          <w:sz w:val="24"/>
          <w:szCs w:val="24"/>
          <w:highlight w:val="none"/>
          <w:lang w:eastAsia="zh-CN"/>
        </w:rPr>
        <w:t>；</w:t>
      </w:r>
    </w:p>
    <w:p w14:paraId="7CB740F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2.11　</w:t>
      </w:r>
      <w:r>
        <w:rPr>
          <w:rFonts w:hint="eastAsia" w:ascii="仿宋" w:hAnsi="仿宋" w:eastAsia="仿宋" w:cs="仿宋"/>
          <w:sz w:val="24"/>
          <w:szCs w:val="24"/>
          <w:highlight w:val="none"/>
        </w:rPr>
        <w:t>支持通过浏览器远程访问手术视频转播</w:t>
      </w:r>
      <w:r>
        <w:rPr>
          <w:rFonts w:hint="eastAsia" w:ascii="仿宋" w:hAnsi="仿宋" w:eastAsia="仿宋" w:cs="仿宋"/>
          <w:sz w:val="24"/>
          <w:szCs w:val="24"/>
          <w:highlight w:val="none"/>
          <w:lang w:eastAsia="zh-CN"/>
        </w:rPr>
        <w:t>：</w:t>
      </w:r>
    </w:p>
    <w:p w14:paraId="7E8B793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2.12　</w:t>
      </w:r>
      <w:r>
        <w:rPr>
          <w:rFonts w:hint="eastAsia" w:ascii="仿宋" w:hAnsi="仿宋" w:eastAsia="仿宋" w:cs="仿宋"/>
          <w:sz w:val="24"/>
          <w:szCs w:val="24"/>
          <w:highlight w:val="none"/>
        </w:rPr>
        <w:t>具备无线wifi模块，2.4GHZ</w:t>
      </w:r>
      <w:r>
        <w:rPr>
          <w:rFonts w:hint="eastAsia" w:ascii="仿宋" w:hAnsi="仿宋" w:eastAsia="仿宋" w:cs="仿宋"/>
          <w:sz w:val="24"/>
          <w:szCs w:val="24"/>
          <w:highlight w:val="none"/>
          <w:lang w:eastAsia="zh-CN"/>
        </w:rPr>
        <w:t>；</w:t>
      </w:r>
    </w:p>
    <w:p w14:paraId="0B5BEA4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2.13　</w:t>
      </w:r>
      <w:r>
        <w:rPr>
          <w:rFonts w:hint="eastAsia" w:ascii="仿宋" w:hAnsi="仿宋" w:eastAsia="仿宋" w:cs="仿宋"/>
          <w:sz w:val="24"/>
          <w:szCs w:val="24"/>
          <w:highlight w:val="none"/>
        </w:rPr>
        <w:t>具备3个3.0的USB接口，2个2.0的USB接口</w:t>
      </w:r>
      <w:r>
        <w:rPr>
          <w:rFonts w:hint="eastAsia" w:ascii="仿宋" w:hAnsi="仿宋" w:eastAsia="仿宋" w:cs="仿宋"/>
          <w:sz w:val="24"/>
          <w:szCs w:val="24"/>
          <w:highlight w:val="none"/>
          <w:lang w:eastAsia="zh-CN"/>
        </w:rPr>
        <w:t>；</w:t>
      </w:r>
    </w:p>
    <w:p w14:paraId="3F4731DC">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2.14　</w:t>
      </w:r>
      <w:r>
        <w:rPr>
          <w:rFonts w:hint="eastAsia" w:ascii="仿宋" w:hAnsi="仿宋" w:eastAsia="仿宋" w:cs="仿宋"/>
          <w:sz w:val="24"/>
          <w:szCs w:val="24"/>
          <w:highlight w:val="none"/>
        </w:rPr>
        <w:t>数据存储PACS(DICOM)</w:t>
      </w:r>
      <w:r>
        <w:rPr>
          <w:rFonts w:hint="eastAsia" w:ascii="仿宋" w:hAnsi="仿宋" w:eastAsia="仿宋" w:cs="仿宋"/>
          <w:sz w:val="24"/>
          <w:szCs w:val="24"/>
          <w:highlight w:val="none"/>
          <w:lang w:eastAsia="zh-CN"/>
        </w:rPr>
        <w:t>；</w:t>
      </w:r>
    </w:p>
    <w:p w14:paraId="19793184">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2.15　</w:t>
      </w:r>
      <w:r>
        <w:rPr>
          <w:rFonts w:hint="eastAsia" w:ascii="仿宋" w:hAnsi="仿宋" w:eastAsia="仿宋" w:cs="仿宋"/>
          <w:sz w:val="24"/>
          <w:szCs w:val="24"/>
          <w:highlight w:val="none"/>
        </w:rPr>
        <w:t>固态硬盘容量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128GB，支持扩展2T</w:t>
      </w:r>
      <w:r>
        <w:rPr>
          <w:rFonts w:hint="eastAsia" w:ascii="仿宋" w:hAnsi="仿宋" w:eastAsia="仿宋" w:cs="仿宋"/>
          <w:sz w:val="24"/>
          <w:szCs w:val="24"/>
          <w:highlight w:val="none"/>
          <w:lang w:eastAsia="zh-CN"/>
        </w:rPr>
        <w:t>；</w:t>
      </w:r>
    </w:p>
    <w:p w14:paraId="72CBB736">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2.16　</w:t>
      </w:r>
      <w:r>
        <w:rPr>
          <w:rFonts w:hint="eastAsia" w:ascii="仿宋" w:hAnsi="仿宋" w:eastAsia="仿宋" w:cs="仿宋"/>
          <w:sz w:val="24"/>
          <w:szCs w:val="24"/>
          <w:highlight w:val="none"/>
        </w:rPr>
        <w:t>平板尺寸</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10英寸</w:t>
      </w:r>
      <w:r>
        <w:rPr>
          <w:rFonts w:hint="eastAsia" w:ascii="仿宋" w:hAnsi="仿宋" w:eastAsia="仿宋" w:cs="仿宋"/>
          <w:sz w:val="24"/>
          <w:szCs w:val="24"/>
          <w:highlight w:val="none"/>
          <w:lang w:eastAsia="zh-CN"/>
        </w:rPr>
        <w:t>；</w:t>
      </w:r>
    </w:p>
    <w:p w14:paraId="42C2AC77">
      <w:pPr>
        <w:numPr>
          <w:ilvl w:val="1"/>
          <w:numId w:val="0"/>
        </w:numP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2.17　</w:t>
      </w:r>
      <w:r>
        <w:rPr>
          <w:rFonts w:hint="eastAsia" w:ascii="仿宋" w:hAnsi="仿宋" w:eastAsia="仿宋" w:cs="仿宋"/>
          <w:sz w:val="24"/>
          <w:szCs w:val="24"/>
          <w:highlight w:val="none"/>
        </w:rPr>
        <w:t>支持ipad平板与主机远程或有线连接。</w:t>
      </w:r>
    </w:p>
    <w:p w14:paraId="622A57C2">
      <w:pPr>
        <w:numPr>
          <w:ilvl w:val="1"/>
          <w:numId w:val="0"/>
        </w:numP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2.18　</w:t>
      </w:r>
      <w:r>
        <w:rPr>
          <w:rFonts w:hint="eastAsia" w:ascii="仿宋" w:hAnsi="仿宋" w:eastAsia="仿宋" w:cs="仿宋"/>
          <w:sz w:val="24"/>
          <w:szCs w:val="24"/>
          <w:highlight w:val="none"/>
        </w:rPr>
        <w:t>支持 4K图像拍摄和录制。</w:t>
      </w:r>
    </w:p>
    <w:p w14:paraId="5D0740BC">
      <w:pPr>
        <w:numPr>
          <w:ilvl w:val="1"/>
          <w:numId w:val="0"/>
        </w:numP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2.19　</w:t>
      </w:r>
      <w:r>
        <w:rPr>
          <w:rFonts w:hint="eastAsia" w:ascii="仿宋" w:hAnsi="仿宋" w:eastAsia="仿宋" w:cs="仿宋"/>
          <w:sz w:val="24"/>
          <w:szCs w:val="24"/>
          <w:highlight w:val="none"/>
        </w:rPr>
        <w:t>支持手术图像，视频浏览，编辑，生成手术报告</w:t>
      </w:r>
    </w:p>
    <w:p w14:paraId="2934438D">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2.20　</w:t>
      </w:r>
      <w:r>
        <w:rPr>
          <w:rFonts w:hint="eastAsia" w:ascii="仿宋" w:hAnsi="仿宋" w:eastAsia="仿宋" w:cs="仿宋"/>
          <w:sz w:val="24"/>
          <w:szCs w:val="24"/>
          <w:highlight w:val="none"/>
        </w:rPr>
        <w:t>具备中文操作系统和密码登录管理功能</w:t>
      </w:r>
      <w:r>
        <w:rPr>
          <w:rFonts w:hint="eastAsia" w:ascii="仿宋" w:hAnsi="仿宋" w:eastAsia="仿宋" w:cs="仿宋"/>
          <w:sz w:val="24"/>
          <w:szCs w:val="24"/>
          <w:highlight w:val="none"/>
          <w:lang w:eastAsia="zh-CN"/>
        </w:rPr>
        <w:t>；</w:t>
      </w:r>
    </w:p>
    <w:p w14:paraId="23B7EB71">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2.21　</w:t>
      </w:r>
      <w:r>
        <w:rPr>
          <w:rFonts w:hint="eastAsia" w:ascii="仿宋" w:hAnsi="仿宋" w:eastAsia="仿宋" w:cs="仿宋"/>
          <w:sz w:val="24"/>
          <w:szCs w:val="24"/>
          <w:highlight w:val="none"/>
        </w:rPr>
        <w:t>支持通过无线连接和有线连接两种方式与摄像主机相连</w:t>
      </w:r>
      <w:r>
        <w:rPr>
          <w:rFonts w:hint="eastAsia" w:ascii="仿宋" w:hAnsi="仿宋" w:eastAsia="仿宋" w:cs="仿宋"/>
          <w:sz w:val="24"/>
          <w:szCs w:val="24"/>
          <w:highlight w:val="none"/>
          <w:lang w:eastAsia="zh-CN"/>
        </w:rPr>
        <w:t>；</w:t>
      </w:r>
    </w:p>
    <w:p w14:paraId="0679D47D">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2.22　</w:t>
      </w:r>
      <w:r>
        <w:rPr>
          <w:rFonts w:hint="eastAsia" w:ascii="仿宋" w:hAnsi="仿宋" w:eastAsia="仿宋" w:cs="仿宋"/>
          <w:sz w:val="24"/>
          <w:szCs w:val="24"/>
          <w:highlight w:val="none"/>
        </w:rPr>
        <w:t>在平板工作站上显示打印机、USB、网络、DICOM的设备状态</w:t>
      </w:r>
      <w:r>
        <w:rPr>
          <w:rFonts w:hint="eastAsia" w:ascii="仿宋" w:hAnsi="仿宋" w:eastAsia="仿宋" w:cs="仿宋"/>
          <w:sz w:val="24"/>
          <w:szCs w:val="24"/>
          <w:highlight w:val="none"/>
          <w:lang w:eastAsia="zh-CN"/>
        </w:rPr>
        <w:t>；</w:t>
      </w:r>
    </w:p>
    <w:p w14:paraId="42FE205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2.23　</w:t>
      </w:r>
      <w:r>
        <w:rPr>
          <w:rFonts w:hint="eastAsia" w:ascii="仿宋" w:hAnsi="仿宋" w:eastAsia="仿宋" w:cs="仿宋"/>
          <w:sz w:val="24"/>
          <w:szCs w:val="24"/>
          <w:highlight w:val="none"/>
        </w:rPr>
        <w:t>通过平板更改图像设置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亮度、缩放、增强、自动曝光窗口</w:t>
      </w:r>
      <w:r>
        <w:rPr>
          <w:rFonts w:hint="eastAsia" w:ascii="仿宋" w:hAnsi="仿宋" w:eastAsia="仿宋" w:cs="仿宋"/>
          <w:sz w:val="24"/>
          <w:szCs w:val="24"/>
          <w:highlight w:val="none"/>
          <w:lang w:eastAsia="zh-CN"/>
        </w:rPr>
        <w:t>；</w:t>
      </w:r>
    </w:p>
    <w:p w14:paraId="5750769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2.24　</w:t>
      </w:r>
      <w:r>
        <w:rPr>
          <w:rFonts w:hint="eastAsia" w:ascii="仿宋" w:hAnsi="仿宋" w:eastAsia="仿宋" w:cs="仿宋"/>
          <w:sz w:val="24"/>
          <w:szCs w:val="24"/>
          <w:highlight w:val="none"/>
        </w:rPr>
        <w:t>支持自动或手动导出视频图片</w:t>
      </w:r>
      <w:r>
        <w:rPr>
          <w:rFonts w:hint="eastAsia" w:ascii="仿宋" w:hAnsi="仿宋" w:eastAsia="仿宋" w:cs="仿宋"/>
          <w:sz w:val="24"/>
          <w:szCs w:val="24"/>
          <w:highlight w:val="none"/>
          <w:lang w:eastAsia="zh-CN"/>
        </w:rPr>
        <w:t>；</w:t>
      </w:r>
    </w:p>
    <w:p w14:paraId="7AFC52C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2.25　</w:t>
      </w:r>
      <w:r>
        <w:rPr>
          <w:rFonts w:hint="eastAsia" w:ascii="仿宋" w:hAnsi="仿宋" w:eastAsia="仿宋" w:cs="仿宋"/>
          <w:sz w:val="24"/>
          <w:szCs w:val="24"/>
          <w:highlight w:val="none"/>
        </w:rPr>
        <w:t>支持照片和视频可以通过不同的方式导出，如 USB、PACS 等</w:t>
      </w:r>
      <w:r>
        <w:rPr>
          <w:rFonts w:hint="eastAsia" w:ascii="仿宋" w:hAnsi="仿宋" w:eastAsia="仿宋" w:cs="仿宋"/>
          <w:sz w:val="24"/>
          <w:szCs w:val="24"/>
          <w:highlight w:val="none"/>
          <w:lang w:eastAsia="zh-CN"/>
        </w:rPr>
        <w:t>；</w:t>
      </w:r>
    </w:p>
    <w:p w14:paraId="53014318">
      <w:pPr>
        <w:numPr>
          <w:ilvl w:val="1"/>
          <w:numId w:val="0"/>
        </w:numP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2.26　</w:t>
      </w:r>
      <w:r>
        <w:rPr>
          <w:rFonts w:hint="eastAsia" w:ascii="仿宋" w:hAnsi="仿宋" w:eastAsia="仿宋" w:cs="仿宋"/>
          <w:sz w:val="24"/>
          <w:szCs w:val="24"/>
          <w:highlight w:val="none"/>
        </w:rPr>
        <w:t>支持设置视频录制的时间，并可以创建不同长度的视频章节。</w:t>
      </w:r>
    </w:p>
    <w:p w14:paraId="3D52F6C6">
      <w:pPr>
        <w:numPr>
          <w:ilvl w:val="0"/>
          <w:numId w:val="0"/>
        </w:numPr>
        <w:spacing w:line="360" w:lineRule="auto"/>
        <w:ind w:left="425" w:leftChars="0" w:hanging="425" w:firstLineChars="0"/>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　</w:t>
      </w:r>
      <w:r>
        <w:rPr>
          <w:rFonts w:hint="eastAsia" w:ascii="仿宋" w:hAnsi="仿宋" w:eastAsia="仿宋" w:cs="仿宋"/>
          <w:b/>
          <w:bCs/>
          <w:sz w:val="24"/>
          <w:szCs w:val="24"/>
          <w:highlight w:val="none"/>
        </w:rPr>
        <w:t>光源(1套)</w:t>
      </w:r>
    </w:p>
    <w:p w14:paraId="2DFFBC96">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3.1　</w:t>
      </w:r>
      <w:r>
        <w:rPr>
          <w:rFonts w:hint="eastAsia" w:ascii="仿宋" w:hAnsi="仿宋" w:eastAsia="仿宋" w:cs="仿宋"/>
          <w:sz w:val="24"/>
          <w:szCs w:val="24"/>
          <w:highlight w:val="none"/>
          <w:lang w:eastAsia="zh-CN"/>
        </w:rPr>
        <w:t>支持 LED光源，光源寿命≥30000小时，亮度输出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1800</w:t>
      </w:r>
      <w:r>
        <w:rPr>
          <w:rFonts w:hint="eastAsia" w:ascii="仿宋" w:hAnsi="仿宋" w:cs="仿宋"/>
          <w:sz w:val="24"/>
          <w:szCs w:val="24"/>
          <w:highlight w:val="none"/>
          <w:lang w:val="en-US" w:eastAsia="zh-CN"/>
        </w:rPr>
        <w:t>lm</w:t>
      </w:r>
      <w:r>
        <w:rPr>
          <w:rFonts w:hint="eastAsia" w:ascii="仿宋" w:hAnsi="仿宋" w:eastAsia="仿宋" w:cs="仿宋"/>
          <w:sz w:val="24"/>
          <w:szCs w:val="24"/>
          <w:highlight w:val="none"/>
          <w:lang w:eastAsia="zh-CN"/>
        </w:rPr>
        <w:t>；</w:t>
      </w:r>
    </w:p>
    <w:p w14:paraId="2F5A129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3.2　</w:t>
      </w:r>
      <w:r>
        <w:rPr>
          <w:rFonts w:hint="eastAsia" w:ascii="仿宋" w:hAnsi="仿宋" w:eastAsia="仿宋" w:cs="仿宋"/>
          <w:sz w:val="24"/>
          <w:szCs w:val="24"/>
          <w:highlight w:val="none"/>
          <w:lang w:eastAsia="zh-CN"/>
        </w:rPr>
        <w:t>色温：5500-8500K：</w:t>
      </w:r>
    </w:p>
    <w:p w14:paraId="4CFF129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3.3　</w:t>
      </w:r>
      <w:r>
        <w:rPr>
          <w:rFonts w:hint="eastAsia" w:ascii="仿宋" w:hAnsi="仿宋" w:eastAsia="仿宋" w:cs="仿宋"/>
          <w:sz w:val="24"/>
          <w:szCs w:val="24"/>
          <w:highlight w:val="none"/>
          <w:lang w:eastAsia="zh-CN"/>
        </w:rPr>
        <w:t>支持手动和自动亮度调节功能；</w:t>
      </w:r>
    </w:p>
    <w:p w14:paraId="462DC57D">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3.4　</w:t>
      </w:r>
      <w:r>
        <w:rPr>
          <w:rFonts w:hint="eastAsia" w:ascii="仿宋" w:hAnsi="仿宋" w:eastAsia="仿宋" w:cs="仿宋"/>
          <w:sz w:val="24"/>
          <w:szCs w:val="24"/>
          <w:highlight w:val="none"/>
          <w:lang w:eastAsia="zh-CN"/>
        </w:rPr>
        <w:t>具备冷启动待机；</w:t>
      </w:r>
    </w:p>
    <w:p w14:paraId="787E273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3.5　</w:t>
      </w:r>
      <w:r>
        <w:rPr>
          <w:rFonts w:hint="eastAsia" w:ascii="仿宋" w:hAnsi="仿宋" w:eastAsia="仿宋" w:cs="仿宋"/>
          <w:sz w:val="24"/>
          <w:szCs w:val="24"/>
          <w:highlight w:val="none"/>
          <w:lang w:eastAsia="zh-CN"/>
        </w:rPr>
        <w:t>具备光源自动待机；</w:t>
      </w:r>
    </w:p>
    <w:p w14:paraId="79581D69">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eastAsia="仿宋" w:cs="仿宋"/>
          <w:b/>
          <w:bCs/>
          <w:kern w:val="2"/>
          <w:sz w:val="24"/>
          <w:szCs w:val="24"/>
          <w:highlight w:val="none"/>
          <w:lang w:val="en-US" w:eastAsia="zh-CN" w:bidi="ar-SA"/>
        </w:rPr>
        <w:t>4</w:t>
      </w:r>
      <w:r>
        <w:rPr>
          <w:rFonts w:hint="default" w:ascii="仿宋" w:hAnsi="仿宋" w:eastAsia="仿宋" w:cs="仿宋"/>
          <w:b/>
          <w:bCs/>
          <w:kern w:val="2"/>
          <w:sz w:val="24"/>
          <w:szCs w:val="24"/>
          <w:highlight w:val="none"/>
          <w:lang w:val="en-US" w:eastAsia="zh-CN" w:bidi="ar-SA"/>
        </w:rPr>
        <w:t>.</w:t>
      </w:r>
      <w:r>
        <w:rPr>
          <w:rFonts w:hint="eastAsia" w:ascii="仿宋" w:hAnsi="仿宋" w:eastAsia="仿宋" w:cs="仿宋"/>
          <w:b/>
          <w:bCs/>
          <w:kern w:val="2"/>
          <w:sz w:val="24"/>
          <w:szCs w:val="24"/>
          <w:highlight w:val="none"/>
          <w:lang w:val="en-US" w:eastAsia="zh-CN" w:bidi="ar-SA"/>
        </w:rPr>
        <w:t>　</w:t>
      </w:r>
      <w:r>
        <w:rPr>
          <w:rFonts w:hint="eastAsia" w:ascii="仿宋" w:hAnsi="仿宋" w:eastAsia="仿宋" w:cs="仿宋"/>
          <w:b/>
          <w:bCs/>
          <w:sz w:val="24"/>
          <w:szCs w:val="24"/>
          <w:highlight w:val="none"/>
          <w:lang w:eastAsia="zh-CN"/>
        </w:rPr>
        <w:t>4K监视系统(1套)</w:t>
      </w:r>
    </w:p>
    <w:p w14:paraId="72EF0D1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4.1　</w:t>
      </w:r>
      <w:r>
        <w:rPr>
          <w:rFonts w:hint="eastAsia" w:ascii="仿宋" w:hAnsi="仿宋" w:eastAsia="仿宋" w:cs="仿宋"/>
          <w:sz w:val="24"/>
          <w:szCs w:val="24"/>
          <w:highlight w:val="none"/>
          <w:lang w:eastAsia="zh-CN"/>
        </w:rPr>
        <w:t>医用4K监视器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32英寸1台；</w:t>
      </w:r>
    </w:p>
    <w:p w14:paraId="7B2B511D">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4.2　</w:t>
      </w:r>
      <w:r>
        <w:rPr>
          <w:rFonts w:hint="eastAsia" w:ascii="仿宋" w:hAnsi="仿宋" w:eastAsia="仿宋" w:cs="仿宋"/>
          <w:sz w:val="24"/>
          <w:szCs w:val="24"/>
          <w:highlight w:val="none"/>
          <w:lang w:eastAsia="zh-CN"/>
        </w:rPr>
        <w:t>分辨率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 xml:space="preserve"> 3840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2160与摄像系统点对点输出匹配，显示色彩</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10</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lang w:eastAsia="zh-CN"/>
        </w:rPr>
        <w:t>M；</w:t>
      </w:r>
    </w:p>
    <w:p w14:paraId="57367B04">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4.3　</w:t>
      </w:r>
      <w:r>
        <w:rPr>
          <w:rFonts w:hint="eastAsia" w:ascii="仿宋" w:hAnsi="仿宋" w:eastAsia="仿宋" w:cs="仿宋"/>
          <w:sz w:val="24"/>
          <w:szCs w:val="24"/>
          <w:highlight w:val="none"/>
          <w:lang w:eastAsia="zh-CN"/>
        </w:rPr>
        <w:t>输入输出接口具备：DVI、VGA、S-Video、DP；</w:t>
      </w:r>
    </w:p>
    <w:p w14:paraId="296C4EB8">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4.4　</w:t>
      </w:r>
      <w:r>
        <w:rPr>
          <w:rFonts w:hint="eastAsia" w:ascii="仿宋" w:hAnsi="仿宋" w:eastAsia="仿宋" w:cs="仿宋"/>
          <w:sz w:val="24"/>
          <w:szCs w:val="24"/>
          <w:highlight w:val="none"/>
          <w:lang w:eastAsia="zh-CN"/>
        </w:rPr>
        <w:t>可视角度</w:t>
      </w:r>
      <w:r>
        <w:rPr>
          <w:rFonts w:hint="eastAsia" w:ascii="仿宋" w:hAnsi="仿宋" w:eastAsia="仿宋" w:cs="仿宋"/>
          <w:sz w:val="24"/>
          <w:szCs w:val="24"/>
          <w:highlight w:val="none"/>
          <w:lang w:val="en-US" w:eastAsia="zh-CN"/>
        </w:rPr>
        <w:t>≥</w:t>
      </w:r>
      <w:r>
        <w:rPr>
          <w:rFonts w:hint="eastAsia" w:ascii="仿宋" w:hAnsi="仿宋" w:cs="仿宋"/>
          <w:strike w:val="0"/>
          <w:dstrike w:val="0"/>
          <w:sz w:val="24"/>
          <w:szCs w:val="24"/>
          <w:highlight w:val="none"/>
          <w:lang w:val="en-US" w:eastAsia="zh-CN"/>
        </w:rPr>
        <w:t>175</w:t>
      </w:r>
      <w:r>
        <w:rPr>
          <w:rFonts w:hint="eastAsia" w:ascii="仿宋" w:hAnsi="仿宋" w:eastAsia="仿宋" w:cs="仿宋"/>
          <w:sz w:val="24"/>
          <w:szCs w:val="24"/>
          <w:highlight w:val="none"/>
          <w:lang w:eastAsia="zh-CN"/>
        </w:rPr>
        <w:t>°；</w:t>
      </w:r>
    </w:p>
    <w:p w14:paraId="0DFB8E7D">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4.5　</w:t>
      </w:r>
      <w:r>
        <w:rPr>
          <w:rFonts w:hint="eastAsia" w:ascii="仿宋" w:hAnsi="仿宋" w:eastAsia="仿宋" w:cs="仿宋"/>
          <w:sz w:val="24"/>
          <w:szCs w:val="24"/>
          <w:highlight w:val="none"/>
          <w:lang w:eastAsia="zh-CN"/>
        </w:rPr>
        <w:t>监视器与摄像主机系统同一品牌；</w:t>
      </w:r>
    </w:p>
    <w:p w14:paraId="74944A23">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4.6　</w:t>
      </w:r>
      <w:r>
        <w:rPr>
          <w:rFonts w:hint="eastAsia" w:ascii="仿宋" w:hAnsi="仿宋" w:eastAsia="仿宋" w:cs="仿宋"/>
          <w:sz w:val="24"/>
          <w:szCs w:val="24"/>
          <w:highlight w:val="none"/>
          <w:lang w:eastAsia="zh-CN"/>
        </w:rPr>
        <w:t>监视器最大亮度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850cd/m</w:t>
      </w:r>
      <w:r>
        <w:rPr>
          <w:rFonts w:hint="eastAsia" w:ascii="仿宋" w:hAnsi="仿宋" w:eastAsia="仿宋" w:cs="仿宋"/>
          <w:sz w:val="24"/>
          <w:szCs w:val="24"/>
          <w:highlight w:val="none"/>
          <w:lang w:val="en-US" w:eastAsia="zh-CN"/>
        </w:rPr>
        <w:t>²</w:t>
      </w:r>
      <w:r>
        <w:rPr>
          <w:rFonts w:hint="eastAsia" w:ascii="仿宋" w:hAnsi="仿宋" w:eastAsia="仿宋" w:cs="仿宋"/>
          <w:sz w:val="24"/>
          <w:szCs w:val="24"/>
          <w:highlight w:val="none"/>
          <w:lang w:eastAsia="zh-CN"/>
        </w:rPr>
        <w:t>。</w:t>
      </w:r>
    </w:p>
    <w:p w14:paraId="02EEE50F">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eastAsia="仿宋" w:cs="仿宋"/>
          <w:b/>
          <w:bCs/>
          <w:kern w:val="2"/>
          <w:sz w:val="24"/>
          <w:szCs w:val="24"/>
          <w:highlight w:val="none"/>
          <w:lang w:val="en-US" w:eastAsia="zh-CN" w:bidi="ar-SA"/>
        </w:rPr>
        <w:t>5</w:t>
      </w:r>
      <w:r>
        <w:rPr>
          <w:rFonts w:hint="default" w:ascii="仿宋" w:hAnsi="仿宋" w:eastAsia="仿宋" w:cs="仿宋"/>
          <w:b/>
          <w:bCs/>
          <w:kern w:val="2"/>
          <w:sz w:val="24"/>
          <w:szCs w:val="24"/>
          <w:highlight w:val="none"/>
          <w:lang w:val="en-US" w:eastAsia="zh-CN" w:bidi="ar-SA"/>
        </w:rPr>
        <w:t>.</w:t>
      </w:r>
      <w:r>
        <w:rPr>
          <w:rFonts w:hint="eastAsia" w:ascii="仿宋" w:hAnsi="仿宋" w:eastAsia="仿宋" w:cs="仿宋"/>
          <w:b/>
          <w:bCs/>
          <w:kern w:val="2"/>
          <w:sz w:val="24"/>
          <w:szCs w:val="24"/>
          <w:highlight w:val="none"/>
          <w:lang w:val="en-US" w:eastAsia="zh-CN" w:bidi="ar-SA"/>
        </w:rPr>
        <w:t>　</w:t>
      </w:r>
      <w:r>
        <w:rPr>
          <w:rFonts w:hint="eastAsia" w:ascii="仿宋" w:hAnsi="仿宋" w:eastAsia="仿宋" w:cs="仿宋"/>
          <w:b/>
          <w:bCs/>
          <w:sz w:val="24"/>
          <w:szCs w:val="24"/>
          <w:highlight w:val="none"/>
          <w:lang w:eastAsia="zh-CN"/>
        </w:rPr>
        <w:t>刨削动力系统(1台)</w:t>
      </w:r>
    </w:p>
    <w:p w14:paraId="4E158EF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5.1　</w:t>
      </w:r>
      <w:r>
        <w:rPr>
          <w:rFonts w:hint="eastAsia" w:ascii="仿宋" w:hAnsi="仿宋" w:eastAsia="仿宋" w:cs="仿宋"/>
          <w:sz w:val="24"/>
          <w:szCs w:val="24"/>
          <w:highlight w:val="none"/>
          <w:lang w:eastAsia="zh-CN"/>
        </w:rPr>
        <w:t>具备自动识别刨削、骨钻、骨锯手柄；</w:t>
      </w:r>
    </w:p>
    <w:p w14:paraId="68DDFAC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5.2　</w:t>
      </w:r>
      <w:r>
        <w:rPr>
          <w:rFonts w:hint="eastAsia" w:ascii="仿宋" w:hAnsi="仿宋" w:eastAsia="仿宋" w:cs="仿宋"/>
          <w:sz w:val="24"/>
          <w:szCs w:val="24"/>
          <w:highlight w:val="none"/>
          <w:lang w:eastAsia="zh-CN"/>
        </w:rPr>
        <w:t>具备手控式手柄；</w:t>
      </w:r>
    </w:p>
    <w:p w14:paraId="7C523109">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5.3　</w:t>
      </w:r>
      <w:r>
        <w:rPr>
          <w:rFonts w:hint="eastAsia" w:ascii="仿宋" w:hAnsi="仿宋" w:eastAsia="仿宋" w:cs="仿宋"/>
          <w:sz w:val="24"/>
          <w:szCs w:val="24"/>
          <w:highlight w:val="none"/>
          <w:lang w:eastAsia="zh-CN"/>
        </w:rPr>
        <w:t>具备触摸式操作液晶显示屏；</w:t>
      </w:r>
    </w:p>
    <w:p w14:paraId="00B9A75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5.4　</w:t>
      </w:r>
      <w:r>
        <w:rPr>
          <w:rFonts w:hint="eastAsia" w:ascii="仿宋" w:hAnsi="仿宋" w:eastAsia="仿宋" w:cs="仿宋"/>
          <w:sz w:val="24"/>
          <w:szCs w:val="24"/>
          <w:highlight w:val="none"/>
          <w:lang w:eastAsia="zh-CN"/>
        </w:rPr>
        <w:t>支持手柄工作模式和转速记忆；</w:t>
      </w:r>
    </w:p>
    <w:p w14:paraId="3A8E9682">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5.5　</w:t>
      </w:r>
      <w:r>
        <w:rPr>
          <w:rFonts w:hint="eastAsia" w:ascii="仿宋" w:hAnsi="仿宋" w:eastAsia="仿宋" w:cs="仿宋"/>
          <w:sz w:val="24"/>
          <w:szCs w:val="24"/>
          <w:highlight w:val="none"/>
          <w:lang w:eastAsia="zh-CN"/>
        </w:rPr>
        <w:t>支持摄像系统预设及实时显示刨削手柄参数及工作状态；</w:t>
      </w:r>
    </w:p>
    <w:p w14:paraId="171BE10D">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5.</w:t>
      </w:r>
      <w:r>
        <w:rPr>
          <w:rFonts w:hint="eastAsia" w:ascii="仿宋" w:hAnsi="仿宋" w:cs="仿宋"/>
          <w:kern w:val="2"/>
          <w:sz w:val="24"/>
          <w:szCs w:val="24"/>
          <w:highlight w:val="none"/>
          <w:lang w:val="en-US" w:eastAsia="zh-CN" w:bidi="ar-SA"/>
        </w:rPr>
        <w:t>6</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动力主机具备两个手柄和两个脚踏同时运行</w:t>
      </w:r>
      <w:r>
        <w:rPr>
          <w:rFonts w:hint="eastAsia" w:ascii="仿宋" w:hAnsi="仿宋" w:eastAsia="仿宋" w:cs="仿宋"/>
          <w:sz w:val="24"/>
          <w:szCs w:val="24"/>
          <w:highlight w:val="none"/>
          <w:lang w:val="en-US" w:eastAsia="zh-CN"/>
        </w:rPr>
        <w:t>功能</w:t>
      </w:r>
      <w:r>
        <w:rPr>
          <w:rFonts w:hint="eastAsia" w:ascii="仿宋" w:hAnsi="仿宋" w:eastAsia="仿宋" w:cs="仿宋"/>
          <w:sz w:val="24"/>
          <w:szCs w:val="24"/>
          <w:highlight w:val="none"/>
          <w:lang w:eastAsia="zh-CN"/>
        </w:rPr>
        <w:t>；</w:t>
      </w:r>
    </w:p>
    <w:p w14:paraId="201E3001">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w:t>
      </w:r>
      <w:r>
        <w:rPr>
          <w:rFonts w:hint="eastAsia" w:ascii="仿宋" w:hAnsi="仿宋" w:cs="仿宋"/>
          <w:kern w:val="2"/>
          <w:sz w:val="24"/>
          <w:szCs w:val="24"/>
          <w:highlight w:val="none"/>
          <w:lang w:val="en-US" w:eastAsia="zh-CN" w:bidi="ar-SA"/>
        </w:rPr>
        <w:t>7</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拥有故障自我诊断功能；</w:t>
      </w:r>
    </w:p>
    <w:p w14:paraId="08F76A5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w:t>
      </w:r>
      <w:r>
        <w:rPr>
          <w:rFonts w:hint="eastAsia" w:ascii="仿宋" w:hAnsi="仿宋" w:cs="仿宋"/>
          <w:kern w:val="2"/>
          <w:sz w:val="24"/>
          <w:szCs w:val="24"/>
          <w:highlight w:val="none"/>
          <w:lang w:val="en-US" w:eastAsia="zh-CN" w:bidi="ar-SA"/>
        </w:rPr>
        <w:t>8</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手术时医用液晶监视器上直接显示刨削手柄参数及工作状态；</w:t>
      </w:r>
    </w:p>
    <w:p w14:paraId="3226718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w:t>
      </w: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具备限深功能的微骨折磨锥；</w:t>
      </w:r>
    </w:p>
    <w:p w14:paraId="4775457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5.1</w:t>
      </w:r>
      <w:r>
        <w:rPr>
          <w:rFonts w:hint="eastAsia" w:ascii="仿宋" w:hAnsi="仿宋" w:cs="仿宋"/>
          <w:kern w:val="2"/>
          <w:sz w:val="24"/>
          <w:szCs w:val="24"/>
          <w:highlight w:val="none"/>
          <w:lang w:val="en-US" w:eastAsia="zh-CN" w:bidi="ar-SA"/>
        </w:rPr>
        <w:t>0</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提供扁平磨锉，可视化磨头。</w:t>
      </w:r>
    </w:p>
    <w:p w14:paraId="323811AB">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eastAsia="仿宋" w:cs="仿宋"/>
          <w:b w:val="0"/>
          <w:bCs w:val="0"/>
          <w:kern w:val="2"/>
          <w:sz w:val="24"/>
          <w:szCs w:val="24"/>
          <w:highlight w:val="none"/>
          <w:lang w:val="en-US" w:eastAsia="zh-CN" w:bidi="ar-SA"/>
        </w:rPr>
        <w:t>5.1</w:t>
      </w:r>
      <w:r>
        <w:rPr>
          <w:rFonts w:hint="eastAsia" w:ascii="仿宋" w:hAnsi="仿宋" w:cs="仿宋"/>
          <w:b w:val="0"/>
          <w:bCs w:val="0"/>
          <w:kern w:val="2"/>
          <w:sz w:val="24"/>
          <w:szCs w:val="24"/>
          <w:highlight w:val="none"/>
          <w:lang w:val="en-US" w:eastAsia="zh-CN" w:bidi="ar-SA"/>
        </w:rPr>
        <w:t>1</w:t>
      </w:r>
      <w:r>
        <w:rPr>
          <w:rFonts w:hint="eastAsia" w:ascii="仿宋" w:hAnsi="仿宋" w:eastAsia="仿宋" w:cs="仿宋"/>
          <w:b w:val="0"/>
          <w:bCs w:val="0"/>
          <w:kern w:val="2"/>
          <w:sz w:val="24"/>
          <w:szCs w:val="24"/>
          <w:highlight w:val="none"/>
          <w:lang w:val="en-US" w:eastAsia="zh-CN" w:bidi="ar-SA"/>
        </w:rPr>
        <w:t>　</w:t>
      </w:r>
      <w:r>
        <w:rPr>
          <w:rFonts w:hint="eastAsia" w:ascii="仿宋" w:hAnsi="仿宋" w:eastAsia="仿宋" w:cs="仿宋"/>
          <w:b w:val="0"/>
          <w:bCs w:val="0"/>
          <w:sz w:val="24"/>
          <w:szCs w:val="24"/>
          <w:highlight w:val="none"/>
          <w:lang w:eastAsia="zh-CN"/>
        </w:rPr>
        <w:t>刨削刀头</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lang w:eastAsia="zh-CN"/>
        </w:rPr>
        <w:t>12支</w:t>
      </w:r>
    </w:p>
    <w:p w14:paraId="49D3AB5C">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5.1</w:t>
      </w:r>
      <w:r>
        <w:rPr>
          <w:rFonts w:hint="eastAsia" w:ascii="仿宋" w:hAnsi="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强力双齿刨刀</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5支；</w:t>
      </w:r>
    </w:p>
    <w:p w14:paraId="75F228F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5.1</w:t>
      </w:r>
      <w:r>
        <w:rPr>
          <w:rFonts w:hint="eastAsia" w:ascii="仿宋" w:hAnsi="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卵圆形磨头</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5支；</w:t>
      </w:r>
    </w:p>
    <w:p w14:paraId="1E1D47C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5.1</w:t>
      </w:r>
      <w:r>
        <w:rPr>
          <w:rFonts w:hint="eastAsia" w:ascii="仿宋" w:hAnsi="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.3</w:t>
      </w:r>
      <w:r>
        <w:rPr>
          <w:rFonts w:hint="eastAsia" w:ascii="仿宋" w:hAnsi="仿宋" w:eastAsia="仿宋" w:cs="仿宋"/>
          <w:kern w:val="2"/>
          <w:sz w:val="24"/>
          <w:szCs w:val="24"/>
          <w:highlight w:val="none"/>
          <w:lang w:val="en-US" w:eastAsia="zh-CN" w:bidi="ar-SA"/>
        </w:rPr>
        <w:t>　</w:t>
      </w:r>
      <w:r>
        <w:rPr>
          <w:rFonts w:hint="eastAsia" w:ascii="仿宋" w:hAnsi="仿宋" w:eastAsia="仿宋" w:cs="仿宋"/>
          <w:sz w:val="24"/>
          <w:szCs w:val="24"/>
          <w:highlight w:val="none"/>
          <w:lang w:eastAsia="zh-CN"/>
        </w:rPr>
        <w:t>磨锥刨削刀头</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1支，用于微骨折手术快速钻孔，孔径1.5mm；</w:t>
      </w:r>
    </w:p>
    <w:p w14:paraId="0C500F96">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5.1</w:t>
      </w:r>
      <w:r>
        <w:rPr>
          <w:rFonts w:hint="eastAsia" w:ascii="仿宋" w:hAnsi="仿宋" w:cs="仿宋"/>
          <w:sz w:val="24"/>
          <w:szCs w:val="24"/>
          <w:highlight w:val="none"/>
          <w:lang w:val="en-US" w:eastAsia="zh-CN"/>
        </w:rPr>
        <w:t>1</w:t>
      </w:r>
      <w:r>
        <w:rPr>
          <w:rFonts w:hint="eastAsia" w:ascii="仿宋" w:hAnsi="仿宋" w:eastAsia="仿宋" w:cs="仿宋"/>
          <w:sz w:val="24"/>
          <w:szCs w:val="24"/>
          <w:highlight w:val="none"/>
          <w:lang w:val="en-US" w:eastAsia="zh-CN"/>
        </w:rPr>
        <w:t>.4　</w:t>
      </w:r>
      <w:r>
        <w:rPr>
          <w:rFonts w:hint="eastAsia" w:ascii="仿宋" w:hAnsi="仿宋" w:eastAsia="仿宋" w:cs="仿宋"/>
          <w:sz w:val="24"/>
          <w:szCs w:val="24"/>
          <w:highlight w:val="none"/>
          <w:lang w:eastAsia="zh-CN"/>
        </w:rPr>
        <w:t>磨锉刨削刀头</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1支，用于清除骨赘，肩峰下成型，髁肩窝成型等提供平整、光滑的磨面。</w:t>
      </w:r>
    </w:p>
    <w:p w14:paraId="75910A5E">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eastAsia="仿宋" w:cs="仿宋"/>
          <w:b/>
          <w:bCs/>
          <w:kern w:val="2"/>
          <w:sz w:val="24"/>
          <w:szCs w:val="24"/>
          <w:highlight w:val="none"/>
          <w:lang w:val="en-US" w:eastAsia="zh-CN" w:bidi="ar-SA"/>
        </w:rPr>
        <w:t>6</w:t>
      </w:r>
      <w:r>
        <w:rPr>
          <w:rFonts w:hint="default" w:ascii="仿宋" w:hAnsi="仿宋" w:eastAsia="仿宋" w:cs="仿宋"/>
          <w:b/>
          <w:bCs/>
          <w:kern w:val="2"/>
          <w:sz w:val="24"/>
          <w:szCs w:val="24"/>
          <w:highlight w:val="none"/>
          <w:lang w:val="en-US" w:eastAsia="zh-CN" w:bidi="ar-SA"/>
        </w:rPr>
        <w:t>.</w:t>
      </w:r>
      <w:r>
        <w:rPr>
          <w:rFonts w:hint="eastAsia" w:ascii="仿宋" w:hAnsi="仿宋" w:eastAsia="仿宋" w:cs="仿宋"/>
          <w:b/>
          <w:bCs/>
          <w:kern w:val="2"/>
          <w:sz w:val="24"/>
          <w:szCs w:val="24"/>
          <w:highlight w:val="none"/>
          <w:lang w:val="en-US" w:eastAsia="zh-CN" w:bidi="ar-SA"/>
        </w:rPr>
        <w:t>　</w:t>
      </w:r>
      <w:r>
        <w:rPr>
          <w:rFonts w:hint="eastAsia" w:ascii="仿宋" w:hAnsi="仿宋" w:eastAsia="仿宋" w:cs="仿宋"/>
          <w:b/>
          <w:bCs/>
          <w:sz w:val="24"/>
          <w:szCs w:val="24"/>
          <w:highlight w:val="none"/>
          <w:lang w:eastAsia="zh-CN"/>
        </w:rPr>
        <w:t>射频等离子体手术系统1套</w:t>
      </w:r>
    </w:p>
    <w:p w14:paraId="45751078">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6.1　</w:t>
      </w:r>
      <w:r>
        <w:rPr>
          <w:rFonts w:hint="eastAsia" w:ascii="仿宋" w:hAnsi="仿宋" w:eastAsia="仿宋" w:cs="仿宋"/>
          <w:sz w:val="24"/>
          <w:szCs w:val="24"/>
          <w:highlight w:val="none"/>
          <w:lang w:eastAsia="zh-CN"/>
        </w:rPr>
        <w:t>用于在关节镜手术期间实现软组织消融(汽化)、修复、切割和血管止血；</w:t>
      </w:r>
    </w:p>
    <w:p w14:paraId="34C27308">
      <w:pPr>
        <w:numPr>
          <w:ilvl w:val="2"/>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6.2 </w:t>
      </w:r>
      <w:r>
        <w:rPr>
          <w:rFonts w:hint="eastAsia" w:ascii="仿宋" w:hAnsi="仿宋" w:eastAsia="仿宋" w:cs="仿宋"/>
          <w:sz w:val="24"/>
          <w:szCs w:val="24"/>
          <w:highlight w:val="none"/>
          <w:lang w:eastAsia="zh-CN"/>
        </w:rPr>
        <w:t>在消融模式，高频功率从发生器传输到电极头端，在特定的值功率水平，有源电极周围形成一个具有橙色光晕的蒸汽袋，蒸汽袋中的电弧使进入蒸汽袋的组织汽化；</w:t>
      </w:r>
    </w:p>
    <w:p w14:paraId="0D0E9A39">
      <w:pPr>
        <w:numPr>
          <w:ilvl w:val="2"/>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6.3 </w:t>
      </w:r>
      <w:r>
        <w:rPr>
          <w:rFonts w:hint="eastAsia" w:ascii="仿宋" w:hAnsi="仿宋" w:eastAsia="仿宋" w:cs="仿宋"/>
          <w:sz w:val="24"/>
          <w:szCs w:val="24"/>
          <w:highlight w:val="none"/>
          <w:lang w:eastAsia="zh-CN"/>
        </w:rPr>
        <w:t>在凝血工作模式，发生器向有源电极传输高频功率，实现组织凝血；</w:t>
      </w:r>
    </w:p>
    <w:p w14:paraId="1E49AA10">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6.4 </w:t>
      </w:r>
      <w:r>
        <w:rPr>
          <w:rFonts w:hint="eastAsia" w:ascii="仿宋" w:hAnsi="仿宋" w:eastAsia="仿宋" w:cs="仿宋"/>
          <w:sz w:val="24"/>
          <w:szCs w:val="24"/>
          <w:highlight w:val="none"/>
          <w:lang w:eastAsia="zh-CN"/>
        </w:rPr>
        <w:t>参数调节：</w:t>
      </w:r>
    </w:p>
    <w:p w14:paraId="2D17622D">
      <w:pPr>
        <w:numPr>
          <w:ilvl w:val="3"/>
          <w:numId w:val="0"/>
        </w:numPr>
        <w:spacing w:line="360" w:lineRule="auto"/>
        <w:ind w:left="850" w:leftChars="0" w:hanging="85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6.4.1</w:t>
      </w:r>
      <w:r>
        <w:rPr>
          <w:rFonts w:hint="eastAsia" w:ascii="仿宋" w:hAnsi="仿宋" w:eastAsia="仿宋" w:cs="仿宋"/>
          <w:sz w:val="24"/>
          <w:szCs w:val="24"/>
          <w:highlight w:val="none"/>
          <w:lang w:eastAsia="zh-CN"/>
        </w:rPr>
        <w:t>消融模式：三档可调；</w:t>
      </w:r>
    </w:p>
    <w:p w14:paraId="4315527B">
      <w:pPr>
        <w:numPr>
          <w:ilvl w:val="3"/>
          <w:numId w:val="0"/>
        </w:numPr>
        <w:spacing w:line="360" w:lineRule="auto"/>
        <w:ind w:left="850" w:leftChars="0" w:hanging="85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6.4.2</w:t>
      </w:r>
      <w:r>
        <w:rPr>
          <w:rFonts w:hint="eastAsia" w:ascii="仿宋" w:hAnsi="仿宋" w:eastAsia="仿宋" w:cs="仿宋"/>
          <w:sz w:val="24"/>
          <w:szCs w:val="24"/>
          <w:highlight w:val="none"/>
          <w:lang w:eastAsia="zh-CN"/>
        </w:rPr>
        <w:t>凝血模式：在不进行组织汽化的情况下提供血管的止血；</w:t>
      </w:r>
    </w:p>
    <w:p w14:paraId="6A22A899">
      <w:pPr>
        <w:numPr>
          <w:ilvl w:val="3"/>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6.4.3 </w:t>
      </w:r>
      <w:r>
        <w:rPr>
          <w:rFonts w:hint="eastAsia" w:ascii="仿宋" w:hAnsi="仿宋" w:eastAsia="仿宋" w:cs="仿宋"/>
          <w:sz w:val="24"/>
          <w:szCs w:val="24"/>
          <w:highlight w:val="none"/>
          <w:lang w:eastAsia="zh-CN"/>
        </w:rPr>
        <w:t>低温脉冲消融模式为组织汽化提供脉冲效果，需使用特定电极配置；</w:t>
      </w:r>
    </w:p>
    <w:p w14:paraId="694DDE06">
      <w:pPr>
        <w:numPr>
          <w:ilvl w:val="3"/>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6.4.4 </w:t>
      </w:r>
      <w:r>
        <w:rPr>
          <w:rFonts w:hint="eastAsia" w:ascii="仿宋" w:hAnsi="仿宋" w:eastAsia="仿宋" w:cs="仿宋"/>
          <w:sz w:val="24"/>
          <w:szCs w:val="24"/>
          <w:highlight w:val="none"/>
          <w:lang w:eastAsia="zh-CN"/>
        </w:rPr>
        <w:t>带温度控制的凝血模式时，可显示电极头端的温度；</w:t>
      </w:r>
    </w:p>
    <w:p w14:paraId="226DB970">
      <w:pPr>
        <w:numPr>
          <w:ilvl w:val="3"/>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6.4.5 </w:t>
      </w:r>
      <w:r>
        <w:rPr>
          <w:rFonts w:hint="eastAsia" w:ascii="仿宋" w:hAnsi="仿宋" w:eastAsia="仿宋" w:cs="仿宋"/>
          <w:sz w:val="24"/>
          <w:szCs w:val="24"/>
          <w:highlight w:val="none"/>
          <w:lang w:eastAsia="zh-CN"/>
        </w:rPr>
        <w:t>混合消融模式</w:t>
      </w:r>
      <w:r>
        <w:rPr>
          <w:rFonts w:hint="eastAsia" w:ascii="仿宋" w:hAnsi="仿宋" w:cs="仿宋"/>
          <w:sz w:val="24"/>
          <w:szCs w:val="24"/>
          <w:highlight w:val="none"/>
          <w:lang w:eastAsia="zh-CN"/>
        </w:rPr>
        <w:t>：</w:t>
      </w:r>
      <w:r>
        <w:rPr>
          <w:rFonts w:hint="eastAsia" w:ascii="仿宋" w:hAnsi="仿宋" w:eastAsia="仿宋" w:cs="仿宋"/>
          <w:sz w:val="24"/>
          <w:szCs w:val="24"/>
          <w:highlight w:val="none"/>
          <w:lang w:eastAsia="zh-CN"/>
        </w:rPr>
        <w:t>两档可调；</w:t>
      </w:r>
    </w:p>
    <w:p w14:paraId="027C4A27">
      <w:pPr>
        <w:numPr>
          <w:ilvl w:val="2"/>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6.4.6 </w:t>
      </w:r>
      <w:r>
        <w:rPr>
          <w:rFonts w:hint="eastAsia" w:ascii="仿宋" w:hAnsi="仿宋" w:eastAsia="仿宋" w:cs="仿宋"/>
          <w:sz w:val="24"/>
          <w:szCs w:val="24"/>
          <w:highlight w:val="none"/>
          <w:lang w:eastAsia="zh-CN"/>
        </w:rPr>
        <w:t>温控模式：控制范围：</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45-95℃；显示范围：</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eastAsia="zh-CN"/>
        </w:rPr>
        <w:t>10-99℃；</w:t>
      </w:r>
    </w:p>
    <w:p w14:paraId="2BE77BCB">
      <w:pPr>
        <w:numPr>
          <w:ilvl w:val="2"/>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6.4.7 具备</w:t>
      </w:r>
      <w:r>
        <w:rPr>
          <w:rFonts w:hint="eastAsia" w:ascii="仿宋" w:hAnsi="仿宋" w:eastAsia="仿宋" w:cs="仿宋"/>
          <w:sz w:val="24"/>
          <w:szCs w:val="24"/>
          <w:highlight w:val="none"/>
          <w:lang w:eastAsia="zh-CN"/>
        </w:rPr>
        <w:t>超温指示器：超过设定温度8℃报警；</w:t>
      </w:r>
    </w:p>
    <w:p w14:paraId="09088BA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 xml:space="preserve">6.5 </w:t>
      </w:r>
      <w:r>
        <w:rPr>
          <w:rFonts w:hint="eastAsia" w:ascii="仿宋" w:hAnsi="仿宋" w:eastAsia="仿宋" w:cs="仿宋"/>
          <w:sz w:val="24"/>
          <w:szCs w:val="24"/>
          <w:highlight w:val="none"/>
          <w:lang w:eastAsia="zh-CN"/>
        </w:rPr>
        <w:t>配置无线脚踏；</w:t>
      </w:r>
    </w:p>
    <w:p w14:paraId="1FA2F8E4">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6.6 具备</w:t>
      </w:r>
      <w:r>
        <w:rPr>
          <w:rFonts w:hint="eastAsia" w:ascii="仿宋" w:hAnsi="仿宋" w:eastAsia="仿宋" w:cs="仿宋"/>
          <w:sz w:val="24"/>
          <w:szCs w:val="24"/>
          <w:highlight w:val="none"/>
          <w:lang w:eastAsia="zh-CN"/>
        </w:rPr>
        <w:t>无缝电流保护功能；</w:t>
      </w:r>
    </w:p>
    <w:p w14:paraId="1ADB7AB9">
      <w:pPr>
        <w:numPr>
          <w:ilvl w:val="1"/>
          <w:numId w:val="0"/>
        </w:numPr>
        <w:spacing w:line="360" w:lineRule="auto"/>
        <w:ind w:left="0" w:leftChars="0" w:firstLine="0" w:firstLineChars="0"/>
        <w:rPr>
          <w:rFonts w:hint="eastAsia" w:ascii="仿宋" w:hAnsi="仿宋" w:eastAsia="仿宋" w:cs="仿宋"/>
          <w:strike/>
          <w:dstrike w:val="0"/>
          <w:sz w:val="24"/>
          <w:szCs w:val="24"/>
          <w:highlight w:val="none"/>
          <w:lang w:eastAsia="zh-CN"/>
        </w:rPr>
      </w:pPr>
      <w:r>
        <w:rPr>
          <w:rFonts w:hint="eastAsia" w:ascii="仿宋" w:hAnsi="仿宋" w:eastAsia="仿宋" w:cs="仿宋"/>
          <w:sz w:val="24"/>
          <w:szCs w:val="24"/>
          <w:highlight w:val="none"/>
          <w:lang w:val="en-US" w:eastAsia="zh-CN"/>
        </w:rPr>
        <w:t>6.7 具备</w:t>
      </w:r>
      <w:r>
        <w:rPr>
          <w:rFonts w:hint="eastAsia" w:ascii="仿宋" w:hAnsi="仿宋" w:eastAsia="仿宋" w:cs="仿宋"/>
          <w:sz w:val="24"/>
          <w:szCs w:val="24"/>
          <w:highlight w:val="none"/>
          <w:lang w:eastAsia="zh-CN"/>
        </w:rPr>
        <w:t>液晶屏幕显示</w:t>
      </w:r>
      <w:r>
        <w:rPr>
          <w:rFonts w:hint="eastAsia" w:ascii="仿宋" w:hAnsi="仿宋" w:eastAsia="仿宋" w:cs="仿宋"/>
          <w:sz w:val="24"/>
          <w:szCs w:val="24"/>
          <w:highlight w:val="none"/>
          <w:lang w:val="en-US" w:eastAsia="zh-CN"/>
        </w:rPr>
        <w:t>功能</w:t>
      </w:r>
      <w:r>
        <w:rPr>
          <w:rFonts w:hint="eastAsia" w:ascii="仿宋" w:hAnsi="仿宋" w:eastAsia="仿宋" w:cs="仿宋"/>
          <w:sz w:val="24"/>
          <w:szCs w:val="24"/>
          <w:highlight w:val="none"/>
          <w:lang w:eastAsia="zh-CN"/>
        </w:rPr>
        <w:t>；</w:t>
      </w:r>
    </w:p>
    <w:p w14:paraId="6A8AF32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6.</w:t>
      </w:r>
      <w:r>
        <w:rPr>
          <w:rFonts w:hint="eastAsia" w:ascii="仿宋" w:hAnsi="仿宋" w:cs="仿宋"/>
          <w:kern w:val="2"/>
          <w:sz w:val="24"/>
          <w:szCs w:val="24"/>
          <w:highlight w:val="none"/>
          <w:lang w:val="en-US" w:eastAsia="zh-CN" w:bidi="ar-SA"/>
        </w:rPr>
        <w:t>8</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sz w:val="24"/>
          <w:szCs w:val="24"/>
          <w:highlight w:val="none"/>
          <w:lang w:eastAsia="zh-CN"/>
        </w:rPr>
        <w:t>配等离子刀头2把。</w:t>
      </w:r>
    </w:p>
    <w:p w14:paraId="7C784BD5">
      <w:pPr>
        <w:numPr>
          <w:ilvl w:val="0"/>
          <w:numId w:val="0"/>
        </w:numPr>
        <w:spacing w:line="360" w:lineRule="auto"/>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kern w:val="2"/>
          <w:sz w:val="24"/>
          <w:szCs w:val="24"/>
          <w:highlight w:val="none"/>
          <w:lang w:val="en-US" w:eastAsia="zh-CN" w:bidi="ar-SA"/>
        </w:rPr>
        <w:t>7.</w:t>
      </w:r>
      <w:r>
        <w:rPr>
          <w:rFonts w:hint="eastAsia" w:ascii="仿宋" w:hAnsi="仿宋" w:eastAsia="仿宋" w:cs="仿宋"/>
          <w:b/>
          <w:bCs/>
          <w:color w:val="auto"/>
          <w:sz w:val="24"/>
          <w:szCs w:val="24"/>
          <w:highlight w:val="none"/>
          <w:lang w:val="en-US" w:eastAsia="zh-CN"/>
        </w:rPr>
        <w:t>配套设备</w:t>
      </w:r>
    </w:p>
    <w:p w14:paraId="6145D41D">
      <w:pPr>
        <w:numPr>
          <w:ilvl w:val="0"/>
          <w:numId w:val="0"/>
        </w:numPr>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 配备关节镜肢体牵引吊架</w:t>
      </w:r>
      <w:r>
        <w:rPr>
          <w:rFonts w:hint="eastAsia" w:ascii="仿宋" w:hAnsi="仿宋" w:cs="仿宋"/>
          <w:b w:val="0"/>
          <w:bCs w:val="0"/>
          <w:color w:val="auto"/>
          <w:sz w:val="24"/>
          <w:szCs w:val="24"/>
          <w:highlight w:val="none"/>
          <w:lang w:val="en-US" w:eastAsia="zh-CN"/>
        </w:rPr>
        <w:t>1套</w:t>
      </w:r>
    </w:p>
    <w:p w14:paraId="54B1799E">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7.2 配备关节镜转换头适配型号≥3种</w:t>
      </w:r>
    </w:p>
    <w:p w14:paraId="50868722">
      <w:pPr>
        <w:numPr>
          <w:ilvl w:val="0"/>
          <w:numId w:val="0"/>
        </w:numPr>
        <w:spacing w:line="360" w:lineRule="auto"/>
        <w:rPr>
          <w:rFonts w:hint="eastAsia" w:ascii="仿宋" w:hAnsi="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7.3 配备外设包设备器械消毒盒</w:t>
      </w:r>
      <w:r>
        <w:rPr>
          <w:rFonts w:hint="eastAsia" w:ascii="仿宋" w:hAnsi="仿宋" w:cs="仿宋"/>
          <w:b w:val="0"/>
          <w:bCs w:val="0"/>
          <w:color w:val="auto"/>
          <w:sz w:val="24"/>
          <w:szCs w:val="24"/>
          <w:highlight w:val="none"/>
          <w:lang w:val="en-US" w:eastAsia="zh-CN"/>
        </w:rPr>
        <w:t>5个</w:t>
      </w:r>
    </w:p>
    <w:p w14:paraId="6856145E">
      <w:pPr>
        <w:numPr>
          <w:ilvl w:val="0"/>
          <w:numId w:val="0"/>
        </w:numPr>
        <w:spacing w:line="360" w:lineRule="auto"/>
        <w:rPr>
          <w:rFonts w:hint="default" w:ascii="仿宋" w:hAnsi="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 xml:space="preserve">7.4 </w:t>
      </w:r>
      <w:r>
        <w:rPr>
          <w:rFonts w:hint="eastAsia" w:ascii="仿宋" w:hAnsi="仿宋" w:eastAsia="仿宋" w:cs="仿宋"/>
          <w:b w:val="0"/>
          <w:bCs w:val="0"/>
          <w:color w:val="auto"/>
          <w:sz w:val="24"/>
          <w:szCs w:val="24"/>
          <w:highlight w:val="none"/>
          <w:lang w:val="en-US" w:eastAsia="zh-CN"/>
        </w:rPr>
        <w:t>配备</w:t>
      </w:r>
      <w:r>
        <w:rPr>
          <w:rFonts w:hint="eastAsia" w:ascii="仿宋" w:hAnsi="仿宋" w:cs="仿宋"/>
          <w:b w:val="0"/>
          <w:bCs w:val="0"/>
          <w:color w:val="auto"/>
          <w:sz w:val="24"/>
          <w:szCs w:val="24"/>
          <w:highlight w:val="none"/>
          <w:lang w:val="en-US" w:eastAsia="zh-CN"/>
        </w:rPr>
        <w:t>摄像头消毒盒5个</w:t>
      </w:r>
    </w:p>
    <w:p w14:paraId="52EA983A">
      <w:pPr>
        <w:numPr>
          <w:ilvl w:val="0"/>
          <w:numId w:val="0"/>
        </w:numPr>
        <w:spacing w:line="360" w:lineRule="auto"/>
        <w:ind w:left="0" w:leftChars="0" w:firstLine="0" w:firstLineChars="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SA"/>
        </w:rPr>
        <w:t>7.</w:t>
      </w:r>
      <w:r>
        <w:rPr>
          <w:rFonts w:hint="eastAsia" w:ascii="仿宋" w:hAnsi="仿宋" w:cs="仿宋"/>
          <w:b w:val="0"/>
          <w:bCs w:val="0"/>
          <w:color w:val="auto"/>
          <w:kern w:val="2"/>
          <w:sz w:val="24"/>
          <w:szCs w:val="24"/>
          <w:highlight w:val="none"/>
          <w:lang w:val="en-US" w:eastAsia="zh-CN" w:bidi="ar-SA"/>
        </w:rPr>
        <w:t>5</w:t>
      </w:r>
      <w:r>
        <w:rPr>
          <w:rFonts w:hint="eastAsia" w:ascii="仿宋" w:hAnsi="仿宋" w:eastAsia="仿宋" w:cs="仿宋"/>
          <w:b w:val="0"/>
          <w:bCs w:val="0"/>
          <w:color w:val="auto"/>
          <w:kern w:val="2"/>
          <w:sz w:val="24"/>
          <w:szCs w:val="24"/>
          <w:highlight w:val="none"/>
          <w:lang w:val="en-US" w:eastAsia="zh-CN" w:bidi="ar-SA"/>
        </w:rPr>
        <w:t xml:space="preserve"> </w:t>
      </w:r>
      <w:r>
        <w:rPr>
          <w:rFonts w:hint="eastAsia" w:ascii="仿宋" w:hAnsi="仿宋" w:eastAsia="仿宋" w:cs="仿宋"/>
          <w:b w:val="0"/>
          <w:bCs w:val="0"/>
          <w:color w:val="auto"/>
          <w:sz w:val="24"/>
          <w:szCs w:val="24"/>
          <w:highlight w:val="none"/>
          <w:lang w:eastAsia="zh-CN"/>
        </w:rPr>
        <w:t>关节镜专用台车1台</w:t>
      </w:r>
    </w:p>
    <w:p w14:paraId="6C66B0D9">
      <w:pPr>
        <w:numPr>
          <w:ilvl w:val="0"/>
          <w:numId w:val="0"/>
        </w:numPr>
        <w:spacing w:line="360" w:lineRule="auto"/>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8.</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sz w:val="24"/>
          <w:szCs w:val="24"/>
          <w:highlight w:val="none"/>
          <w:lang w:val="en-US" w:eastAsia="zh-CN"/>
        </w:rPr>
        <w:t>4mm</w:t>
      </w:r>
      <w:r>
        <w:rPr>
          <w:rFonts w:hint="eastAsia" w:ascii="仿宋" w:hAnsi="仿宋" w:eastAsia="仿宋" w:cs="仿宋"/>
          <w:b/>
          <w:bCs/>
          <w:color w:val="auto"/>
          <w:sz w:val="24"/>
          <w:szCs w:val="24"/>
          <w:highlight w:val="none"/>
          <w:lang w:val="en-US" w:eastAsia="zh-CN"/>
        </w:rPr>
        <w:t>, 30°</w:t>
      </w:r>
      <w:r>
        <w:rPr>
          <w:rFonts w:hint="eastAsia" w:ascii="仿宋" w:hAnsi="仿宋" w:eastAsia="仿宋" w:cs="仿宋"/>
          <w:b/>
          <w:bCs/>
          <w:sz w:val="24"/>
          <w:szCs w:val="24"/>
          <w:highlight w:val="none"/>
          <w:lang w:val="en-US" w:eastAsia="zh-CN"/>
        </w:rPr>
        <w:t>外设设备包（</w:t>
      </w:r>
      <w:r>
        <w:rPr>
          <w:rFonts w:hint="eastAsia" w:ascii="仿宋" w:hAnsi="仿宋" w:cs="仿宋"/>
          <w:b/>
          <w:bCs/>
          <w:sz w:val="24"/>
          <w:szCs w:val="24"/>
          <w:highlight w:val="none"/>
          <w:lang w:val="en-US" w:eastAsia="zh-CN"/>
        </w:rPr>
        <w:t>4</w:t>
      </w:r>
      <w:r>
        <w:rPr>
          <w:rFonts w:hint="eastAsia" w:ascii="仿宋" w:hAnsi="仿宋" w:eastAsia="仿宋" w:cs="仿宋"/>
          <w:b/>
          <w:bCs/>
          <w:sz w:val="24"/>
          <w:szCs w:val="24"/>
          <w:highlight w:val="none"/>
          <w:lang w:val="en-US" w:eastAsia="zh-CN"/>
        </w:rPr>
        <w:t>套）</w:t>
      </w:r>
    </w:p>
    <w:p w14:paraId="3D487682">
      <w:pPr>
        <w:numPr>
          <w:ilvl w:val="0"/>
          <w:numId w:val="0"/>
        </w:numPr>
        <w:spacing w:line="360" w:lineRule="auto"/>
        <w:ind w:left="425" w:leftChars="0" w:hanging="425" w:firstLineChars="0"/>
        <w:rPr>
          <w:rFonts w:hint="eastAsia" w:ascii="仿宋" w:hAnsi="仿宋" w:eastAsia="仿宋" w:cs="仿宋"/>
          <w:b w:val="0"/>
          <w:bCs w:val="0"/>
          <w:sz w:val="24"/>
          <w:szCs w:val="24"/>
          <w:highlight w:val="none"/>
          <w:lang w:eastAsia="zh-CN"/>
        </w:rPr>
      </w:pPr>
      <w:r>
        <w:rPr>
          <w:rFonts w:hint="eastAsia" w:ascii="仿宋" w:hAnsi="仿宋" w:eastAsia="仿宋" w:cs="仿宋"/>
          <w:b w:val="0"/>
          <w:bCs w:val="0"/>
          <w:kern w:val="2"/>
          <w:sz w:val="24"/>
          <w:szCs w:val="24"/>
          <w:highlight w:val="none"/>
          <w:lang w:val="en-US" w:eastAsia="zh-CN" w:bidi="ar-SA"/>
        </w:rPr>
        <w:t xml:space="preserve">8.1 </w:t>
      </w:r>
      <w:r>
        <w:rPr>
          <w:rFonts w:hint="eastAsia" w:ascii="仿宋" w:hAnsi="仿宋" w:eastAsia="仿宋" w:cs="仿宋"/>
          <w:b w:val="0"/>
          <w:bCs w:val="0"/>
          <w:sz w:val="24"/>
          <w:szCs w:val="24"/>
          <w:highlight w:val="none"/>
        </w:rPr>
        <w:t>4K超高清摄像头</w:t>
      </w:r>
    </w:p>
    <w:p w14:paraId="4400ACFF">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8.1.1 </w:t>
      </w:r>
      <w:r>
        <w:rPr>
          <w:rFonts w:hint="eastAsia" w:ascii="仿宋" w:hAnsi="仿宋" w:eastAsia="仿宋" w:cs="仿宋"/>
          <w:sz w:val="24"/>
          <w:szCs w:val="24"/>
          <w:highlight w:val="none"/>
        </w:rPr>
        <w:t>钛金属封装，防水等级IPX7，支持高温高压灭菌,低温等离子灭菌</w:t>
      </w:r>
      <w:r>
        <w:rPr>
          <w:rFonts w:hint="eastAsia" w:ascii="仿宋" w:hAnsi="仿宋" w:cs="仿宋"/>
          <w:sz w:val="24"/>
          <w:szCs w:val="24"/>
          <w:highlight w:val="none"/>
          <w:lang w:eastAsia="zh-CN"/>
        </w:rPr>
        <w:t>（</w:t>
      </w:r>
      <w:r>
        <w:rPr>
          <w:rFonts w:hint="eastAsia" w:ascii="仿宋" w:hAnsi="仿宋" w:eastAsia="仿宋" w:cs="仿宋"/>
          <w:sz w:val="24"/>
          <w:szCs w:val="24"/>
          <w:highlight w:val="none"/>
        </w:rPr>
        <w:t>提供灭菌说明书</w:t>
      </w:r>
      <w:r>
        <w:rPr>
          <w:rFonts w:hint="eastAsia" w:ascii="仿宋" w:hAnsi="仿宋" w:cs="仿宋"/>
          <w:sz w:val="24"/>
          <w:szCs w:val="24"/>
          <w:highlight w:val="none"/>
          <w:lang w:eastAsia="zh-CN"/>
        </w:rPr>
        <w:t>）</w:t>
      </w:r>
      <w:r>
        <w:rPr>
          <w:rFonts w:hint="eastAsia" w:ascii="仿宋" w:hAnsi="仿宋" w:eastAsia="仿宋" w:cs="仿宋"/>
          <w:sz w:val="24"/>
          <w:szCs w:val="24"/>
          <w:highlight w:val="none"/>
          <w:lang w:eastAsia="zh-CN"/>
        </w:rPr>
        <w:t>：</w:t>
      </w:r>
    </w:p>
    <w:p w14:paraId="179AD9F6">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8.1.2 </w:t>
      </w:r>
      <w:r>
        <w:rPr>
          <w:rFonts w:hint="eastAsia" w:ascii="仿宋" w:hAnsi="仿宋" w:eastAsia="仿宋" w:cs="仿宋"/>
          <w:sz w:val="24"/>
          <w:szCs w:val="24"/>
          <w:highlight w:val="none"/>
        </w:rPr>
        <w:t>摄像头按钮可支持自定义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15种,支持变焦1.5-40倍</w:t>
      </w:r>
      <w:r>
        <w:rPr>
          <w:rFonts w:hint="eastAsia" w:ascii="仿宋" w:hAnsi="仿宋" w:eastAsia="仿宋" w:cs="仿宋"/>
          <w:sz w:val="24"/>
          <w:szCs w:val="24"/>
          <w:highlight w:val="none"/>
          <w:lang w:eastAsia="zh-CN"/>
        </w:rPr>
        <w:t>：</w:t>
      </w:r>
    </w:p>
    <w:p w14:paraId="386AFAFC">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8.1.3 </w:t>
      </w:r>
      <w:r>
        <w:rPr>
          <w:rFonts w:hint="eastAsia" w:ascii="仿宋" w:hAnsi="仿宋" w:eastAsia="仿宋" w:cs="仿宋"/>
          <w:sz w:val="24"/>
          <w:szCs w:val="24"/>
          <w:highlight w:val="none"/>
        </w:rPr>
        <w:t>4K分辨率</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3840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2160、4K</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CMOS传感器，摄像头具备</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K标识</w:t>
      </w:r>
      <w:r>
        <w:rPr>
          <w:rFonts w:hint="eastAsia" w:ascii="仿宋" w:hAnsi="仿宋" w:eastAsia="仿宋" w:cs="仿宋"/>
          <w:sz w:val="24"/>
          <w:szCs w:val="24"/>
          <w:highlight w:val="none"/>
          <w:lang w:eastAsia="zh-CN"/>
        </w:rPr>
        <w:t>；</w:t>
      </w:r>
    </w:p>
    <w:p w14:paraId="7D537DC1">
      <w:pPr>
        <w:numPr>
          <w:ilvl w:val="1"/>
          <w:numId w:val="0"/>
        </w:numPr>
        <w:spacing w:line="360" w:lineRule="auto"/>
        <w:ind w:left="567" w:leftChars="0" w:hanging="567"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 xml:space="preserve">8.1.4 </w:t>
      </w:r>
      <w:r>
        <w:rPr>
          <w:rFonts w:hint="eastAsia" w:ascii="仿宋" w:hAnsi="仿宋" w:eastAsia="仿宋" w:cs="仿宋"/>
          <w:sz w:val="24"/>
          <w:szCs w:val="24"/>
          <w:highlight w:val="none"/>
        </w:rPr>
        <w:t>逐行扫描，图像扫描比</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59.94Hz。</w:t>
      </w:r>
    </w:p>
    <w:p w14:paraId="12133F3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8.1.5 </w:t>
      </w:r>
      <w:r>
        <w:rPr>
          <w:rFonts w:hint="eastAsia" w:ascii="仿宋" w:hAnsi="仿宋" w:eastAsia="仿宋" w:cs="仿宋"/>
          <w:sz w:val="24"/>
          <w:szCs w:val="24"/>
          <w:highlight w:val="none"/>
        </w:rPr>
        <w:t>摄像头重量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600g</w:t>
      </w:r>
      <w:r>
        <w:rPr>
          <w:rFonts w:hint="eastAsia" w:ascii="仿宋" w:hAnsi="仿宋" w:eastAsia="仿宋" w:cs="仿宋"/>
          <w:sz w:val="24"/>
          <w:szCs w:val="24"/>
          <w:highlight w:val="none"/>
          <w:lang w:eastAsia="zh-CN"/>
        </w:rPr>
        <w:t>。</w:t>
      </w:r>
    </w:p>
    <w:p w14:paraId="2BD9B501">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8.2 </w:t>
      </w:r>
      <w:r>
        <w:rPr>
          <w:rFonts w:hint="eastAsia" w:ascii="仿宋" w:hAnsi="仿宋" w:eastAsia="仿宋" w:cs="仿宋"/>
          <w:sz w:val="24"/>
          <w:szCs w:val="24"/>
          <w:highlight w:val="none"/>
          <w:lang w:eastAsia="zh-CN"/>
        </w:rPr>
        <w:t>光纤直径</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5mm，长度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3.0</w:t>
      </w:r>
      <w:r>
        <w:rPr>
          <w:rFonts w:hint="eastAsia" w:ascii="仿宋" w:hAnsi="仿宋" w:cs="仿宋"/>
          <w:sz w:val="24"/>
          <w:szCs w:val="24"/>
          <w:highlight w:val="none"/>
          <w:lang w:val="en-US" w:eastAsia="zh-CN"/>
        </w:rPr>
        <w:t>m</w:t>
      </w:r>
      <w:r>
        <w:rPr>
          <w:rFonts w:hint="eastAsia" w:ascii="仿宋" w:hAnsi="仿宋" w:eastAsia="仿宋" w:cs="仿宋"/>
          <w:sz w:val="24"/>
          <w:szCs w:val="24"/>
          <w:highlight w:val="none"/>
          <w:lang w:eastAsia="zh-CN"/>
        </w:rPr>
        <w:t>，支持高温高压灭菌；</w:t>
      </w:r>
    </w:p>
    <w:p w14:paraId="55F93CBE">
      <w:pPr>
        <w:numPr>
          <w:ilvl w:val="0"/>
          <w:numId w:val="0"/>
        </w:numPr>
        <w:spacing w:line="360" w:lineRule="auto"/>
        <w:ind w:left="425" w:leftChars="0" w:hanging="425" w:firstLineChars="0"/>
        <w:rPr>
          <w:rFonts w:hint="eastAsia" w:ascii="仿宋" w:hAnsi="仿宋" w:eastAsia="仿宋" w:cs="仿宋"/>
          <w:b w:val="0"/>
          <w:bCs w:val="0"/>
          <w:sz w:val="24"/>
          <w:szCs w:val="24"/>
          <w:highlight w:val="none"/>
          <w:lang w:eastAsia="zh-CN"/>
        </w:rPr>
      </w:pPr>
      <w:r>
        <w:rPr>
          <w:rFonts w:hint="eastAsia" w:ascii="仿宋" w:hAnsi="仿宋" w:eastAsia="仿宋" w:cs="仿宋"/>
          <w:b w:val="0"/>
          <w:bCs w:val="0"/>
          <w:kern w:val="2"/>
          <w:sz w:val="24"/>
          <w:szCs w:val="24"/>
          <w:highlight w:val="none"/>
          <w:lang w:val="en-US" w:eastAsia="zh-CN" w:bidi="ar-SA"/>
        </w:rPr>
        <w:t xml:space="preserve">8.3 </w:t>
      </w:r>
      <w:r>
        <w:rPr>
          <w:rFonts w:hint="eastAsia" w:ascii="仿宋" w:hAnsi="仿宋" w:eastAsia="仿宋" w:cs="仿宋"/>
          <w:b w:val="0"/>
          <w:bCs w:val="0"/>
          <w:sz w:val="24"/>
          <w:szCs w:val="24"/>
          <w:highlight w:val="none"/>
          <w:lang w:eastAsia="zh-CN"/>
        </w:rPr>
        <w:t>动力手柄</w:t>
      </w:r>
    </w:p>
    <w:p w14:paraId="586DE111">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8.3.1 </w:t>
      </w:r>
      <w:r>
        <w:rPr>
          <w:rFonts w:hint="eastAsia" w:ascii="仿宋" w:hAnsi="仿宋" w:eastAsia="仿宋" w:cs="仿宋"/>
          <w:sz w:val="24"/>
          <w:szCs w:val="24"/>
          <w:highlight w:val="none"/>
          <w:lang w:eastAsia="zh-CN"/>
        </w:rPr>
        <w:t>重量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900g；</w:t>
      </w:r>
    </w:p>
    <w:p w14:paraId="2769291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8.3.2 </w:t>
      </w:r>
      <w:r>
        <w:rPr>
          <w:rFonts w:hint="eastAsia" w:ascii="仿宋" w:hAnsi="仿宋" w:eastAsia="仿宋" w:cs="仿宋"/>
          <w:sz w:val="24"/>
          <w:szCs w:val="24"/>
          <w:highlight w:val="none"/>
          <w:lang w:eastAsia="zh-CN"/>
        </w:rPr>
        <w:t>具备手柄正转，反转，往复转</w:t>
      </w: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eastAsia="zh-CN"/>
        </w:rPr>
        <w:t>种模式；</w:t>
      </w:r>
    </w:p>
    <w:p w14:paraId="5F413C18">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8.3.3 </w:t>
      </w:r>
      <w:r>
        <w:rPr>
          <w:rFonts w:hint="eastAsia" w:ascii="仿宋" w:hAnsi="仿宋" w:eastAsia="仿宋" w:cs="仿宋"/>
          <w:sz w:val="24"/>
          <w:szCs w:val="24"/>
          <w:highlight w:val="none"/>
          <w:lang w:eastAsia="zh-CN"/>
        </w:rPr>
        <w:t>往复转具有标准/高效</w:t>
      </w:r>
      <w:r>
        <w:rPr>
          <w:rFonts w:hint="eastAsia" w:ascii="仿宋" w:hAnsi="仿宋" w:eastAsia="仿宋" w:cs="仿宋"/>
          <w:sz w:val="24"/>
          <w:szCs w:val="24"/>
          <w:highlight w:val="none"/>
          <w:lang w:val="en-US" w:eastAsia="zh-CN"/>
        </w:rPr>
        <w:t>/强</w:t>
      </w:r>
      <w:r>
        <w:rPr>
          <w:rFonts w:hint="eastAsia" w:ascii="仿宋" w:hAnsi="仿宋" w:eastAsia="仿宋" w:cs="仿宋"/>
          <w:sz w:val="24"/>
          <w:szCs w:val="24"/>
          <w:highlight w:val="none"/>
          <w:lang w:eastAsia="zh-CN"/>
        </w:rPr>
        <w:t>劲</w:t>
      </w: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eastAsia="zh-CN"/>
        </w:rPr>
        <w:t>种方式；</w:t>
      </w:r>
    </w:p>
    <w:p w14:paraId="44EE1936">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8.3.4 </w:t>
      </w:r>
      <w:r>
        <w:rPr>
          <w:rFonts w:hint="eastAsia" w:ascii="仿宋" w:hAnsi="仿宋" w:eastAsia="仿宋" w:cs="仿宋"/>
          <w:sz w:val="24"/>
          <w:szCs w:val="24"/>
          <w:highlight w:val="none"/>
          <w:lang w:eastAsia="zh-CN"/>
        </w:rPr>
        <w:t>转速正/反转≥5000转/分；往复转</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2000转/分；</w:t>
      </w:r>
    </w:p>
    <w:p w14:paraId="3C78909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8.3.5 </w:t>
      </w:r>
      <w:r>
        <w:rPr>
          <w:rFonts w:hint="eastAsia" w:ascii="仿宋" w:hAnsi="仿宋" w:eastAsia="仿宋" w:cs="仿宋"/>
          <w:sz w:val="24"/>
          <w:szCs w:val="24"/>
          <w:highlight w:val="none"/>
          <w:lang w:eastAsia="zh-CN"/>
        </w:rPr>
        <w:t>具备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50oz-in的扭力；</w:t>
      </w:r>
    </w:p>
    <w:p w14:paraId="68C8ABDC">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8.3.6 </w:t>
      </w:r>
      <w:r>
        <w:rPr>
          <w:rFonts w:hint="eastAsia" w:ascii="仿宋" w:hAnsi="仿宋" w:eastAsia="仿宋" w:cs="仿宋"/>
          <w:sz w:val="24"/>
          <w:szCs w:val="24"/>
          <w:highlight w:val="none"/>
          <w:lang w:eastAsia="zh-CN"/>
        </w:rPr>
        <w:t>具备手控按钮，支持手柄开关、方向和转速控制；</w:t>
      </w:r>
    </w:p>
    <w:p w14:paraId="40398B9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8.3.7 </w:t>
      </w:r>
      <w:r>
        <w:rPr>
          <w:rFonts w:hint="eastAsia" w:ascii="仿宋" w:hAnsi="仿宋" w:eastAsia="仿宋" w:cs="仿宋"/>
          <w:sz w:val="24"/>
          <w:szCs w:val="24"/>
          <w:highlight w:val="none"/>
          <w:lang w:eastAsia="zh-CN"/>
        </w:rPr>
        <w:t>具备拆卸式吸引开关；</w:t>
      </w:r>
    </w:p>
    <w:p w14:paraId="5E2F9B6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8.3.8 </w:t>
      </w:r>
      <w:r>
        <w:rPr>
          <w:rFonts w:hint="eastAsia" w:ascii="仿宋" w:hAnsi="仿宋" w:eastAsia="仿宋" w:cs="仿宋"/>
          <w:sz w:val="24"/>
          <w:szCs w:val="24"/>
          <w:highlight w:val="none"/>
          <w:lang w:eastAsia="zh-CN"/>
        </w:rPr>
        <w:t>支持高温高压灭菌；</w:t>
      </w:r>
    </w:p>
    <w:p w14:paraId="2D14C3B9">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8.3.9 </w:t>
      </w:r>
      <w:r>
        <w:rPr>
          <w:rFonts w:hint="eastAsia" w:ascii="仿宋" w:hAnsi="仿宋" w:eastAsia="仿宋" w:cs="仿宋"/>
          <w:sz w:val="24"/>
          <w:szCs w:val="24"/>
          <w:highlight w:val="none"/>
          <w:lang w:eastAsia="zh-CN"/>
        </w:rPr>
        <w:t>手控按钮可实现手柄开关、方向和转速等控制；</w:t>
      </w:r>
    </w:p>
    <w:p w14:paraId="58CFCD8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8.3.10 </w:t>
      </w:r>
      <w:r>
        <w:rPr>
          <w:rFonts w:hint="eastAsia" w:ascii="仿宋" w:hAnsi="仿宋" w:eastAsia="仿宋" w:cs="仿宋"/>
          <w:sz w:val="24"/>
          <w:szCs w:val="24"/>
          <w:highlight w:val="none"/>
          <w:lang w:eastAsia="zh-CN"/>
        </w:rPr>
        <w:t>单个手柄可兼容2.0mm-5.5mm大小关节镜应用的刨刀、磨头；</w:t>
      </w:r>
    </w:p>
    <w:p w14:paraId="7C0E4504">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8.3.11 </w:t>
      </w:r>
      <w:r>
        <w:rPr>
          <w:rFonts w:hint="eastAsia" w:ascii="仿宋" w:hAnsi="仿宋" w:eastAsia="仿宋" w:cs="仿宋"/>
          <w:sz w:val="24"/>
          <w:szCs w:val="24"/>
          <w:highlight w:val="none"/>
          <w:lang w:eastAsia="zh-CN"/>
        </w:rPr>
        <w:t>手柄上具有一键式可拆卸负压吸引开关。</w:t>
      </w:r>
    </w:p>
    <w:p w14:paraId="716167F6">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eastAsia="仿宋" w:cs="仿宋"/>
          <w:b/>
          <w:bCs/>
          <w:kern w:val="2"/>
          <w:sz w:val="24"/>
          <w:szCs w:val="24"/>
          <w:highlight w:val="none"/>
          <w:lang w:val="en-US" w:eastAsia="zh-CN" w:bidi="ar-SA"/>
        </w:rPr>
        <w:t xml:space="preserve">8.4 </w:t>
      </w:r>
      <w:r>
        <w:rPr>
          <w:rFonts w:hint="eastAsia" w:ascii="仿宋" w:hAnsi="仿宋" w:eastAsia="仿宋" w:cs="仿宋"/>
          <w:b/>
          <w:bCs/>
          <w:sz w:val="24"/>
          <w:szCs w:val="24"/>
          <w:highlight w:val="none"/>
          <w:lang w:eastAsia="zh-CN"/>
        </w:rPr>
        <w:t>关节镜镜头(含配套镜鞘及闭孔器)</w:t>
      </w:r>
    </w:p>
    <w:p w14:paraId="3E5D87D8">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8.4.1 </w:t>
      </w:r>
      <w:r>
        <w:rPr>
          <w:rFonts w:hint="eastAsia" w:ascii="仿宋" w:hAnsi="仿宋" w:eastAsia="仿宋" w:cs="仿宋"/>
          <w:sz w:val="24"/>
          <w:szCs w:val="24"/>
          <w:highlight w:val="none"/>
          <w:lang w:eastAsia="zh-CN"/>
        </w:rPr>
        <w:t>4mm</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30</w:t>
      </w:r>
      <w:r>
        <w:rPr>
          <w:rFonts w:hint="eastAsia" w:ascii="仿宋" w:hAnsi="仿宋" w:eastAsia="仿宋" w:cs="仿宋"/>
          <w:sz w:val="24"/>
          <w:szCs w:val="24"/>
          <w:highlight w:val="none"/>
          <w:lang w:val="en-US" w:eastAsia="zh-CN"/>
        </w:rPr>
        <w:t>°</w:t>
      </w:r>
    </w:p>
    <w:p w14:paraId="4909245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8.4.2 </w:t>
      </w:r>
      <w:r>
        <w:rPr>
          <w:rFonts w:hint="eastAsia" w:ascii="仿宋" w:hAnsi="仿宋" w:eastAsia="仿宋" w:cs="仿宋"/>
          <w:sz w:val="24"/>
          <w:szCs w:val="24"/>
          <w:highlight w:val="none"/>
          <w:lang w:eastAsia="zh-CN"/>
        </w:rPr>
        <w:t>双阀镜鞘，闭孔器，镜鞘具备两个高流量进出水阀：</w:t>
      </w:r>
    </w:p>
    <w:p w14:paraId="3E991E81">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8.4.3 </w:t>
      </w:r>
      <w:r>
        <w:rPr>
          <w:rFonts w:hint="eastAsia" w:ascii="仿宋" w:hAnsi="仿宋" w:eastAsia="仿宋" w:cs="仿宋"/>
          <w:sz w:val="24"/>
          <w:szCs w:val="24"/>
          <w:highlight w:val="none"/>
          <w:lang w:eastAsia="zh-CN"/>
        </w:rPr>
        <w:t>景深具备：3-100mm；</w:t>
      </w:r>
    </w:p>
    <w:p w14:paraId="0FD83308">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8.4.4 </w:t>
      </w:r>
      <w:r>
        <w:rPr>
          <w:rFonts w:hint="eastAsia" w:ascii="仿宋" w:hAnsi="仿宋" w:eastAsia="仿宋" w:cs="仿宋"/>
          <w:sz w:val="24"/>
          <w:szCs w:val="24"/>
          <w:highlight w:val="none"/>
          <w:lang w:eastAsia="zh-CN"/>
        </w:rPr>
        <w:t>视场角</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100°；</w:t>
      </w:r>
    </w:p>
    <w:p w14:paraId="5FE5B42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8.4.5 </w:t>
      </w:r>
      <w:r>
        <w:rPr>
          <w:rFonts w:hint="eastAsia" w:ascii="仿宋" w:hAnsi="仿宋" w:eastAsia="仿宋" w:cs="仿宋"/>
          <w:sz w:val="24"/>
          <w:szCs w:val="24"/>
          <w:highlight w:val="none"/>
          <w:lang w:eastAsia="zh-CN"/>
        </w:rPr>
        <w:t>关节镜与摄像主机同一品牌。</w:t>
      </w:r>
    </w:p>
    <w:p w14:paraId="17C6C8C3">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8.4.6 </w:t>
      </w:r>
      <w:r>
        <w:rPr>
          <w:rFonts w:hint="eastAsia" w:ascii="仿宋" w:hAnsi="仿宋" w:eastAsia="仿宋" w:cs="仿宋"/>
          <w:sz w:val="24"/>
          <w:szCs w:val="24"/>
          <w:highlight w:val="none"/>
          <w:lang w:eastAsia="zh-CN"/>
        </w:rPr>
        <w:t>宝石镜面，</w:t>
      </w:r>
      <w:r>
        <w:rPr>
          <w:rFonts w:hint="eastAsia" w:ascii="仿宋" w:hAnsi="仿宋" w:eastAsia="仿宋" w:cs="仿宋"/>
          <w:sz w:val="24"/>
          <w:szCs w:val="24"/>
          <w:highlight w:val="none"/>
        </w:rPr>
        <w:t>镜面有防眩防雾处理</w:t>
      </w:r>
      <w:r>
        <w:rPr>
          <w:rFonts w:hint="eastAsia" w:ascii="仿宋" w:hAnsi="仿宋" w:eastAsia="仿宋" w:cs="仿宋"/>
          <w:sz w:val="24"/>
          <w:szCs w:val="24"/>
          <w:highlight w:val="none"/>
          <w:lang w:eastAsia="zh-CN"/>
        </w:rPr>
        <w:t>，支持高温高压灭菌</w:t>
      </w:r>
    </w:p>
    <w:p w14:paraId="6EFA8CAE">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eastAsia="仿宋" w:cs="仿宋"/>
          <w:b/>
          <w:bCs/>
          <w:kern w:val="2"/>
          <w:sz w:val="24"/>
          <w:szCs w:val="24"/>
          <w:highlight w:val="none"/>
          <w:lang w:val="en-US" w:eastAsia="zh-CN" w:bidi="ar-SA"/>
        </w:rPr>
        <w:t>8.5</w:t>
      </w:r>
      <w:r>
        <w:rPr>
          <w:rFonts w:hint="eastAsia" w:ascii="仿宋" w:hAnsi="仿宋" w:eastAsia="仿宋" w:cs="仿宋"/>
          <w:b/>
          <w:bCs/>
          <w:sz w:val="24"/>
          <w:szCs w:val="24"/>
          <w:highlight w:val="none"/>
          <w:lang w:eastAsia="zh-CN"/>
        </w:rPr>
        <w:t>基础手术器械</w:t>
      </w:r>
      <w:r>
        <w:rPr>
          <w:rFonts w:hint="eastAsia" w:ascii="仿宋" w:hAnsi="仿宋" w:cs="仿宋"/>
          <w:b/>
          <w:bCs/>
          <w:sz w:val="24"/>
          <w:szCs w:val="24"/>
          <w:highlight w:val="none"/>
          <w:lang w:eastAsia="zh-CN"/>
        </w:rPr>
        <w:t>（</w:t>
      </w:r>
      <w:r>
        <w:rPr>
          <w:rFonts w:hint="eastAsia" w:ascii="仿宋" w:hAnsi="仿宋" w:cs="仿宋"/>
          <w:b/>
          <w:bCs/>
          <w:sz w:val="24"/>
          <w:szCs w:val="24"/>
          <w:highlight w:val="none"/>
          <w:lang w:val="en-US" w:eastAsia="zh-CN"/>
        </w:rPr>
        <w:t>单套</w:t>
      </w:r>
      <w:r>
        <w:rPr>
          <w:rFonts w:hint="eastAsia" w:ascii="仿宋" w:hAnsi="仿宋" w:cs="仿宋"/>
          <w:b/>
          <w:bCs/>
          <w:sz w:val="24"/>
          <w:szCs w:val="24"/>
          <w:highlight w:val="none"/>
          <w:lang w:eastAsia="zh-CN"/>
        </w:rPr>
        <w:t>）</w:t>
      </w:r>
    </w:p>
    <w:p w14:paraId="156031AA">
      <w:pPr>
        <w:numPr>
          <w:ilvl w:val="1"/>
          <w:numId w:val="0"/>
        </w:numPr>
        <w:spacing w:line="360" w:lineRule="auto"/>
        <w:ind w:left="0" w:leftChars="0"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8.5.1 </w:t>
      </w:r>
      <w:r>
        <w:rPr>
          <w:rFonts w:hint="eastAsia" w:ascii="仿宋" w:hAnsi="仿宋" w:eastAsia="仿宋" w:cs="仿宋"/>
          <w:sz w:val="24"/>
          <w:szCs w:val="24"/>
          <w:highlight w:val="none"/>
          <w:lang w:eastAsia="zh-CN"/>
        </w:rPr>
        <w:t>关节镜用探针，3.4mm 尖端带5mm 标记，工作长度 150mm,直径 3.2mm；</w:t>
      </w:r>
      <w:r>
        <w:rPr>
          <w:rFonts w:hint="eastAsia" w:ascii="仿宋" w:hAnsi="仿宋" w:cs="仿宋"/>
          <w:sz w:val="24"/>
          <w:szCs w:val="24"/>
          <w:highlight w:val="none"/>
          <w:lang w:val="en-US" w:eastAsia="zh-CN"/>
        </w:rPr>
        <w:t>2个</w:t>
      </w:r>
    </w:p>
    <w:p w14:paraId="43884F7E">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5.5.2 </w:t>
      </w:r>
      <w:r>
        <w:rPr>
          <w:rFonts w:hint="eastAsia" w:ascii="仿宋" w:hAnsi="仿宋" w:eastAsia="仿宋" w:cs="仿宋"/>
          <w:sz w:val="24"/>
          <w:szCs w:val="24"/>
          <w:highlight w:val="none"/>
          <w:lang w:eastAsia="zh-CN"/>
        </w:rPr>
        <w:t>半月板篮钳，3.4mm15°上翘，工作长度130mm,杆部直径 3.4mm；</w:t>
      </w:r>
      <w:r>
        <w:rPr>
          <w:rFonts w:hint="eastAsia" w:ascii="仿宋" w:hAnsi="仿宋" w:cs="仿宋"/>
          <w:sz w:val="24"/>
          <w:szCs w:val="24"/>
          <w:highlight w:val="none"/>
          <w:lang w:val="en-US" w:eastAsia="zh-CN"/>
        </w:rPr>
        <w:t>2个</w:t>
      </w:r>
    </w:p>
    <w:p w14:paraId="43E6A4F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8.5.3 </w:t>
      </w:r>
      <w:r>
        <w:rPr>
          <w:rFonts w:hint="eastAsia" w:ascii="仿宋" w:hAnsi="仿宋" w:eastAsia="仿宋" w:cs="仿宋"/>
          <w:sz w:val="24"/>
          <w:szCs w:val="24"/>
          <w:highlight w:val="none"/>
          <w:lang w:eastAsia="zh-CN"/>
        </w:rPr>
        <w:t>半月板篮钳，3.4mm,左弯，工作长度130mm,杆部直径3.4mm；</w:t>
      </w:r>
      <w:r>
        <w:rPr>
          <w:rFonts w:hint="eastAsia" w:ascii="仿宋" w:hAnsi="仿宋" w:cs="仿宋"/>
          <w:sz w:val="24"/>
          <w:szCs w:val="24"/>
          <w:highlight w:val="none"/>
          <w:lang w:val="en-US" w:eastAsia="zh-CN"/>
        </w:rPr>
        <w:t>2个</w:t>
      </w:r>
    </w:p>
    <w:p w14:paraId="73A7DCD3">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8.5.4 </w:t>
      </w:r>
      <w:r>
        <w:rPr>
          <w:rFonts w:hint="eastAsia" w:ascii="仿宋" w:hAnsi="仿宋" w:eastAsia="仿宋" w:cs="仿宋"/>
          <w:sz w:val="24"/>
          <w:szCs w:val="24"/>
          <w:highlight w:val="none"/>
          <w:lang w:eastAsia="zh-CN"/>
        </w:rPr>
        <w:t>半月板篮钳，3.4mm,右弯，工作长度130mm,杆部直径3.4mm；</w:t>
      </w:r>
      <w:r>
        <w:rPr>
          <w:rFonts w:hint="eastAsia" w:ascii="仿宋" w:hAnsi="仿宋" w:cs="仿宋"/>
          <w:sz w:val="24"/>
          <w:szCs w:val="24"/>
          <w:highlight w:val="none"/>
          <w:lang w:val="en-US" w:eastAsia="zh-CN"/>
        </w:rPr>
        <w:t>2个</w:t>
      </w:r>
    </w:p>
    <w:p w14:paraId="4193CAA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8.5.5 </w:t>
      </w:r>
      <w:r>
        <w:rPr>
          <w:rFonts w:hint="eastAsia" w:ascii="仿宋" w:hAnsi="仿宋" w:eastAsia="仿宋" w:cs="仿宋"/>
          <w:sz w:val="24"/>
          <w:szCs w:val="24"/>
          <w:highlight w:val="none"/>
          <w:lang w:eastAsia="zh-CN"/>
        </w:rPr>
        <w:t>关节镜用游离体抓钳3.4mm，工作长度130mm,杆部直径3.4mm；</w:t>
      </w:r>
      <w:r>
        <w:rPr>
          <w:rFonts w:hint="eastAsia" w:ascii="仿宋" w:hAnsi="仿宋" w:cs="仿宋"/>
          <w:sz w:val="24"/>
          <w:szCs w:val="24"/>
          <w:highlight w:val="none"/>
          <w:lang w:val="en-US" w:eastAsia="zh-CN"/>
        </w:rPr>
        <w:t>2个</w:t>
      </w:r>
    </w:p>
    <w:p w14:paraId="190B8B7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8.5.6 </w:t>
      </w:r>
      <w:r>
        <w:rPr>
          <w:rFonts w:hint="eastAsia" w:ascii="仿宋" w:hAnsi="仿宋" w:eastAsia="仿宋" w:cs="仿宋"/>
          <w:sz w:val="24"/>
          <w:szCs w:val="24"/>
          <w:highlight w:val="none"/>
          <w:lang w:eastAsia="zh-CN"/>
        </w:rPr>
        <w:t>半月板直篮钳，3.4mm，工作长度130mm,杆部直径3.4mm；</w:t>
      </w:r>
      <w:r>
        <w:rPr>
          <w:rFonts w:hint="eastAsia" w:ascii="仿宋" w:hAnsi="仿宋" w:cs="仿宋"/>
          <w:sz w:val="24"/>
          <w:szCs w:val="24"/>
          <w:highlight w:val="none"/>
          <w:lang w:val="en-US" w:eastAsia="zh-CN"/>
        </w:rPr>
        <w:t>2个</w:t>
      </w:r>
    </w:p>
    <w:p w14:paraId="65704493">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8.5.7 </w:t>
      </w:r>
      <w:r>
        <w:rPr>
          <w:rFonts w:hint="eastAsia" w:ascii="仿宋" w:hAnsi="仿宋" w:eastAsia="仿宋" w:cs="仿宋"/>
          <w:sz w:val="24"/>
          <w:szCs w:val="24"/>
          <w:highlight w:val="none"/>
          <w:lang w:eastAsia="zh-CN"/>
        </w:rPr>
        <w:t>半月板篮钳右90°直角篮钳；</w:t>
      </w:r>
      <w:r>
        <w:rPr>
          <w:rFonts w:hint="eastAsia" w:ascii="仿宋" w:hAnsi="仿宋" w:cs="仿宋"/>
          <w:sz w:val="24"/>
          <w:szCs w:val="24"/>
          <w:highlight w:val="none"/>
          <w:lang w:val="en-US" w:eastAsia="zh-CN"/>
        </w:rPr>
        <w:t>2个</w:t>
      </w:r>
    </w:p>
    <w:p w14:paraId="76D33754">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 xml:space="preserve">8.5.8 </w:t>
      </w:r>
      <w:r>
        <w:rPr>
          <w:rFonts w:hint="eastAsia" w:ascii="仿宋" w:hAnsi="仿宋" w:eastAsia="仿宋" w:cs="仿宋"/>
          <w:sz w:val="24"/>
          <w:szCs w:val="24"/>
          <w:highlight w:val="none"/>
          <w:lang w:eastAsia="zh-CN"/>
        </w:rPr>
        <w:t>半月板篮钳左90°直角篮钳；</w:t>
      </w:r>
      <w:r>
        <w:rPr>
          <w:rFonts w:hint="eastAsia" w:ascii="仿宋" w:hAnsi="仿宋" w:cs="仿宋"/>
          <w:sz w:val="24"/>
          <w:szCs w:val="24"/>
          <w:highlight w:val="none"/>
          <w:lang w:val="en-US" w:eastAsia="zh-CN"/>
        </w:rPr>
        <w:t>2个</w:t>
      </w:r>
    </w:p>
    <w:p w14:paraId="2825A6FE">
      <w:pPr>
        <w:numPr>
          <w:ilvl w:val="1"/>
          <w:numId w:val="0"/>
        </w:numPr>
        <w:spacing w:line="360" w:lineRule="auto"/>
        <w:ind w:left="567" w:leftChars="0" w:hanging="567" w:firstLineChars="0"/>
        <w:rPr>
          <w:rFonts w:hint="eastAsia" w:ascii="仿宋" w:hAnsi="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 xml:space="preserve">8.5.9 </w:t>
      </w:r>
      <w:r>
        <w:rPr>
          <w:rFonts w:hint="eastAsia" w:ascii="仿宋" w:hAnsi="仿宋" w:eastAsia="仿宋" w:cs="仿宋"/>
          <w:sz w:val="24"/>
          <w:szCs w:val="24"/>
          <w:highlight w:val="none"/>
          <w:lang w:eastAsia="zh-CN"/>
        </w:rPr>
        <w:t xml:space="preserve">关节镜用反咬蓝钳 3.4mm </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2个</w:t>
      </w:r>
    </w:p>
    <w:p w14:paraId="081AE380">
      <w:pPr>
        <w:numPr>
          <w:ilvl w:val="0"/>
          <w:numId w:val="0"/>
        </w:numPr>
        <w:spacing w:line="360" w:lineRule="auto"/>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cs="仿宋"/>
          <w:b/>
          <w:bCs/>
          <w:kern w:val="2"/>
          <w:sz w:val="24"/>
          <w:szCs w:val="24"/>
          <w:highlight w:val="none"/>
          <w:lang w:val="en-US" w:eastAsia="zh-CN" w:bidi="ar-SA"/>
        </w:rPr>
        <w:t>9</w:t>
      </w:r>
      <w:r>
        <w:rPr>
          <w:rFonts w:hint="eastAsia" w:ascii="仿宋" w:hAnsi="仿宋" w:eastAsia="仿宋" w:cs="仿宋"/>
          <w:b/>
          <w:bCs/>
          <w:kern w:val="2"/>
          <w:sz w:val="24"/>
          <w:szCs w:val="24"/>
          <w:highlight w:val="none"/>
          <w:lang w:val="en-US" w:eastAsia="zh-CN" w:bidi="ar-SA"/>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cs="仿宋"/>
          <w:b/>
          <w:bCs/>
          <w:sz w:val="24"/>
          <w:szCs w:val="24"/>
          <w:highlight w:val="none"/>
          <w:lang w:val="en-US" w:eastAsia="zh-CN"/>
        </w:rPr>
        <w:t>2.7</w:t>
      </w:r>
      <w:r>
        <w:rPr>
          <w:rFonts w:hint="eastAsia" w:ascii="仿宋" w:hAnsi="仿宋" w:eastAsia="仿宋" w:cs="仿宋"/>
          <w:b/>
          <w:bCs/>
          <w:sz w:val="24"/>
          <w:szCs w:val="24"/>
          <w:highlight w:val="none"/>
          <w:lang w:val="en-US" w:eastAsia="zh-CN"/>
        </w:rPr>
        <w:t>mm</w:t>
      </w:r>
      <w:r>
        <w:rPr>
          <w:rFonts w:hint="eastAsia" w:ascii="仿宋" w:hAnsi="仿宋" w:eastAsia="仿宋" w:cs="仿宋"/>
          <w:b/>
          <w:bCs/>
          <w:color w:val="auto"/>
          <w:sz w:val="24"/>
          <w:szCs w:val="24"/>
          <w:highlight w:val="none"/>
          <w:lang w:val="en-US" w:eastAsia="zh-CN"/>
        </w:rPr>
        <w:t>, 30°</w:t>
      </w:r>
      <w:r>
        <w:rPr>
          <w:rFonts w:hint="eastAsia" w:ascii="仿宋" w:hAnsi="仿宋" w:eastAsia="仿宋" w:cs="仿宋"/>
          <w:b/>
          <w:bCs/>
          <w:sz w:val="24"/>
          <w:szCs w:val="24"/>
          <w:highlight w:val="none"/>
          <w:lang w:val="en-US" w:eastAsia="zh-CN"/>
        </w:rPr>
        <w:t>外设设备包（</w:t>
      </w:r>
      <w:r>
        <w:rPr>
          <w:rFonts w:hint="eastAsia" w:ascii="仿宋" w:hAnsi="仿宋" w:cs="仿宋"/>
          <w:b/>
          <w:bCs/>
          <w:sz w:val="24"/>
          <w:szCs w:val="24"/>
          <w:highlight w:val="none"/>
          <w:lang w:val="en-US" w:eastAsia="zh-CN"/>
        </w:rPr>
        <w:t>1</w:t>
      </w:r>
      <w:r>
        <w:rPr>
          <w:rFonts w:hint="eastAsia" w:ascii="仿宋" w:hAnsi="仿宋" w:eastAsia="仿宋" w:cs="仿宋"/>
          <w:b/>
          <w:bCs/>
          <w:sz w:val="24"/>
          <w:szCs w:val="24"/>
          <w:highlight w:val="none"/>
          <w:lang w:val="en-US" w:eastAsia="zh-CN"/>
        </w:rPr>
        <w:t>套）</w:t>
      </w:r>
    </w:p>
    <w:p w14:paraId="355AEA37">
      <w:pPr>
        <w:numPr>
          <w:ilvl w:val="0"/>
          <w:numId w:val="0"/>
        </w:numPr>
        <w:spacing w:line="360" w:lineRule="auto"/>
        <w:ind w:left="425" w:leftChars="0" w:hanging="425" w:firstLineChars="0"/>
        <w:rPr>
          <w:rFonts w:hint="eastAsia" w:ascii="仿宋" w:hAnsi="仿宋" w:eastAsia="仿宋" w:cs="仿宋"/>
          <w:b w:val="0"/>
          <w:bCs w:val="0"/>
          <w:sz w:val="24"/>
          <w:szCs w:val="24"/>
          <w:highlight w:val="none"/>
          <w:lang w:eastAsia="zh-CN"/>
        </w:rPr>
      </w:pPr>
      <w:r>
        <w:rPr>
          <w:rFonts w:hint="eastAsia" w:ascii="仿宋" w:hAnsi="仿宋" w:cs="仿宋"/>
          <w:b w:val="0"/>
          <w:bCs w:val="0"/>
          <w:kern w:val="2"/>
          <w:sz w:val="24"/>
          <w:szCs w:val="24"/>
          <w:highlight w:val="none"/>
          <w:lang w:val="en-US" w:eastAsia="zh-CN" w:bidi="ar-SA"/>
        </w:rPr>
        <w:t>9</w:t>
      </w:r>
      <w:r>
        <w:rPr>
          <w:rFonts w:hint="eastAsia" w:ascii="仿宋" w:hAnsi="仿宋" w:eastAsia="仿宋" w:cs="仿宋"/>
          <w:b w:val="0"/>
          <w:bCs w:val="0"/>
          <w:kern w:val="2"/>
          <w:sz w:val="24"/>
          <w:szCs w:val="24"/>
          <w:highlight w:val="none"/>
          <w:lang w:val="en-US" w:eastAsia="zh-CN" w:bidi="ar-SA"/>
        </w:rPr>
        <w:t xml:space="preserve">.1 </w:t>
      </w:r>
      <w:r>
        <w:rPr>
          <w:rFonts w:hint="eastAsia" w:ascii="仿宋" w:hAnsi="仿宋" w:eastAsia="仿宋" w:cs="仿宋"/>
          <w:b w:val="0"/>
          <w:bCs w:val="0"/>
          <w:sz w:val="24"/>
          <w:szCs w:val="24"/>
          <w:highlight w:val="none"/>
        </w:rPr>
        <w:t>4K超高清摄像头</w:t>
      </w:r>
    </w:p>
    <w:p w14:paraId="2BEA10E8">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.1.1 </w:t>
      </w:r>
      <w:r>
        <w:rPr>
          <w:rFonts w:hint="eastAsia" w:ascii="仿宋" w:hAnsi="仿宋" w:eastAsia="仿宋" w:cs="仿宋"/>
          <w:sz w:val="24"/>
          <w:szCs w:val="24"/>
          <w:highlight w:val="none"/>
        </w:rPr>
        <w:t>钛金属封装，防水等级IPX7，支持高温高压灭菌,低温等离子灭菌</w:t>
      </w:r>
      <w:r>
        <w:rPr>
          <w:rFonts w:hint="eastAsia" w:ascii="仿宋" w:hAnsi="仿宋" w:cs="仿宋"/>
          <w:sz w:val="24"/>
          <w:szCs w:val="24"/>
          <w:highlight w:val="none"/>
          <w:lang w:eastAsia="zh-CN"/>
        </w:rPr>
        <w:t>（</w:t>
      </w:r>
      <w:r>
        <w:rPr>
          <w:rFonts w:hint="eastAsia" w:ascii="仿宋" w:hAnsi="仿宋" w:eastAsia="仿宋" w:cs="仿宋"/>
          <w:sz w:val="24"/>
          <w:szCs w:val="24"/>
          <w:highlight w:val="none"/>
        </w:rPr>
        <w:t>提供灭菌说明书</w:t>
      </w:r>
      <w:r>
        <w:rPr>
          <w:rFonts w:hint="eastAsia" w:ascii="仿宋" w:hAnsi="仿宋" w:cs="仿宋"/>
          <w:sz w:val="24"/>
          <w:szCs w:val="24"/>
          <w:highlight w:val="none"/>
          <w:lang w:eastAsia="zh-CN"/>
        </w:rPr>
        <w:t>）</w:t>
      </w:r>
      <w:r>
        <w:rPr>
          <w:rFonts w:hint="eastAsia" w:ascii="仿宋" w:hAnsi="仿宋" w:eastAsia="仿宋" w:cs="仿宋"/>
          <w:sz w:val="24"/>
          <w:szCs w:val="24"/>
          <w:highlight w:val="none"/>
          <w:lang w:eastAsia="zh-CN"/>
        </w:rPr>
        <w:t>：</w:t>
      </w:r>
    </w:p>
    <w:p w14:paraId="401FBD62">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.1.2 </w:t>
      </w:r>
      <w:r>
        <w:rPr>
          <w:rFonts w:hint="eastAsia" w:ascii="仿宋" w:hAnsi="仿宋" w:eastAsia="仿宋" w:cs="仿宋"/>
          <w:sz w:val="24"/>
          <w:szCs w:val="24"/>
          <w:highlight w:val="none"/>
        </w:rPr>
        <w:t>摄像头按钮可支持自定义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15种,支持变焦1.5-40倍</w:t>
      </w:r>
      <w:r>
        <w:rPr>
          <w:rFonts w:hint="eastAsia" w:ascii="仿宋" w:hAnsi="仿宋" w:eastAsia="仿宋" w:cs="仿宋"/>
          <w:sz w:val="24"/>
          <w:szCs w:val="24"/>
          <w:highlight w:val="none"/>
          <w:lang w:eastAsia="zh-CN"/>
        </w:rPr>
        <w:t>：</w:t>
      </w:r>
    </w:p>
    <w:p w14:paraId="79E3590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.1.3 </w:t>
      </w:r>
      <w:r>
        <w:rPr>
          <w:rFonts w:hint="eastAsia" w:ascii="仿宋" w:hAnsi="仿宋" w:eastAsia="仿宋" w:cs="仿宋"/>
          <w:sz w:val="24"/>
          <w:szCs w:val="24"/>
          <w:highlight w:val="none"/>
        </w:rPr>
        <w:t>4K分辨率</w:t>
      </w:r>
      <w:r>
        <w:rPr>
          <w:rFonts w:hint="eastAsia" w:ascii="仿宋" w:hAnsi="仿宋" w:cs="仿宋"/>
          <w:sz w:val="24"/>
          <w:szCs w:val="24"/>
          <w:highlight w:val="none"/>
          <w:lang w:val="en-US" w:eastAsia="zh-CN"/>
        </w:rPr>
        <w:t>≥</w:t>
      </w:r>
      <w:r>
        <w:rPr>
          <w:rFonts w:hint="eastAsia" w:ascii="仿宋" w:hAnsi="仿宋" w:eastAsia="仿宋" w:cs="仿宋"/>
          <w:sz w:val="24"/>
          <w:szCs w:val="24"/>
          <w:highlight w:val="none"/>
        </w:rPr>
        <w:t>3840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2160、4K</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CMOS传感器，摄像头具备</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K标识</w:t>
      </w:r>
      <w:r>
        <w:rPr>
          <w:rFonts w:hint="eastAsia" w:ascii="仿宋" w:hAnsi="仿宋" w:eastAsia="仿宋" w:cs="仿宋"/>
          <w:sz w:val="24"/>
          <w:szCs w:val="24"/>
          <w:highlight w:val="none"/>
          <w:lang w:eastAsia="zh-CN"/>
        </w:rPr>
        <w:t>；</w:t>
      </w:r>
    </w:p>
    <w:p w14:paraId="7691FBAE">
      <w:pPr>
        <w:numPr>
          <w:ilvl w:val="1"/>
          <w:numId w:val="0"/>
        </w:numPr>
        <w:spacing w:line="360" w:lineRule="auto"/>
        <w:ind w:left="567" w:leftChars="0" w:hanging="567" w:firstLineChars="0"/>
        <w:rPr>
          <w:rFonts w:hint="eastAsia" w:ascii="仿宋" w:hAnsi="仿宋" w:eastAsia="仿宋" w:cs="仿宋"/>
          <w:sz w:val="24"/>
          <w:szCs w:val="24"/>
          <w:highlight w:val="none"/>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.1.4 </w:t>
      </w:r>
      <w:r>
        <w:rPr>
          <w:rFonts w:hint="eastAsia" w:ascii="仿宋" w:hAnsi="仿宋" w:eastAsia="仿宋" w:cs="仿宋"/>
          <w:sz w:val="24"/>
          <w:szCs w:val="24"/>
          <w:highlight w:val="none"/>
        </w:rPr>
        <w:t>逐行扫描，图像扫描比</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59.94Hz。</w:t>
      </w:r>
    </w:p>
    <w:p w14:paraId="2C4F8D4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.1.5 </w:t>
      </w:r>
      <w:r>
        <w:rPr>
          <w:rFonts w:hint="eastAsia" w:ascii="仿宋" w:hAnsi="仿宋" w:eastAsia="仿宋" w:cs="仿宋"/>
          <w:sz w:val="24"/>
          <w:szCs w:val="24"/>
          <w:highlight w:val="none"/>
        </w:rPr>
        <w:t>摄像头重量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600g</w:t>
      </w:r>
      <w:r>
        <w:rPr>
          <w:rFonts w:hint="eastAsia" w:ascii="仿宋" w:hAnsi="仿宋" w:eastAsia="仿宋" w:cs="仿宋"/>
          <w:sz w:val="24"/>
          <w:szCs w:val="24"/>
          <w:highlight w:val="none"/>
          <w:lang w:eastAsia="zh-CN"/>
        </w:rPr>
        <w:t>。</w:t>
      </w:r>
    </w:p>
    <w:p w14:paraId="1A33DA6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.2 </w:t>
      </w:r>
      <w:r>
        <w:rPr>
          <w:rFonts w:hint="eastAsia" w:ascii="仿宋" w:hAnsi="仿宋" w:eastAsia="仿宋" w:cs="仿宋"/>
          <w:sz w:val="24"/>
          <w:szCs w:val="24"/>
          <w:highlight w:val="none"/>
          <w:lang w:eastAsia="zh-CN"/>
        </w:rPr>
        <w:t>光纤直径</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5mm，长度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3.0</w:t>
      </w:r>
      <w:r>
        <w:rPr>
          <w:rFonts w:hint="eastAsia" w:ascii="仿宋" w:hAnsi="仿宋" w:cs="仿宋"/>
          <w:sz w:val="24"/>
          <w:szCs w:val="24"/>
          <w:highlight w:val="none"/>
          <w:lang w:val="en-US" w:eastAsia="zh-CN"/>
        </w:rPr>
        <w:t>m</w:t>
      </w:r>
      <w:r>
        <w:rPr>
          <w:rFonts w:hint="eastAsia" w:ascii="仿宋" w:hAnsi="仿宋" w:eastAsia="仿宋" w:cs="仿宋"/>
          <w:sz w:val="24"/>
          <w:szCs w:val="24"/>
          <w:highlight w:val="none"/>
          <w:lang w:eastAsia="zh-CN"/>
        </w:rPr>
        <w:t>，支持高温高压灭菌；</w:t>
      </w:r>
    </w:p>
    <w:p w14:paraId="5CD76E9B">
      <w:pPr>
        <w:numPr>
          <w:ilvl w:val="0"/>
          <w:numId w:val="0"/>
        </w:numPr>
        <w:spacing w:line="360" w:lineRule="auto"/>
        <w:ind w:left="425" w:leftChars="0" w:hanging="425" w:firstLineChars="0"/>
        <w:rPr>
          <w:rFonts w:hint="eastAsia" w:ascii="仿宋" w:hAnsi="仿宋" w:eastAsia="仿宋" w:cs="仿宋"/>
          <w:b w:val="0"/>
          <w:bCs w:val="0"/>
          <w:sz w:val="24"/>
          <w:szCs w:val="24"/>
          <w:highlight w:val="none"/>
          <w:lang w:eastAsia="zh-CN"/>
        </w:rPr>
      </w:pPr>
      <w:r>
        <w:rPr>
          <w:rFonts w:hint="eastAsia" w:ascii="仿宋" w:hAnsi="仿宋" w:cs="仿宋"/>
          <w:b w:val="0"/>
          <w:bCs w:val="0"/>
          <w:kern w:val="2"/>
          <w:sz w:val="24"/>
          <w:szCs w:val="24"/>
          <w:highlight w:val="none"/>
          <w:lang w:val="en-US" w:eastAsia="zh-CN" w:bidi="ar-SA"/>
        </w:rPr>
        <w:t>9</w:t>
      </w:r>
      <w:r>
        <w:rPr>
          <w:rFonts w:hint="eastAsia" w:ascii="仿宋" w:hAnsi="仿宋" w:eastAsia="仿宋" w:cs="仿宋"/>
          <w:b w:val="0"/>
          <w:bCs w:val="0"/>
          <w:kern w:val="2"/>
          <w:sz w:val="24"/>
          <w:szCs w:val="24"/>
          <w:highlight w:val="none"/>
          <w:lang w:val="en-US" w:eastAsia="zh-CN" w:bidi="ar-SA"/>
        </w:rPr>
        <w:t xml:space="preserve">.3 </w:t>
      </w:r>
      <w:r>
        <w:rPr>
          <w:rFonts w:hint="eastAsia" w:ascii="仿宋" w:hAnsi="仿宋" w:eastAsia="仿宋" w:cs="仿宋"/>
          <w:b w:val="0"/>
          <w:bCs w:val="0"/>
          <w:sz w:val="24"/>
          <w:szCs w:val="24"/>
          <w:highlight w:val="none"/>
          <w:lang w:eastAsia="zh-CN"/>
        </w:rPr>
        <w:t>动力手柄</w:t>
      </w:r>
    </w:p>
    <w:p w14:paraId="6A0EE707">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.3.1 </w:t>
      </w:r>
      <w:r>
        <w:rPr>
          <w:rFonts w:hint="eastAsia" w:ascii="仿宋" w:hAnsi="仿宋" w:eastAsia="仿宋" w:cs="仿宋"/>
          <w:sz w:val="24"/>
          <w:szCs w:val="24"/>
          <w:highlight w:val="none"/>
          <w:lang w:eastAsia="zh-CN"/>
        </w:rPr>
        <w:t>重量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900g；</w:t>
      </w:r>
    </w:p>
    <w:p w14:paraId="6BA0E10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.3.2 </w:t>
      </w:r>
      <w:r>
        <w:rPr>
          <w:rFonts w:hint="eastAsia" w:ascii="仿宋" w:hAnsi="仿宋" w:eastAsia="仿宋" w:cs="仿宋"/>
          <w:sz w:val="24"/>
          <w:szCs w:val="24"/>
          <w:highlight w:val="none"/>
          <w:lang w:eastAsia="zh-CN"/>
        </w:rPr>
        <w:t>具备手柄正转，反转，往复转</w:t>
      </w: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eastAsia="zh-CN"/>
        </w:rPr>
        <w:t>种模式；</w:t>
      </w:r>
    </w:p>
    <w:p w14:paraId="179EA11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.3.3 </w:t>
      </w:r>
      <w:r>
        <w:rPr>
          <w:rFonts w:hint="eastAsia" w:ascii="仿宋" w:hAnsi="仿宋" w:eastAsia="仿宋" w:cs="仿宋"/>
          <w:sz w:val="24"/>
          <w:szCs w:val="24"/>
          <w:highlight w:val="none"/>
          <w:lang w:eastAsia="zh-CN"/>
        </w:rPr>
        <w:t>往复转具有标准/高效</w:t>
      </w:r>
      <w:r>
        <w:rPr>
          <w:rFonts w:hint="eastAsia" w:ascii="仿宋" w:hAnsi="仿宋" w:eastAsia="仿宋" w:cs="仿宋"/>
          <w:sz w:val="24"/>
          <w:szCs w:val="24"/>
          <w:highlight w:val="none"/>
          <w:lang w:val="en-US" w:eastAsia="zh-CN"/>
        </w:rPr>
        <w:t>/强</w:t>
      </w:r>
      <w:r>
        <w:rPr>
          <w:rFonts w:hint="eastAsia" w:ascii="仿宋" w:hAnsi="仿宋" w:eastAsia="仿宋" w:cs="仿宋"/>
          <w:sz w:val="24"/>
          <w:szCs w:val="24"/>
          <w:highlight w:val="none"/>
          <w:lang w:eastAsia="zh-CN"/>
        </w:rPr>
        <w:t>劲</w:t>
      </w: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eastAsia="zh-CN"/>
        </w:rPr>
        <w:t>种方式；</w:t>
      </w:r>
    </w:p>
    <w:p w14:paraId="29D6A4A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.3.4 </w:t>
      </w:r>
      <w:r>
        <w:rPr>
          <w:rFonts w:hint="eastAsia" w:ascii="仿宋" w:hAnsi="仿宋" w:eastAsia="仿宋" w:cs="仿宋"/>
          <w:sz w:val="24"/>
          <w:szCs w:val="24"/>
          <w:highlight w:val="none"/>
          <w:lang w:eastAsia="zh-CN"/>
        </w:rPr>
        <w:t>转速正/反转≥5000转/分；往复转</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2000转/分；</w:t>
      </w:r>
    </w:p>
    <w:p w14:paraId="26F925FF">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.3.5 </w:t>
      </w:r>
      <w:r>
        <w:rPr>
          <w:rFonts w:hint="eastAsia" w:ascii="仿宋" w:hAnsi="仿宋" w:eastAsia="仿宋" w:cs="仿宋"/>
          <w:sz w:val="24"/>
          <w:szCs w:val="24"/>
          <w:highlight w:val="none"/>
          <w:lang w:eastAsia="zh-CN"/>
        </w:rPr>
        <w:t>具备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50oz-in的扭力；</w:t>
      </w:r>
    </w:p>
    <w:p w14:paraId="4A8B3FD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.3.6 </w:t>
      </w:r>
      <w:r>
        <w:rPr>
          <w:rFonts w:hint="eastAsia" w:ascii="仿宋" w:hAnsi="仿宋" w:eastAsia="仿宋" w:cs="仿宋"/>
          <w:sz w:val="24"/>
          <w:szCs w:val="24"/>
          <w:highlight w:val="none"/>
          <w:lang w:eastAsia="zh-CN"/>
        </w:rPr>
        <w:t>具备手控按钮，支持手柄开关、方向和转速控制；</w:t>
      </w:r>
    </w:p>
    <w:p w14:paraId="750F062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.3.7 </w:t>
      </w:r>
      <w:r>
        <w:rPr>
          <w:rFonts w:hint="eastAsia" w:ascii="仿宋" w:hAnsi="仿宋" w:eastAsia="仿宋" w:cs="仿宋"/>
          <w:sz w:val="24"/>
          <w:szCs w:val="24"/>
          <w:highlight w:val="none"/>
          <w:lang w:eastAsia="zh-CN"/>
        </w:rPr>
        <w:t>具备拆卸式吸引开关；</w:t>
      </w:r>
    </w:p>
    <w:p w14:paraId="2C225028">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.3.8 </w:t>
      </w:r>
      <w:r>
        <w:rPr>
          <w:rFonts w:hint="eastAsia" w:ascii="仿宋" w:hAnsi="仿宋" w:eastAsia="仿宋" w:cs="仿宋"/>
          <w:sz w:val="24"/>
          <w:szCs w:val="24"/>
          <w:highlight w:val="none"/>
          <w:lang w:eastAsia="zh-CN"/>
        </w:rPr>
        <w:t>支持高温高压灭菌；</w:t>
      </w:r>
    </w:p>
    <w:p w14:paraId="238393E4">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.3.9 </w:t>
      </w:r>
      <w:r>
        <w:rPr>
          <w:rFonts w:hint="eastAsia" w:ascii="仿宋" w:hAnsi="仿宋" w:eastAsia="仿宋" w:cs="仿宋"/>
          <w:sz w:val="24"/>
          <w:szCs w:val="24"/>
          <w:highlight w:val="none"/>
          <w:lang w:eastAsia="zh-CN"/>
        </w:rPr>
        <w:t>手控按钮可实现手柄开关、方向和转速等控制；</w:t>
      </w:r>
    </w:p>
    <w:p w14:paraId="1E6E820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.3.10 </w:t>
      </w:r>
      <w:r>
        <w:rPr>
          <w:rFonts w:hint="eastAsia" w:ascii="仿宋" w:hAnsi="仿宋" w:eastAsia="仿宋" w:cs="仿宋"/>
          <w:sz w:val="24"/>
          <w:szCs w:val="24"/>
          <w:highlight w:val="none"/>
          <w:lang w:eastAsia="zh-CN"/>
        </w:rPr>
        <w:t>单个手柄可兼容2.0mm-5.5mm大小关节镜应用的刨刀、磨头；</w:t>
      </w:r>
    </w:p>
    <w:p w14:paraId="464A5347">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.3.11 </w:t>
      </w:r>
      <w:r>
        <w:rPr>
          <w:rFonts w:hint="eastAsia" w:ascii="仿宋" w:hAnsi="仿宋" w:eastAsia="仿宋" w:cs="仿宋"/>
          <w:sz w:val="24"/>
          <w:szCs w:val="24"/>
          <w:highlight w:val="none"/>
          <w:lang w:eastAsia="zh-CN"/>
        </w:rPr>
        <w:t>手柄上具有一键式可拆卸负压吸引开关。</w:t>
      </w:r>
    </w:p>
    <w:p w14:paraId="4E3EE713">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cs="仿宋"/>
          <w:b/>
          <w:bCs/>
          <w:kern w:val="2"/>
          <w:sz w:val="24"/>
          <w:szCs w:val="24"/>
          <w:highlight w:val="none"/>
          <w:lang w:val="en-US" w:eastAsia="zh-CN" w:bidi="ar-SA"/>
        </w:rPr>
        <w:t>9</w:t>
      </w:r>
      <w:r>
        <w:rPr>
          <w:rFonts w:hint="eastAsia" w:ascii="仿宋" w:hAnsi="仿宋" w:eastAsia="仿宋" w:cs="仿宋"/>
          <w:b/>
          <w:bCs/>
          <w:kern w:val="2"/>
          <w:sz w:val="24"/>
          <w:szCs w:val="24"/>
          <w:highlight w:val="none"/>
          <w:lang w:val="en-US" w:eastAsia="zh-CN" w:bidi="ar-SA"/>
        </w:rPr>
        <w:t xml:space="preserve">.4 </w:t>
      </w:r>
      <w:r>
        <w:rPr>
          <w:rFonts w:hint="eastAsia" w:ascii="仿宋" w:hAnsi="仿宋" w:eastAsia="仿宋" w:cs="仿宋"/>
          <w:b/>
          <w:bCs/>
          <w:sz w:val="24"/>
          <w:szCs w:val="24"/>
          <w:highlight w:val="none"/>
          <w:lang w:eastAsia="zh-CN"/>
        </w:rPr>
        <w:t>关节镜镜头(含配套镜鞘及闭孔器)</w:t>
      </w:r>
    </w:p>
    <w:p w14:paraId="3FF5023C">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.4.1 </w:t>
      </w:r>
      <w:r>
        <w:rPr>
          <w:rFonts w:hint="eastAsia" w:ascii="仿宋" w:hAnsi="仿宋" w:cs="仿宋"/>
          <w:sz w:val="24"/>
          <w:szCs w:val="24"/>
          <w:highlight w:val="none"/>
          <w:lang w:val="en-US" w:eastAsia="zh-CN"/>
        </w:rPr>
        <w:t>2.7</w:t>
      </w:r>
      <w:r>
        <w:rPr>
          <w:rFonts w:hint="eastAsia" w:ascii="仿宋" w:hAnsi="仿宋" w:eastAsia="仿宋" w:cs="仿宋"/>
          <w:sz w:val="24"/>
          <w:szCs w:val="24"/>
          <w:highlight w:val="none"/>
          <w:lang w:eastAsia="zh-CN"/>
        </w:rPr>
        <w:t>mm</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30</w:t>
      </w:r>
      <w:r>
        <w:rPr>
          <w:rFonts w:hint="eastAsia" w:ascii="仿宋" w:hAnsi="仿宋" w:eastAsia="仿宋" w:cs="仿宋"/>
          <w:sz w:val="24"/>
          <w:szCs w:val="24"/>
          <w:highlight w:val="none"/>
          <w:lang w:val="en-US" w:eastAsia="zh-CN"/>
        </w:rPr>
        <w:t>°</w:t>
      </w:r>
    </w:p>
    <w:p w14:paraId="657F9A6A">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.4.2 </w:t>
      </w:r>
      <w:r>
        <w:rPr>
          <w:rFonts w:hint="eastAsia" w:ascii="仿宋" w:hAnsi="仿宋" w:eastAsia="仿宋" w:cs="仿宋"/>
          <w:sz w:val="24"/>
          <w:szCs w:val="24"/>
          <w:highlight w:val="none"/>
          <w:lang w:eastAsia="zh-CN"/>
        </w:rPr>
        <w:t>双阀镜鞘，闭孔器，镜鞘具备两个高流量进出水阀：</w:t>
      </w:r>
    </w:p>
    <w:p w14:paraId="461737A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.4.3 </w:t>
      </w:r>
      <w:r>
        <w:rPr>
          <w:rFonts w:hint="eastAsia" w:ascii="仿宋" w:hAnsi="仿宋" w:eastAsia="仿宋" w:cs="仿宋"/>
          <w:sz w:val="24"/>
          <w:szCs w:val="24"/>
          <w:highlight w:val="none"/>
          <w:lang w:eastAsia="zh-CN"/>
        </w:rPr>
        <w:t>景深具备：3-100mm；</w:t>
      </w:r>
    </w:p>
    <w:p w14:paraId="32AA3F59">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.4.4 </w:t>
      </w:r>
      <w:r>
        <w:rPr>
          <w:rFonts w:hint="eastAsia" w:ascii="仿宋" w:hAnsi="仿宋" w:eastAsia="仿宋" w:cs="仿宋"/>
          <w:sz w:val="24"/>
          <w:szCs w:val="24"/>
          <w:highlight w:val="none"/>
          <w:lang w:eastAsia="zh-CN"/>
        </w:rPr>
        <w:t>视场角</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100°；</w:t>
      </w:r>
    </w:p>
    <w:p w14:paraId="5223670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.4.5 </w:t>
      </w:r>
      <w:r>
        <w:rPr>
          <w:rFonts w:hint="eastAsia" w:ascii="仿宋" w:hAnsi="仿宋" w:eastAsia="仿宋" w:cs="仿宋"/>
          <w:sz w:val="24"/>
          <w:szCs w:val="24"/>
          <w:highlight w:val="none"/>
          <w:lang w:eastAsia="zh-CN"/>
        </w:rPr>
        <w:t>关节镜与摄像主机同一品牌。</w:t>
      </w:r>
    </w:p>
    <w:p w14:paraId="0342766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.4.6 </w:t>
      </w:r>
      <w:r>
        <w:rPr>
          <w:rFonts w:hint="eastAsia" w:ascii="仿宋" w:hAnsi="仿宋" w:eastAsia="仿宋" w:cs="仿宋"/>
          <w:sz w:val="24"/>
          <w:szCs w:val="24"/>
          <w:highlight w:val="none"/>
          <w:lang w:eastAsia="zh-CN"/>
        </w:rPr>
        <w:t>宝石镜面，</w:t>
      </w:r>
      <w:r>
        <w:rPr>
          <w:rFonts w:hint="eastAsia" w:ascii="仿宋" w:hAnsi="仿宋" w:eastAsia="仿宋" w:cs="仿宋"/>
          <w:sz w:val="24"/>
          <w:szCs w:val="24"/>
          <w:highlight w:val="none"/>
        </w:rPr>
        <w:t>镜面有防眩防雾处理</w:t>
      </w:r>
      <w:r>
        <w:rPr>
          <w:rFonts w:hint="eastAsia" w:ascii="仿宋" w:hAnsi="仿宋" w:eastAsia="仿宋" w:cs="仿宋"/>
          <w:sz w:val="24"/>
          <w:szCs w:val="24"/>
          <w:highlight w:val="none"/>
          <w:lang w:eastAsia="zh-CN"/>
        </w:rPr>
        <w:t>，支持高温高压灭菌</w:t>
      </w:r>
    </w:p>
    <w:p w14:paraId="658C346B">
      <w:pPr>
        <w:numPr>
          <w:ilvl w:val="0"/>
          <w:numId w:val="0"/>
        </w:numPr>
        <w:spacing w:line="360" w:lineRule="auto"/>
        <w:ind w:left="425" w:leftChars="0" w:hanging="425" w:firstLineChars="0"/>
        <w:rPr>
          <w:rFonts w:hint="eastAsia" w:ascii="仿宋" w:hAnsi="仿宋" w:eastAsia="仿宋" w:cs="仿宋"/>
          <w:b/>
          <w:bCs/>
          <w:sz w:val="24"/>
          <w:szCs w:val="24"/>
          <w:highlight w:val="none"/>
          <w:lang w:eastAsia="zh-CN"/>
        </w:rPr>
      </w:pPr>
      <w:r>
        <w:rPr>
          <w:rFonts w:hint="eastAsia" w:ascii="仿宋" w:hAnsi="仿宋" w:cs="仿宋"/>
          <w:b/>
          <w:bCs/>
          <w:kern w:val="2"/>
          <w:sz w:val="24"/>
          <w:szCs w:val="24"/>
          <w:highlight w:val="none"/>
          <w:lang w:val="en-US" w:eastAsia="zh-CN" w:bidi="ar-SA"/>
        </w:rPr>
        <w:t>9</w:t>
      </w:r>
      <w:r>
        <w:rPr>
          <w:rFonts w:hint="eastAsia" w:ascii="仿宋" w:hAnsi="仿宋" w:eastAsia="仿宋" w:cs="仿宋"/>
          <w:b/>
          <w:bCs/>
          <w:kern w:val="2"/>
          <w:sz w:val="24"/>
          <w:szCs w:val="24"/>
          <w:highlight w:val="none"/>
          <w:lang w:val="en-US" w:eastAsia="zh-CN" w:bidi="ar-SA"/>
        </w:rPr>
        <w:t>.5</w:t>
      </w:r>
      <w:r>
        <w:rPr>
          <w:rFonts w:hint="eastAsia" w:ascii="仿宋" w:hAnsi="仿宋" w:eastAsia="仿宋" w:cs="仿宋"/>
          <w:b/>
          <w:bCs/>
          <w:sz w:val="24"/>
          <w:szCs w:val="24"/>
          <w:highlight w:val="none"/>
          <w:lang w:eastAsia="zh-CN"/>
        </w:rPr>
        <w:t>基础手术器械</w:t>
      </w:r>
      <w:r>
        <w:rPr>
          <w:rFonts w:hint="eastAsia" w:ascii="仿宋" w:hAnsi="仿宋" w:cs="仿宋"/>
          <w:b/>
          <w:bCs/>
          <w:sz w:val="24"/>
          <w:szCs w:val="24"/>
          <w:highlight w:val="none"/>
          <w:lang w:eastAsia="zh-CN"/>
        </w:rPr>
        <w:t>（</w:t>
      </w:r>
      <w:r>
        <w:rPr>
          <w:rFonts w:hint="eastAsia" w:ascii="仿宋" w:hAnsi="仿宋" w:cs="仿宋"/>
          <w:b/>
          <w:bCs/>
          <w:sz w:val="24"/>
          <w:szCs w:val="24"/>
          <w:highlight w:val="none"/>
          <w:lang w:val="en-US" w:eastAsia="zh-CN"/>
        </w:rPr>
        <w:t>单套</w:t>
      </w:r>
      <w:r>
        <w:rPr>
          <w:rFonts w:hint="eastAsia" w:ascii="仿宋" w:hAnsi="仿宋" w:cs="仿宋"/>
          <w:b/>
          <w:bCs/>
          <w:sz w:val="24"/>
          <w:szCs w:val="24"/>
          <w:highlight w:val="none"/>
          <w:lang w:eastAsia="zh-CN"/>
        </w:rPr>
        <w:t>）</w:t>
      </w:r>
    </w:p>
    <w:p w14:paraId="65ABA720">
      <w:pPr>
        <w:numPr>
          <w:ilvl w:val="1"/>
          <w:numId w:val="0"/>
        </w:numPr>
        <w:spacing w:line="360" w:lineRule="auto"/>
        <w:ind w:left="0" w:leftChars="0" w:firstLine="0" w:firstLineChars="0"/>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.5.1 </w:t>
      </w:r>
      <w:r>
        <w:rPr>
          <w:rFonts w:hint="eastAsia" w:ascii="仿宋" w:hAnsi="仿宋" w:eastAsia="仿宋" w:cs="仿宋"/>
          <w:sz w:val="24"/>
          <w:szCs w:val="24"/>
          <w:highlight w:val="none"/>
          <w:lang w:eastAsia="zh-CN"/>
        </w:rPr>
        <w:t>关节镜用探针；</w:t>
      </w:r>
      <w:r>
        <w:rPr>
          <w:rFonts w:hint="eastAsia" w:ascii="仿宋" w:hAnsi="仿宋" w:cs="仿宋"/>
          <w:sz w:val="24"/>
          <w:szCs w:val="24"/>
          <w:highlight w:val="none"/>
          <w:lang w:val="en-US" w:eastAsia="zh-CN"/>
        </w:rPr>
        <w:t>2个</w:t>
      </w:r>
    </w:p>
    <w:p w14:paraId="6865BD8C">
      <w:pPr>
        <w:numPr>
          <w:ilvl w:val="1"/>
          <w:numId w:val="0"/>
        </w:numPr>
        <w:spacing w:line="360" w:lineRule="auto"/>
        <w:ind w:left="0" w:leftChars="0" w:firstLine="0"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 xml:space="preserve">.5.2 </w:t>
      </w:r>
      <w:r>
        <w:rPr>
          <w:rFonts w:hint="eastAsia" w:ascii="仿宋" w:hAnsi="仿宋" w:eastAsia="仿宋" w:cs="仿宋"/>
          <w:sz w:val="24"/>
          <w:szCs w:val="24"/>
          <w:highlight w:val="none"/>
          <w:lang w:eastAsia="zh-CN"/>
        </w:rPr>
        <w:t>半月板篮钳，15°上翘；</w:t>
      </w:r>
      <w:r>
        <w:rPr>
          <w:rFonts w:hint="eastAsia" w:ascii="仿宋" w:hAnsi="仿宋" w:cs="仿宋"/>
          <w:sz w:val="24"/>
          <w:szCs w:val="24"/>
          <w:highlight w:val="none"/>
          <w:lang w:val="en-US" w:eastAsia="zh-CN"/>
        </w:rPr>
        <w:t>2个</w:t>
      </w:r>
    </w:p>
    <w:p w14:paraId="54D77095">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.5.3 </w:t>
      </w:r>
      <w:r>
        <w:rPr>
          <w:rFonts w:hint="eastAsia" w:ascii="仿宋" w:hAnsi="仿宋" w:eastAsia="仿宋" w:cs="仿宋"/>
          <w:sz w:val="24"/>
          <w:szCs w:val="24"/>
          <w:highlight w:val="none"/>
          <w:lang w:eastAsia="zh-CN"/>
        </w:rPr>
        <w:t>半月板篮钳，左弯；</w:t>
      </w:r>
      <w:r>
        <w:rPr>
          <w:rFonts w:hint="eastAsia" w:ascii="仿宋" w:hAnsi="仿宋" w:cs="仿宋"/>
          <w:sz w:val="24"/>
          <w:szCs w:val="24"/>
          <w:highlight w:val="none"/>
          <w:lang w:val="en-US" w:eastAsia="zh-CN"/>
        </w:rPr>
        <w:t>2个</w:t>
      </w:r>
    </w:p>
    <w:p w14:paraId="7053271B">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.5.4 </w:t>
      </w:r>
      <w:r>
        <w:rPr>
          <w:rFonts w:hint="eastAsia" w:ascii="仿宋" w:hAnsi="仿宋" w:eastAsia="仿宋" w:cs="仿宋"/>
          <w:sz w:val="24"/>
          <w:szCs w:val="24"/>
          <w:highlight w:val="none"/>
          <w:lang w:eastAsia="zh-CN"/>
        </w:rPr>
        <w:t>半月板篮钳，右弯；</w:t>
      </w:r>
      <w:r>
        <w:rPr>
          <w:rFonts w:hint="eastAsia" w:ascii="仿宋" w:hAnsi="仿宋" w:cs="仿宋"/>
          <w:sz w:val="24"/>
          <w:szCs w:val="24"/>
          <w:highlight w:val="none"/>
          <w:lang w:val="en-US" w:eastAsia="zh-CN"/>
        </w:rPr>
        <w:t>2个</w:t>
      </w:r>
    </w:p>
    <w:p w14:paraId="3331B9C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.5.5 </w:t>
      </w:r>
      <w:r>
        <w:rPr>
          <w:rFonts w:hint="eastAsia" w:ascii="仿宋" w:hAnsi="仿宋" w:eastAsia="仿宋" w:cs="仿宋"/>
          <w:sz w:val="24"/>
          <w:szCs w:val="24"/>
          <w:highlight w:val="none"/>
          <w:lang w:eastAsia="zh-CN"/>
        </w:rPr>
        <w:t>关节镜用游离体抓钳；</w:t>
      </w:r>
      <w:r>
        <w:rPr>
          <w:rFonts w:hint="eastAsia" w:ascii="仿宋" w:hAnsi="仿宋" w:cs="仿宋"/>
          <w:sz w:val="24"/>
          <w:szCs w:val="24"/>
          <w:highlight w:val="none"/>
          <w:lang w:val="en-US" w:eastAsia="zh-CN"/>
        </w:rPr>
        <w:t>2个</w:t>
      </w:r>
    </w:p>
    <w:p w14:paraId="04A5E2A3">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.5.6 </w:t>
      </w:r>
      <w:r>
        <w:rPr>
          <w:rFonts w:hint="eastAsia" w:ascii="仿宋" w:hAnsi="仿宋" w:eastAsia="仿宋" w:cs="仿宋"/>
          <w:sz w:val="24"/>
          <w:szCs w:val="24"/>
          <w:highlight w:val="none"/>
          <w:lang w:eastAsia="zh-CN"/>
        </w:rPr>
        <w:t>半月板直篮钳；</w:t>
      </w:r>
      <w:r>
        <w:rPr>
          <w:rFonts w:hint="eastAsia" w:ascii="仿宋" w:hAnsi="仿宋" w:cs="仿宋"/>
          <w:sz w:val="24"/>
          <w:szCs w:val="24"/>
          <w:highlight w:val="none"/>
          <w:lang w:val="en-US" w:eastAsia="zh-CN"/>
        </w:rPr>
        <w:t>2个</w:t>
      </w:r>
    </w:p>
    <w:p w14:paraId="0D89E6B0">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.5.7 </w:t>
      </w:r>
      <w:r>
        <w:rPr>
          <w:rFonts w:hint="eastAsia" w:ascii="仿宋" w:hAnsi="仿宋" w:eastAsia="仿宋" w:cs="仿宋"/>
          <w:sz w:val="24"/>
          <w:szCs w:val="24"/>
          <w:highlight w:val="none"/>
          <w:lang w:eastAsia="zh-CN"/>
        </w:rPr>
        <w:t>半月板篮钳右90°直角篮钳；</w:t>
      </w:r>
      <w:r>
        <w:rPr>
          <w:rFonts w:hint="eastAsia" w:ascii="仿宋" w:hAnsi="仿宋" w:cs="仿宋"/>
          <w:sz w:val="24"/>
          <w:szCs w:val="24"/>
          <w:highlight w:val="none"/>
          <w:lang w:val="en-US" w:eastAsia="zh-CN"/>
        </w:rPr>
        <w:t>2个</w:t>
      </w:r>
    </w:p>
    <w:p w14:paraId="4E49A85E">
      <w:pPr>
        <w:numPr>
          <w:ilvl w:val="1"/>
          <w:numId w:val="0"/>
        </w:numPr>
        <w:spacing w:line="360" w:lineRule="auto"/>
        <w:ind w:left="567" w:leftChars="0" w:hanging="567" w:firstLineChars="0"/>
        <w:rPr>
          <w:rFonts w:hint="eastAsia" w:ascii="仿宋" w:hAnsi="仿宋" w:eastAsia="仿宋" w:cs="仿宋"/>
          <w:sz w:val="24"/>
          <w:szCs w:val="24"/>
          <w:highlight w:val="none"/>
          <w:lang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.5.8 </w:t>
      </w:r>
      <w:r>
        <w:rPr>
          <w:rFonts w:hint="eastAsia" w:ascii="仿宋" w:hAnsi="仿宋" w:eastAsia="仿宋" w:cs="仿宋"/>
          <w:sz w:val="24"/>
          <w:szCs w:val="24"/>
          <w:highlight w:val="none"/>
          <w:lang w:eastAsia="zh-CN"/>
        </w:rPr>
        <w:t>半月板篮钳左90°直角篮钳；</w:t>
      </w:r>
      <w:r>
        <w:rPr>
          <w:rFonts w:hint="eastAsia" w:ascii="仿宋" w:hAnsi="仿宋" w:cs="仿宋"/>
          <w:sz w:val="24"/>
          <w:szCs w:val="24"/>
          <w:highlight w:val="none"/>
          <w:lang w:val="en-US" w:eastAsia="zh-CN"/>
        </w:rPr>
        <w:t>2个</w:t>
      </w:r>
    </w:p>
    <w:p w14:paraId="12FF7261">
      <w:pPr>
        <w:numPr>
          <w:ilvl w:val="1"/>
          <w:numId w:val="0"/>
        </w:numPr>
        <w:spacing w:line="360" w:lineRule="auto"/>
        <w:ind w:left="567" w:leftChars="0" w:hanging="567" w:firstLineChars="0"/>
        <w:rPr>
          <w:rFonts w:hint="eastAsia" w:ascii="仿宋" w:hAnsi="仿宋" w:cs="仿宋"/>
          <w:sz w:val="24"/>
          <w:szCs w:val="24"/>
          <w:highlight w:val="none"/>
          <w:lang w:val="en-US" w:eastAsia="zh-CN"/>
        </w:rPr>
      </w:pPr>
      <w:r>
        <w:rPr>
          <w:rFonts w:hint="eastAsia" w:ascii="仿宋" w:hAnsi="仿宋" w:cs="仿宋"/>
          <w:kern w:val="2"/>
          <w:sz w:val="24"/>
          <w:szCs w:val="24"/>
          <w:highlight w:val="none"/>
          <w:lang w:val="en-US" w:eastAsia="zh-CN" w:bidi="ar-SA"/>
        </w:rPr>
        <w:t>9</w:t>
      </w:r>
      <w:r>
        <w:rPr>
          <w:rFonts w:hint="eastAsia" w:ascii="仿宋" w:hAnsi="仿宋" w:eastAsia="仿宋" w:cs="仿宋"/>
          <w:kern w:val="2"/>
          <w:sz w:val="24"/>
          <w:szCs w:val="24"/>
          <w:highlight w:val="none"/>
          <w:lang w:val="en-US" w:eastAsia="zh-CN" w:bidi="ar-SA"/>
        </w:rPr>
        <w:t xml:space="preserve">.5.9 </w:t>
      </w:r>
      <w:r>
        <w:rPr>
          <w:rFonts w:hint="eastAsia" w:ascii="仿宋" w:hAnsi="仿宋" w:eastAsia="仿宋" w:cs="仿宋"/>
          <w:sz w:val="24"/>
          <w:szCs w:val="24"/>
          <w:highlight w:val="none"/>
          <w:lang w:eastAsia="zh-CN"/>
        </w:rPr>
        <w:t xml:space="preserve">关节镜用反咬蓝钳 </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2个</w:t>
      </w:r>
    </w:p>
    <w:p w14:paraId="09F874AF">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lang w:val="en-US" w:eastAsia="zh-CN"/>
        </w:rPr>
        <w:t>.配置清单</w:t>
      </w:r>
    </w:p>
    <w:tbl>
      <w:tblPr>
        <w:tblStyle w:val="43"/>
        <w:tblW w:w="818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1733"/>
        <w:gridCol w:w="4854"/>
        <w:gridCol w:w="853"/>
      </w:tblGrid>
      <w:tr w14:paraId="1A88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13210AC4">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序号</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41D3A19">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产品部件</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6943CABC">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产品描述</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B1F166D">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数量</w:t>
            </w:r>
          </w:p>
        </w:tc>
      </w:tr>
      <w:tr w14:paraId="644A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46" w:type="dxa"/>
            <w:vMerge w:val="restart"/>
            <w:tcBorders>
              <w:top w:val="single" w:color="000000" w:sz="4" w:space="0"/>
              <w:left w:val="single" w:color="000000" w:sz="4" w:space="0"/>
              <w:bottom w:val="single" w:color="000000" w:sz="4" w:space="0"/>
              <w:right w:val="single" w:color="000000" w:sz="4" w:space="0"/>
            </w:tcBorders>
            <w:noWrap/>
            <w:vAlign w:val="center"/>
          </w:tcPr>
          <w:p w14:paraId="0668E53A">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020DB0D9">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摄像主机</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498B931">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4K摄像机控制台</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459B396">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79A9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14:paraId="5F3B9A8F">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39FD6C86">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监视器</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4E7700E4">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监视器</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61EB553">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2645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vMerge w:val="restart"/>
            <w:tcBorders>
              <w:top w:val="single" w:color="000000" w:sz="4" w:space="0"/>
              <w:left w:val="single" w:color="000000" w:sz="4" w:space="0"/>
              <w:bottom w:val="single" w:color="000000" w:sz="4" w:space="0"/>
              <w:right w:val="single" w:color="000000" w:sz="4" w:space="0"/>
            </w:tcBorders>
            <w:noWrap/>
            <w:vAlign w:val="center"/>
          </w:tcPr>
          <w:p w14:paraId="36B085A2">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77C8811">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光源系统</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65E5B652">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LED冷光源</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E109F65">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4F8E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3F688">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1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98313">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射频消融及刨削系统主机</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36A35334">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主机</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63DF278">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07BA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1EEEE">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8ABC">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4516CCA2">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脚踏</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BACA1F2">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34A2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2F5801F5">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48F94B31">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低温等离子手术系统</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67EB717D">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FC47EB6">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3B72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2179BDF6">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5</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216F064A">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图文工作站</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7C0B12C6">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配台车</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A8184E7">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2B13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060893F5">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6</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62253BC1">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关节镜转换头</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5D04C603">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适配不同品牌关节镜转接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F170A15">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073C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267AAF">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7</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0E227FCF">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关节镜肢体牵引吊架</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112465E7">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根据医院要求配备</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ED6C39B">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4AE6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1FF6B332">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8</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099BA6DA">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4K刻录机</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7BA467B8">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4K刻录机</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9C1E41D">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2211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46" w:type="dxa"/>
            <w:tcBorders>
              <w:top w:val="single" w:color="000000" w:sz="4" w:space="0"/>
              <w:left w:val="single" w:color="000000" w:sz="4" w:space="0"/>
              <w:bottom w:val="single" w:color="auto" w:sz="4" w:space="0"/>
              <w:right w:val="single" w:color="000000" w:sz="4" w:space="0"/>
            </w:tcBorders>
            <w:noWrap w:val="0"/>
            <w:vAlign w:val="center"/>
          </w:tcPr>
          <w:p w14:paraId="0C5C9731">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9</w:t>
            </w:r>
          </w:p>
        </w:tc>
        <w:tc>
          <w:tcPr>
            <w:tcW w:w="1733" w:type="dxa"/>
            <w:tcBorders>
              <w:top w:val="single" w:color="000000" w:sz="4" w:space="0"/>
              <w:left w:val="single" w:color="000000" w:sz="4" w:space="0"/>
              <w:bottom w:val="single" w:color="auto" w:sz="4" w:space="0"/>
              <w:right w:val="single" w:color="000000" w:sz="4" w:space="0"/>
            </w:tcBorders>
            <w:noWrap w:val="0"/>
            <w:vAlign w:val="center"/>
          </w:tcPr>
          <w:p w14:paraId="0793E710">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台车</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0903E0D9">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关节镜专用台车</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BDCBBE4">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74C3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46" w:type="dxa"/>
            <w:vMerge w:val="restart"/>
            <w:tcBorders>
              <w:top w:val="single" w:color="auto" w:sz="4" w:space="0"/>
              <w:left w:val="single" w:color="auto" w:sz="4" w:space="0"/>
              <w:right w:val="single" w:color="000000" w:sz="4" w:space="0"/>
            </w:tcBorders>
            <w:noWrap w:val="0"/>
            <w:vAlign w:val="center"/>
          </w:tcPr>
          <w:p w14:paraId="416DE457">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1733" w:type="dxa"/>
            <w:vMerge w:val="restart"/>
            <w:tcBorders>
              <w:top w:val="single" w:color="auto" w:sz="4" w:space="0"/>
              <w:left w:val="single" w:color="000000" w:sz="4" w:space="0"/>
              <w:right w:val="single" w:color="auto" w:sz="4" w:space="0"/>
            </w:tcBorders>
            <w:noWrap w:val="0"/>
            <w:vAlign w:val="center"/>
          </w:tcPr>
          <w:p w14:paraId="079236D2">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关节镜外设包</w:t>
            </w:r>
          </w:p>
        </w:tc>
        <w:tc>
          <w:tcPr>
            <w:tcW w:w="4854" w:type="dxa"/>
            <w:tcBorders>
              <w:top w:val="single" w:color="000000" w:sz="4" w:space="0"/>
              <w:left w:val="single" w:color="auto" w:sz="4" w:space="0"/>
              <w:bottom w:val="single" w:color="000000" w:sz="4" w:space="0"/>
              <w:right w:val="single" w:color="000000" w:sz="4" w:space="0"/>
            </w:tcBorders>
            <w:noWrap/>
            <w:vAlign w:val="center"/>
          </w:tcPr>
          <w:p w14:paraId="52F20E9B">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关节镜，4.0mm, 30°,≥140mm</w:t>
            </w:r>
          </w:p>
          <w:p w14:paraId="08A0301A">
            <w:pPr>
              <w:tabs>
                <w:tab w:val="left" w:pos="480"/>
              </w:tabs>
              <w:spacing w:line="360"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摄像头</w:t>
            </w:r>
            <w:r>
              <w:rPr>
                <w:rFonts w:hint="eastAsia" w:ascii="仿宋" w:hAnsi="仿宋" w:cs="仿宋"/>
                <w:b w:val="0"/>
                <w:bCs w:val="0"/>
                <w:color w:val="auto"/>
                <w:sz w:val="24"/>
                <w:szCs w:val="24"/>
                <w:highlight w:val="none"/>
                <w:lang w:val="en-US" w:eastAsia="zh-CN"/>
              </w:rPr>
              <w:t>及消毒盒</w:t>
            </w:r>
            <w:r>
              <w:rPr>
                <w:rFonts w:hint="eastAsia" w:ascii="仿宋" w:hAnsi="仿宋" w:eastAsia="仿宋" w:cs="仿宋"/>
                <w:b w:val="0"/>
                <w:bCs w:val="0"/>
                <w:color w:val="auto"/>
                <w:sz w:val="24"/>
                <w:szCs w:val="24"/>
                <w:highlight w:val="none"/>
                <w:lang w:val="en-US" w:eastAsia="zh-CN"/>
              </w:rPr>
              <w:t>，配备集成转接器；光纤及转换头；刨削手机（带控制开关）；套管，带2个旋转阀门；钝头闭孔器；穿刺锥；配套器械</w:t>
            </w:r>
            <w:r>
              <w:rPr>
                <w:rFonts w:hint="eastAsia" w:ascii="仿宋" w:hAnsi="仿宋" w:cs="仿宋"/>
                <w:b w:val="0"/>
                <w:bCs w:val="0"/>
                <w:color w:val="auto"/>
                <w:sz w:val="24"/>
                <w:szCs w:val="24"/>
                <w:highlight w:val="none"/>
                <w:lang w:val="en-US" w:eastAsia="zh-CN"/>
              </w:rPr>
              <w:t>及消毒盒</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BA9D56D">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4</w:t>
            </w:r>
          </w:p>
        </w:tc>
      </w:tr>
      <w:tr w14:paraId="099A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46" w:type="dxa"/>
            <w:vMerge w:val="continue"/>
            <w:tcBorders>
              <w:left w:val="single" w:color="auto" w:sz="4" w:space="0"/>
              <w:bottom w:val="single" w:color="auto" w:sz="4" w:space="0"/>
              <w:right w:val="single" w:color="000000" w:sz="4" w:space="0"/>
            </w:tcBorders>
            <w:noWrap w:val="0"/>
            <w:vAlign w:val="center"/>
          </w:tcPr>
          <w:p w14:paraId="43CB6D3E">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33" w:type="dxa"/>
            <w:vMerge w:val="continue"/>
            <w:tcBorders>
              <w:left w:val="single" w:color="000000" w:sz="4" w:space="0"/>
              <w:bottom w:val="single" w:color="auto" w:sz="4" w:space="0"/>
              <w:right w:val="single" w:color="auto" w:sz="4" w:space="0"/>
            </w:tcBorders>
            <w:noWrap w:val="0"/>
            <w:vAlign w:val="center"/>
          </w:tcPr>
          <w:p w14:paraId="1427CB1C">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p>
        </w:tc>
        <w:tc>
          <w:tcPr>
            <w:tcW w:w="4854" w:type="dxa"/>
            <w:tcBorders>
              <w:top w:val="single" w:color="000000" w:sz="4" w:space="0"/>
              <w:left w:val="single" w:color="auto" w:sz="4" w:space="0"/>
              <w:bottom w:val="single" w:color="000000" w:sz="4" w:space="0"/>
              <w:right w:val="single" w:color="000000" w:sz="4" w:space="0"/>
            </w:tcBorders>
            <w:noWrap/>
            <w:vAlign w:val="center"/>
          </w:tcPr>
          <w:p w14:paraId="3A27A365">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w:t>
            </w:r>
            <w:r>
              <w:rPr>
                <w:rFonts w:hint="eastAsia" w:ascii="仿宋" w:hAnsi="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lang w:val="en-US" w:eastAsia="zh-CN"/>
              </w:rPr>
              <w:t>mm, 30°,≥</w:t>
            </w:r>
            <w:r>
              <w:rPr>
                <w:rFonts w:hint="eastAsia" w:ascii="仿宋" w:hAnsi="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val="en-US" w:eastAsia="zh-CN"/>
              </w:rPr>
              <w:t>0mm</w:t>
            </w:r>
          </w:p>
          <w:p w14:paraId="0A87B9C7">
            <w:pPr>
              <w:tabs>
                <w:tab w:val="left" w:pos="480"/>
              </w:tabs>
              <w:spacing w:line="360"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摄像头</w:t>
            </w:r>
            <w:r>
              <w:rPr>
                <w:rFonts w:hint="eastAsia" w:ascii="仿宋" w:hAnsi="仿宋" w:cs="仿宋"/>
                <w:b w:val="0"/>
                <w:bCs w:val="0"/>
                <w:color w:val="auto"/>
                <w:sz w:val="24"/>
                <w:szCs w:val="24"/>
                <w:highlight w:val="none"/>
                <w:lang w:val="en-US" w:eastAsia="zh-CN"/>
              </w:rPr>
              <w:t>及消毒盒</w:t>
            </w:r>
            <w:r>
              <w:rPr>
                <w:rFonts w:hint="eastAsia" w:ascii="仿宋" w:hAnsi="仿宋" w:eastAsia="仿宋" w:cs="仿宋"/>
                <w:b w:val="0"/>
                <w:bCs w:val="0"/>
                <w:color w:val="auto"/>
                <w:sz w:val="24"/>
                <w:szCs w:val="24"/>
                <w:highlight w:val="none"/>
                <w:lang w:val="en-US" w:eastAsia="zh-CN"/>
              </w:rPr>
              <w:t>，配备集成转接器；光纤及转换头；刨削手机（带控制开关）；套管，带2个旋转阀门；钝头闭孔器；穿刺锥；配套器械</w:t>
            </w:r>
            <w:r>
              <w:rPr>
                <w:rFonts w:hint="eastAsia" w:ascii="仿宋" w:hAnsi="仿宋" w:cs="仿宋"/>
                <w:b w:val="0"/>
                <w:bCs w:val="0"/>
                <w:color w:val="auto"/>
                <w:sz w:val="24"/>
                <w:szCs w:val="24"/>
                <w:highlight w:val="none"/>
                <w:lang w:val="en-US" w:eastAsia="zh-CN"/>
              </w:rPr>
              <w:t>及消毒盒</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C53DF70">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w:t>
            </w:r>
          </w:p>
        </w:tc>
      </w:tr>
    </w:tbl>
    <w:p w14:paraId="06CB3684">
      <w:pPr>
        <w:tabs>
          <w:tab w:val="left" w:pos="480"/>
        </w:tabs>
        <w:spacing w:line="360" w:lineRule="auto"/>
        <w:rPr>
          <w:rFonts w:hint="default" w:ascii="仿宋" w:hAnsi="仿宋" w:eastAsia="仿宋" w:cs="仿宋"/>
          <w:b/>
          <w:bCs/>
          <w:color w:val="auto"/>
          <w:sz w:val="24"/>
          <w:szCs w:val="24"/>
          <w:highlight w:val="none"/>
          <w:lang w:val="en-US" w:eastAsia="zh-CN"/>
        </w:rPr>
      </w:pPr>
    </w:p>
    <w:p w14:paraId="7DBB56FB">
      <w:pPr>
        <w:tabs>
          <w:tab w:val="left" w:pos="480"/>
        </w:tabs>
        <w:spacing w:line="360" w:lineRule="auto"/>
        <w:jc w:val="center"/>
        <w:outlineLvl w:val="2"/>
        <w:rPr>
          <w:rFonts w:hint="default" w:ascii="仿宋" w:hAnsi="仿宋" w:eastAsia="仿宋" w:cs="仿宋"/>
          <w:b/>
          <w:bCs/>
          <w:color w:val="auto"/>
          <w:sz w:val="28"/>
          <w:szCs w:val="28"/>
          <w:highlight w:val="none"/>
          <w:lang w:val="en-US" w:eastAsia="zh-CN"/>
        </w:rPr>
      </w:pPr>
      <w:bookmarkStart w:id="297" w:name="_Toc25806"/>
      <w:bookmarkStart w:id="298" w:name="_Toc16573"/>
      <w:r>
        <w:rPr>
          <w:rFonts w:hint="eastAsia" w:ascii="仿宋" w:hAnsi="仿宋" w:eastAsia="仿宋" w:cs="仿宋"/>
          <w:b/>
          <w:bCs/>
          <w:color w:val="auto"/>
          <w:sz w:val="28"/>
          <w:szCs w:val="28"/>
          <w:highlight w:val="none"/>
          <w:lang w:val="en-US" w:eastAsia="zh-CN"/>
        </w:rPr>
        <w:t>（品目二）手术内窥镜系统（肩关节）</w:t>
      </w:r>
      <w:bookmarkEnd w:id="297"/>
      <w:bookmarkEnd w:id="298"/>
    </w:p>
    <w:p w14:paraId="3FC67F9B">
      <w:pPr>
        <w:tabs>
          <w:tab w:val="left" w:pos="480"/>
        </w:tabs>
        <w:spacing w:line="360" w:lineRule="auto"/>
        <w:jc w:val="center"/>
        <w:rPr>
          <w:rFonts w:hint="default" w:ascii="仿宋" w:hAnsi="仿宋" w:eastAsia="仿宋" w:cs="仿宋"/>
          <w:b/>
          <w:bCs/>
          <w:color w:val="auto"/>
          <w:sz w:val="28"/>
          <w:szCs w:val="28"/>
          <w:highlight w:val="none"/>
          <w:lang w:val="en-US" w:eastAsia="zh-CN"/>
        </w:rPr>
      </w:pPr>
    </w:p>
    <w:p w14:paraId="57A88238">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364CD856">
      <w:pPr>
        <w:numPr>
          <w:ilvl w:val="0"/>
          <w:numId w:val="0"/>
        </w:num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1.　</w:t>
      </w:r>
      <w:r>
        <w:rPr>
          <w:rFonts w:hint="eastAsia" w:ascii="仿宋" w:hAnsi="仿宋" w:eastAsia="仿宋" w:cs="仿宋"/>
          <w:b/>
          <w:bCs/>
          <w:color w:val="auto"/>
          <w:sz w:val="24"/>
          <w:szCs w:val="24"/>
          <w:highlight w:val="none"/>
          <w:lang w:val="en-US" w:eastAsia="zh-CN"/>
        </w:rPr>
        <w:t>摄像主机及摄像头</w:t>
      </w:r>
    </w:p>
    <w:p w14:paraId="2A84623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　摄像系统分辨率为4K UHD(3840*2160)视频输出。</w:t>
      </w:r>
    </w:p>
    <w:p w14:paraId="7854F580">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　1/2.8"逐行扫描 三晶片CMOS传感器。</w:t>
      </w:r>
    </w:p>
    <w:p w14:paraId="6703899E">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　最低照度≤1.5Lux，信噪比≥55d</w:t>
      </w:r>
      <w:r>
        <w:rPr>
          <w:rFonts w:hint="eastAsia" w:ascii="仿宋" w:hAnsi="仿宋" w:cs="仿宋"/>
          <w:b w:val="0"/>
          <w:bCs w:val="0"/>
          <w:color w:val="auto"/>
          <w:sz w:val="24"/>
          <w:szCs w:val="24"/>
          <w:highlight w:val="none"/>
          <w:lang w:val="en-US" w:eastAsia="zh-CN"/>
        </w:rPr>
        <w:t>B</w:t>
      </w:r>
      <w:r>
        <w:rPr>
          <w:rFonts w:hint="eastAsia" w:ascii="仿宋" w:hAnsi="仿宋" w:eastAsia="仿宋" w:cs="仿宋"/>
          <w:b w:val="0"/>
          <w:bCs w:val="0"/>
          <w:color w:val="auto"/>
          <w:sz w:val="24"/>
          <w:szCs w:val="24"/>
          <w:highlight w:val="none"/>
          <w:lang w:val="en-US" w:eastAsia="zh-CN"/>
        </w:rPr>
        <w:t>。</w:t>
      </w:r>
    </w:p>
    <w:p w14:paraId="2232B334">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　内置菜单含黄增益/黄偏色，蓝增益/蓝偏色参数调节，优化色彩偏好设置。</w:t>
      </w:r>
    </w:p>
    <w:p w14:paraId="223F8E67">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　内置菜单含亮度峰值、亮度聚焦区域参数调节，优化亮度偏好设置，具有不同数码增强级别，增强（图像的表现锐度）功能。</w:t>
      </w:r>
    </w:p>
    <w:p w14:paraId="7831A16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　内置自动调光功能。</w:t>
      </w:r>
    </w:p>
    <w:p w14:paraId="0FA68414">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　主机面板全液晶触摸屏，用户可通过语言选择设置功能。</w:t>
      </w:r>
    </w:p>
    <w:p w14:paraId="69D8EFC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　成像模式：有白光模式和两个近红外光成像模式。</w:t>
      </w:r>
    </w:p>
    <w:p w14:paraId="2077E69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　主机面板上可设置白平衡、拍照、录像自动、快门亮度、变焦级别</w:t>
      </w:r>
    </w:p>
    <w:p w14:paraId="5138195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1.10　开机默认白光模式，根据不同腔体环境，配置色彩、亮度等，</w:t>
      </w:r>
      <w:r>
        <w:rPr>
          <w:rFonts w:hint="eastAsia" w:ascii="仿宋" w:hAnsi="仿宋" w:cs="仿宋"/>
          <w:b w:val="0"/>
          <w:bCs w:val="0"/>
          <w:strike w:val="0"/>
          <w:dstrike w:val="0"/>
          <w:color w:val="auto"/>
          <w:sz w:val="24"/>
          <w:szCs w:val="24"/>
          <w:highlight w:val="none"/>
          <w:lang w:val="en-US" w:eastAsia="zh-CN"/>
        </w:rPr>
        <w:t>具有</w:t>
      </w:r>
      <w:r>
        <w:rPr>
          <w:rFonts w:hint="eastAsia" w:ascii="仿宋" w:hAnsi="仿宋" w:eastAsia="仿宋" w:cs="仿宋"/>
          <w:b w:val="0"/>
          <w:bCs w:val="0"/>
          <w:color w:val="auto"/>
          <w:sz w:val="24"/>
          <w:szCs w:val="24"/>
          <w:highlight w:val="none"/>
          <w:lang w:val="en-US" w:eastAsia="zh-CN"/>
        </w:rPr>
        <w:t>“关节镜”在内的专业手术模式≥9种，一键切换。</w:t>
      </w:r>
    </w:p>
    <w:p w14:paraId="38CD1C0F">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1.11　摄像头遥控按键编程功能：包括白平衡；图像放大，缩小；循环数字变焦；亮度增大，减小；设备控制、持镜器控制等</w:t>
      </w:r>
    </w:p>
    <w:p w14:paraId="31AC188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1.12　具备术野拍照及摄像功能；</w:t>
      </w:r>
    </w:p>
    <w:p w14:paraId="4E7B78C7">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1.13　具有荧光模式切换功能；</w:t>
      </w:r>
    </w:p>
    <w:p w14:paraId="2F75C69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1.14　具有光源切换功能等</w:t>
      </w:r>
    </w:p>
    <w:p w14:paraId="0084051C">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　LED冷光源</w:t>
      </w:r>
    </w:p>
    <w:p w14:paraId="4C7C18A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　光源类型：LED</w:t>
      </w:r>
    </w:p>
    <w:p w14:paraId="21174DF7">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　采用电子窥镜感应技术。</w:t>
      </w:r>
    </w:p>
    <w:p w14:paraId="4AE4515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　主机面板为液晶触摸控制面板，所有设定参数均显示在触摸屏上</w:t>
      </w:r>
    </w:p>
    <w:p w14:paraId="2DE7DE2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　具有简体中文操作界面。</w:t>
      </w:r>
    </w:p>
    <w:p w14:paraId="083A193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　最大照度≥1800000 Lux，色温≥6000K</w:t>
      </w:r>
    </w:p>
    <w:p w14:paraId="5A2141B6">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　机械光圈调光，输出光色温稳定</w:t>
      </w:r>
    </w:p>
    <w:p w14:paraId="241013C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　智能化设计，无光纤插入，光源主机不会点亮</w:t>
      </w:r>
    </w:p>
    <w:p w14:paraId="0E82C77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2.8　通用光纤插口，无需任何转接头即可兼容所有厂家的光纤</w:t>
      </w:r>
    </w:p>
    <w:p w14:paraId="2B69C72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2.9　与摄像系统主机同一品牌</w:t>
      </w:r>
    </w:p>
    <w:p w14:paraId="07954C56">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　4K医用专业液晶监视器</w:t>
      </w:r>
    </w:p>
    <w:p w14:paraId="7E4CA1A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　与摄像主机同一品牌</w:t>
      </w:r>
    </w:p>
    <w:p w14:paraId="21ED46CB">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　LED屏幕≥32英寸</w:t>
      </w:r>
    </w:p>
    <w:p w14:paraId="41E1B01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　最大分辨率：≥4090×2160</w:t>
      </w:r>
    </w:p>
    <w:p w14:paraId="5CE69D07">
      <w:pPr>
        <w:tabs>
          <w:tab w:val="left" w:pos="480"/>
        </w:tabs>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　具备画面的RGB、Gamma、亮度、对比度等参数的设置功能</w:t>
      </w:r>
    </w:p>
    <w:p w14:paraId="4A562FE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　响应时间≤9ms</w:t>
      </w:r>
    </w:p>
    <w:p w14:paraId="5D5DCC3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　视角范围≥</w:t>
      </w:r>
      <w:r>
        <w:rPr>
          <w:rFonts w:hint="eastAsia" w:ascii="仿宋" w:hAnsi="仿宋" w:cs="仿宋"/>
          <w:b w:val="0"/>
          <w:bCs w:val="0"/>
          <w:strike w:val="0"/>
          <w:dstrike w:val="0"/>
          <w:color w:val="auto"/>
          <w:sz w:val="24"/>
          <w:szCs w:val="24"/>
          <w:highlight w:val="none"/>
          <w:lang w:val="en-US" w:eastAsia="zh-CN"/>
        </w:rPr>
        <w:t>175</w:t>
      </w:r>
      <w:r>
        <w:rPr>
          <w:rFonts w:hint="eastAsia" w:ascii="仿宋" w:hAnsi="仿宋" w:eastAsia="仿宋" w:cs="仿宋"/>
          <w:b w:val="0"/>
          <w:bCs w:val="0"/>
          <w:color w:val="auto"/>
          <w:sz w:val="24"/>
          <w:szCs w:val="24"/>
          <w:highlight w:val="none"/>
          <w:lang w:val="en-US" w:eastAsia="zh-CN"/>
        </w:rPr>
        <w:t>°</w:t>
      </w:r>
    </w:p>
    <w:p w14:paraId="04F2254E">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　亮度≥520cd/m</w:t>
      </w:r>
      <w:r>
        <w:rPr>
          <w:rFonts w:hint="eastAsia" w:ascii="仿宋" w:hAnsi="仿宋" w:eastAsia="仿宋" w:cs="仿宋"/>
          <w:b w:val="0"/>
          <w:bCs w:val="0"/>
          <w:color w:val="auto"/>
          <w:sz w:val="24"/>
          <w:szCs w:val="24"/>
          <w:highlight w:val="none"/>
          <w:vertAlign w:val="superscript"/>
          <w:lang w:val="en-US" w:eastAsia="zh-CN"/>
        </w:rPr>
        <w:t>2</w:t>
      </w:r>
    </w:p>
    <w:p w14:paraId="1DC2482A">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　图像输入输出具有HDMI1.4、HDMI2.0、RGB(DVI)等数字接口,支持通过RS232端口和SDC端口进行串行通信</w:t>
      </w:r>
    </w:p>
    <w:p w14:paraId="2B949A77">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　电动刨削及射频消融系统主机及刨削刀头</w:t>
      </w:r>
    </w:p>
    <w:p w14:paraId="450A206C">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　控制台主机具有射频消融和刨削功能</w:t>
      </w:r>
    </w:p>
    <w:p w14:paraId="1E133CB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　控制台及脚踏均设有快速切换按钮，可实现射频消融及刨削功能的之间的快速切换</w:t>
      </w:r>
    </w:p>
    <w:p w14:paraId="3F08486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　具有用户偏好设置功能，可通过专用界面进行自定义设置。</w:t>
      </w:r>
    </w:p>
    <w:p w14:paraId="055F5DE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　具有射频消融电极自动识别功能</w:t>
      </w:r>
    </w:p>
    <w:p w14:paraId="067A647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4.5　主机可存储多个用户偏好设置，可以以医生姓名或相应术式名来保存自定义设置，实现快速检索选定设置</w:t>
      </w:r>
    </w:p>
    <w:p w14:paraId="46497B9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4.6　具有液晶显示屏，可显示多种参数信息，包括：射频刨削功能提示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刀头种类</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脚踏连接提示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射频切割凝血功能提示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射频切割功率档位</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凝血功率档位</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连接射频电极名称</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连接刨削刀头名称</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刨削正转反转往复转功能提示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刨削转速显示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刨削手机按键触发启动模式</w:t>
      </w:r>
    </w:p>
    <w:p w14:paraId="43FA626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4.7　可实时显示所接纳刨削刀头</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射频电极的名称</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工作状态</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功率</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转速等</w:t>
      </w:r>
    </w:p>
    <w:p w14:paraId="22C74F7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　主机具备声音提示功能，包括射频消融提示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刨削手机提示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系统自检</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周边设备连接提示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射频电极连接提示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刨削刀头连接提示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射频切割模式提示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射频凝血模式提示</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系统报错提示</w:t>
      </w:r>
    </w:p>
    <w:p w14:paraId="3E546A14">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eastAsia="zh-CN"/>
        </w:rPr>
        <w:t>.</w:t>
      </w:r>
      <w:r>
        <w:rPr>
          <w:rFonts w:hint="eastAsia" w:ascii="仿宋" w:hAnsi="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val="en-US" w:eastAsia="zh-CN"/>
        </w:rPr>
        <w:t>　可选刀头种类≥70种</w:t>
      </w:r>
    </w:p>
    <w:p w14:paraId="348E5E10">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lang w:val="en-US" w:eastAsia="zh-CN"/>
        </w:rPr>
        <w:t>　刀头均自带射频识别装置。刀头插入刨削系统时，主机可自动识别各种型号刨刀及磨头，并自动激活相匹配的转速设定值及运转模式</w:t>
      </w:r>
    </w:p>
    <w:p w14:paraId="51D67B3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　刀头具备直型刀头，带角度刀头，超细刀头，加长刀头等种类，满足膝关节，肩关节，小关节，髋关节手术需要</w:t>
      </w:r>
    </w:p>
    <w:p w14:paraId="52407C64">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　脚踏开关</w:t>
      </w:r>
    </w:p>
    <w:p w14:paraId="47F57ECF">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5.1　全封闭设计，防水等级IPX7级</w:t>
      </w:r>
    </w:p>
    <w:p w14:paraId="7CD41D6A">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5.2　具有压力感应，实现无级变速功能</w:t>
      </w:r>
    </w:p>
    <w:p w14:paraId="3B4D904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5.3　控制按键数量≥5个，包括正转，反转，往复转，无级变速，冲洗功能、手机切换</w:t>
      </w:r>
    </w:p>
    <w:p w14:paraId="5D237694">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5.4　按键可个性化自定义编程，可设定脚踏多种控制功能，设定种类包括：正转反转，速度增加，速度减少，高低速度切换，无极变速，往复转切换，运行方式切换，手机切换，摇窗功能，单触开关等</w:t>
      </w:r>
    </w:p>
    <w:p w14:paraId="310BE516">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5.5　脚踏底部为防滑防静电设计</w:t>
      </w:r>
    </w:p>
    <w:p w14:paraId="52D47570">
      <w:pPr>
        <w:numPr>
          <w:ilvl w:val="0"/>
          <w:numId w:val="0"/>
        </w:num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.低温等离子手术系统</w:t>
      </w:r>
    </w:p>
    <w:p w14:paraId="7CF02175">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.1低温等离子体手术系统1台，与摄像主机</w:t>
      </w:r>
      <w:r>
        <w:rPr>
          <w:rFonts w:hint="eastAsia" w:ascii="仿宋" w:hAnsi="仿宋" w:eastAsia="仿宋" w:cs="仿宋"/>
          <w:sz w:val="24"/>
          <w:szCs w:val="24"/>
          <w:highlight w:val="none"/>
          <w:lang w:val="en-US" w:eastAsia="zh-CN"/>
        </w:rPr>
        <w:t>适配</w:t>
      </w:r>
      <w:r>
        <w:rPr>
          <w:rFonts w:hint="eastAsia" w:ascii="仿宋" w:hAnsi="仿宋" w:eastAsia="仿宋" w:cs="仿宋"/>
          <w:sz w:val="24"/>
          <w:szCs w:val="24"/>
          <w:highlight w:val="none"/>
        </w:rPr>
        <w:t>。</w:t>
      </w:r>
    </w:p>
    <w:p w14:paraId="00C584C0">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.2 双极多点式电极设计。具备汽化、切割、消融、软骨成形、止血等多种功能。</w:t>
      </w:r>
    </w:p>
    <w:p w14:paraId="56ED7E0E">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.3 主机消融模式设置分档，内置定时器。</w:t>
      </w:r>
    </w:p>
    <w:p w14:paraId="0F0C0E51">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.4 主机可对关节液进行术中实时温度监控，并在主机面板上显示温度。当关节液的温度超过使用者设定的调定点后，设备发出视觉或听觉警报。</w:t>
      </w:r>
    </w:p>
    <w:p w14:paraId="607AF703">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.5 </w:t>
      </w:r>
      <w:r>
        <w:rPr>
          <w:rFonts w:hint="eastAsia" w:ascii="仿宋" w:hAnsi="仿宋" w:eastAsia="仿宋" w:cs="仿宋"/>
          <w:sz w:val="24"/>
          <w:szCs w:val="24"/>
          <w:highlight w:val="none"/>
          <w:lang w:val="en-US" w:eastAsia="zh-CN"/>
        </w:rPr>
        <w:t>适配</w:t>
      </w:r>
      <w:r>
        <w:rPr>
          <w:rFonts w:hint="eastAsia" w:ascii="仿宋" w:hAnsi="仿宋" w:eastAsia="仿宋" w:cs="仿宋"/>
          <w:sz w:val="24"/>
          <w:szCs w:val="24"/>
          <w:highlight w:val="none"/>
        </w:rPr>
        <w:t>等离子刀头型号≥30种。</w:t>
      </w:r>
    </w:p>
    <w:p w14:paraId="3AD85775">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.6关节镜保护功能：在刀头过于接近关节镜时，系统会立即暂时中断能量输出，但在刀头移开后会马上恢复正常工作状态。</w:t>
      </w:r>
    </w:p>
    <w:p w14:paraId="523E7396">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.7</w:t>
      </w:r>
      <w:r>
        <w:rPr>
          <w:rFonts w:hint="eastAsia" w:ascii="仿宋" w:hAnsi="仿宋" w:cs="仿宋"/>
          <w:strike w:val="0"/>
          <w:dstrike w:val="0"/>
          <w:sz w:val="24"/>
          <w:szCs w:val="24"/>
          <w:highlight w:val="none"/>
          <w:lang w:val="en-US" w:eastAsia="zh-CN"/>
        </w:rPr>
        <w:t>具有</w:t>
      </w:r>
      <w:r>
        <w:rPr>
          <w:rFonts w:hint="eastAsia" w:ascii="仿宋" w:hAnsi="仿宋" w:eastAsia="仿宋" w:cs="仿宋"/>
          <w:sz w:val="24"/>
          <w:szCs w:val="24"/>
          <w:highlight w:val="none"/>
        </w:rPr>
        <w:t>电极真空吸引功能。</w:t>
      </w:r>
    </w:p>
    <w:p w14:paraId="359AEA7F">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cs="仿宋"/>
          <w:sz w:val="24"/>
          <w:szCs w:val="24"/>
          <w:highlight w:val="none"/>
          <w:lang w:val="en-US" w:eastAsia="zh-CN"/>
        </w:rPr>
        <w:t>8</w:t>
      </w:r>
      <w:r>
        <w:rPr>
          <w:rFonts w:hint="eastAsia" w:ascii="仿宋" w:hAnsi="仿宋" w:eastAsia="仿宋" w:cs="仿宋"/>
          <w:sz w:val="24"/>
          <w:szCs w:val="24"/>
          <w:highlight w:val="none"/>
        </w:rPr>
        <w:t>具备集成调节器门把手，外流管路智能检测。</w:t>
      </w:r>
    </w:p>
    <w:p w14:paraId="42142603">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　4K图文工作站</w:t>
      </w:r>
    </w:p>
    <w:p w14:paraId="4CE385CB">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　与摄像系统同一品牌,可录制分辨率4K 的高清影像</w:t>
      </w:r>
    </w:p>
    <w:p w14:paraId="5CA2F31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7.2　可抓取分辨率4K 3840×2160、1920×1080P静态照片</w:t>
      </w:r>
    </w:p>
    <w:p w14:paraId="5A98DA8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7.3　具有双通道4K(UHD)影像采集功能，可切换录制任意一条通道中的4K画面</w:t>
      </w:r>
    </w:p>
    <w:p w14:paraId="6822395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7.4　视频存储模式：画中画、画上画模式</w:t>
      </w:r>
    </w:p>
    <w:p w14:paraId="1135DA76">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7.5　具有多个账户及密码设置功能，用户偏好设置可存储数≥80个</w:t>
      </w:r>
    </w:p>
    <w:p w14:paraId="3477241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7.6　视频文件存储为MPEG2或AVI格式文件</w:t>
      </w:r>
    </w:p>
    <w:p w14:paraId="3734D0E7">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7.7　多种静态图像保存格式种类，包括：BMP，JPG，JPEG，JPEG2000TGA，TIFF，PNG文件</w:t>
      </w:r>
    </w:p>
    <w:p w14:paraId="0040905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7.8　具有电容触摸控制屏≥8英寸</w:t>
      </w:r>
    </w:p>
    <w:p w14:paraId="3A8C355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7.9　信息数据存储方式存≥5种，内置硬盘，DVD刻录，USB/移动硬盘保存。</w:t>
      </w:r>
    </w:p>
    <w:p w14:paraId="61EF7730">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7.10　可输出分辨率4K 3840×2160、1920×1080P的高清影像</w:t>
      </w:r>
    </w:p>
    <w:p w14:paraId="7ABD2E7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7.11　内置硬盘容量≥1TB</w:t>
      </w:r>
    </w:p>
    <w:p w14:paraId="77713D3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7.12　具有视频和图片回放功能</w:t>
      </w:r>
    </w:p>
    <w:p w14:paraId="22B724C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7.13　具有USB3.0接口，支持移动硬盘及DVD光盘刻录功能</w:t>
      </w:r>
    </w:p>
    <w:p w14:paraId="4D07869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7.14　USB格式：支持NTFS和FAT32格式（读/写），支持从FAT32格式化为NTFS格式</w:t>
      </w:r>
    </w:p>
    <w:p w14:paraId="1D8FBC8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7.15　具备2种及以上视频输入端口：DVI，HDMI，RGBHV</w:t>
      </w:r>
    </w:p>
    <w:p w14:paraId="6C2D0D4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7.16　具备2种及以上视频输出端口：DVI，HDMI，RGBHV</w:t>
      </w:r>
    </w:p>
    <w:p w14:paraId="65C9D277">
      <w:pPr>
        <w:numPr>
          <w:ilvl w:val="0"/>
          <w:numId w:val="0"/>
        </w:num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8.配套设备</w:t>
      </w:r>
    </w:p>
    <w:p w14:paraId="4221D630">
      <w:pPr>
        <w:numPr>
          <w:ilvl w:val="0"/>
          <w:numId w:val="0"/>
        </w:numPr>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 配备关节镜肢体牵引吊架</w:t>
      </w:r>
      <w:r>
        <w:rPr>
          <w:rFonts w:hint="eastAsia" w:ascii="仿宋" w:hAnsi="仿宋" w:cs="仿宋"/>
          <w:b w:val="0"/>
          <w:bCs w:val="0"/>
          <w:color w:val="auto"/>
          <w:sz w:val="24"/>
          <w:szCs w:val="24"/>
          <w:highlight w:val="none"/>
          <w:lang w:val="en-US" w:eastAsia="zh-CN"/>
        </w:rPr>
        <w:t>1套</w:t>
      </w:r>
    </w:p>
    <w:p w14:paraId="36E74C50">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 配备关节镜转换头适配型号≥3种</w:t>
      </w:r>
    </w:p>
    <w:p w14:paraId="27FFF1A7">
      <w:pPr>
        <w:numPr>
          <w:ilvl w:val="0"/>
          <w:numId w:val="0"/>
        </w:numPr>
        <w:spacing w:line="360" w:lineRule="auto"/>
        <w:rPr>
          <w:rFonts w:hint="eastAsia" w:ascii="仿宋" w:hAnsi="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 配备外设包设备器械消毒盒</w:t>
      </w:r>
      <w:r>
        <w:rPr>
          <w:rFonts w:hint="eastAsia" w:ascii="仿宋" w:hAnsi="仿宋" w:cs="仿宋"/>
          <w:b w:val="0"/>
          <w:bCs w:val="0"/>
          <w:color w:val="auto"/>
          <w:sz w:val="24"/>
          <w:szCs w:val="24"/>
          <w:highlight w:val="none"/>
          <w:lang w:val="en-US" w:eastAsia="zh-CN"/>
        </w:rPr>
        <w:t>6个</w:t>
      </w:r>
    </w:p>
    <w:p w14:paraId="28271620">
      <w:pPr>
        <w:numPr>
          <w:ilvl w:val="0"/>
          <w:numId w:val="0"/>
        </w:numPr>
        <w:spacing w:line="360" w:lineRule="auto"/>
        <w:rPr>
          <w:rFonts w:hint="default" w:ascii="仿宋" w:hAnsi="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8.4 配备摄像头消毒盒6个</w:t>
      </w:r>
    </w:p>
    <w:p w14:paraId="473C3BA8">
      <w:pPr>
        <w:numPr>
          <w:ilvl w:val="0"/>
          <w:numId w:val="0"/>
        </w:numPr>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8.4 配备关节镜专用台车</w:t>
      </w:r>
      <w:r>
        <w:rPr>
          <w:rFonts w:hint="eastAsia" w:ascii="仿宋" w:hAnsi="仿宋" w:cs="仿宋"/>
          <w:b w:val="0"/>
          <w:bCs w:val="0"/>
          <w:color w:val="auto"/>
          <w:sz w:val="24"/>
          <w:szCs w:val="24"/>
          <w:highlight w:val="none"/>
          <w:lang w:val="en-US" w:eastAsia="zh-CN"/>
        </w:rPr>
        <w:t>1套</w:t>
      </w:r>
    </w:p>
    <w:p w14:paraId="57CA968C">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 4mm 30°外设包（2套）</w:t>
      </w:r>
    </w:p>
    <w:p w14:paraId="71ECCC3B">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9.1 4K</w:t>
      </w:r>
      <w:r>
        <w:rPr>
          <w:rFonts w:hint="eastAsia" w:ascii="仿宋" w:hAnsi="仿宋" w:eastAsia="仿宋" w:cs="仿宋"/>
          <w:sz w:val="24"/>
          <w:szCs w:val="24"/>
          <w:highlight w:val="none"/>
          <w:lang w:val="en-US" w:eastAsia="zh-CN"/>
        </w:rPr>
        <w:t>摄像头，配备集成转换器</w:t>
      </w:r>
    </w:p>
    <w:p w14:paraId="4F2DCA0A">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9.2</w:t>
      </w:r>
      <w:r>
        <w:rPr>
          <w:rFonts w:hint="eastAsia" w:ascii="仿宋" w:hAnsi="仿宋" w:eastAsia="仿宋" w:cs="仿宋"/>
          <w:sz w:val="24"/>
          <w:szCs w:val="24"/>
          <w:highlight w:val="none"/>
          <w:lang w:val="en-US" w:eastAsia="zh-CN"/>
        </w:rPr>
        <w:t>光纤：配备导光纤</w:t>
      </w:r>
      <w:r>
        <w:rPr>
          <w:rFonts w:hint="eastAsia" w:ascii="仿宋" w:hAnsi="仿宋" w:eastAsia="仿宋" w:cs="仿宋"/>
          <w:b w:val="0"/>
          <w:bCs w:val="0"/>
          <w:color w:val="auto"/>
          <w:sz w:val="24"/>
          <w:szCs w:val="24"/>
          <w:highlight w:val="none"/>
          <w:lang w:val="en-US" w:eastAsia="zh-CN"/>
        </w:rPr>
        <w:t>，自带光纤转接头：≥3种</w:t>
      </w:r>
    </w:p>
    <w:p w14:paraId="69116DEF">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 xml:space="preserve">9.3 </w:t>
      </w:r>
      <w:r>
        <w:rPr>
          <w:rFonts w:hint="eastAsia" w:ascii="仿宋" w:hAnsi="仿宋" w:eastAsia="仿宋" w:cs="仿宋"/>
          <w:sz w:val="24"/>
          <w:szCs w:val="24"/>
          <w:highlight w:val="none"/>
        </w:rPr>
        <w:t>动力手柄</w:t>
      </w:r>
      <w:r>
        <w:rPr>
          <w:rFonts w:hint="eastAsia" w:ascii="仿宋" w:hAnsi="仿宋" w:eastAsia="仿宋" w:cs="仿宋"/>
          <w:sz w:val="24"/>
          <w:szCs w:val="24"/>
          <w:highlight w:val="none"/>
          <w:lang w:val="en-US" w:eastAsia="zh-CN"/>
        </w:rPr>
        <w:t>（带控制开关）</w:t>
      </w:r>
    </w:p>
    <w:p w14:paraId="76AD60AE">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9.3.1刨削手柄（不含线缆）重量≤300g</w:t>
      </w:r>
    </w:p>
    <w:p w14:paraId="636BAFBF">
      <w:pPr>
        <w:numPr>
          <w:ilvl w:val="0"/>
          <w:numId w:val="0"/>
        </w:num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9.3.2吸引控制调节功能，具备刨削刀头摇窗功能，可控制刀头的开口位置</w:t>
      </w:r>
    </w:p>
    <w:p w14:paraId="0ECF011B">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9.3.3 带有射频识别技术，自动识别各种型号刨刀及磨头，并自动激活相匹配的转速设定值及运转模式</w:t>
      </w:r>
    </w:p>
    <w:p w14:paraId="050DF89A">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9.3.4 单向转，转速≥12,000rpm；往复转，转速≥3000rpm，多档可调</w:t>
      </w:r>
    </w:p>
    <w:p w14:paraId="33BCC1C0">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9.3.5 按键式刀头释放，刀头拆装简单，无需工具</w:t>
      </w:r>
    </w:p>
    <w:p w14:paraId="39A8F1A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9.3.6 具备带角度，可360°旋转的吸引接头</w:t>
      </w:r>
    </w:p>
    <w:p w14:paraId="6F9B106F">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9.3.7 具备自动扭力反馈系统</w:t>
      </w:r>
    </w:p>
    <w:p w14:paraId="25C2545B">
      <w:pPr>
        <w:numPr>
          <w:ilvl w:val="0"/>
          <w:numId w:val="0"/>
        </w:num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9.3.8 旋转转速控制模式</w:t>
      </w:r>
      <w:r>
        <w:rPr>
          <w:rFonts w:hint="eastAsia"/>
          <w:highlight w:val="none"/>
          <w:lang w:val="en-US" w:eastAsia="zh-CN"/>
        </w:rPr>
        <w:t>≥</w:t>
      </w:r>
      <w:r>
        <w:rPr>
          <w:rFonts w:hint="eastAsia" w:ascii="仿宋" w:hAnsi="仿宋" w:eastAsia="仿宋" w:cs="仿宋"/>
          <w:b w:val="0"/>
          <w:bCs w:val="0"/>
          <w:color w:val="auto"/>
          <w:sz w:val="24"/>
          <w:szCs w:val="24"/>
          <w:highlight w:val="none"/>
          <w:lang w:val="en-US" w:eastAsia="zh-CN"/>
        </w:rPr>
        <w:t>3种：无级变速功能、非无级变速功能、单触控制</w:t>
      </w:r>
    </w:p>
    <w:p w14:paraId="1F90BE06">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9.3.9 可高温高压消毒</w:t>
      </w:r>
    </w:p>
    <w:p w14:paraId="3DA6A8AC">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 xml:space="preserve">9.4 </w:t>
      </w:r>
      <w:r>
        <w:rPr>
          <w:rFonts w:hint="eastAsia" w:ascii="仿宋" w:hAnsi="仿宋" w:eastAsia="仿宋" w:cs="仿宋"/>
          <w:sz w:val="24"/>
          <w:szCs w:val="24"/>
          <w:highlight w:val="none"/>
          <w:lang w:val="en-US" w:eastAsia="zh-CN"/>
        </w:rPr>
        <w:t>关节镜头及配件</w:t>
      </w:r>
    </w:p>
    <w:p w14:paraId="46588A9C">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9.4.1 </w:t>
      </w:r>
      <w:r>
        <w:rPr>
          <w:rFonts w:hint="default" w:ascii="仿宋" w:hAnsi="仿宋" w:eastAsia="仿宋" w:cs="仿宋"/>
          <w:sz w:val="24"/>
          <w:szCs w:val="24"/>
          <w:highlight w:val="none"/>
          <w:lang w:val="en-US" w:eastAsia="zh-CN"/>
        </w:rPr>
        <w:t>关节镜</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4.0</w:t>
      </w:r>
      <w:r>
        <w:rPr>
          <w:rFonts w:hint="eastAsia" w:ascii="仿宋" w:hAnsi="仿宋" w:eastAsia="仿宋" w:cs="仿宋"/>
          <w:sz w:val="24"/>
          <w:szCs w:val="24"/>
          <w:highlight w:val="none"/>
          <w:lang w:val="en-US" w:eastAsia="zh-CN"/>
        </w:rPr>
        <w:t>mm</w:t>
      </w:r>
      <w:r>
        <w:rPr>
          <w:rFonts w:hint="default" w:ascii="仿宋" w:hAnsi="仿宋" w:eastAsia="仿宋" w:cs="仿宋"/>
          <w:sz w:val="24"/>
          <w:szCs w:val="24"/>
          <w:highlight w:val="none"/>
          <w:lang w:val="en-US" w:eastAsia="zh-CN"/>
        </w:rPr>
        <w:t>, 30°,</w:t>
      </w:r>
      <w:r>
        <w:rPr>
          <w:rFonts w:hint="eastAsia" w:ascii="仿宋" w:hAnsi="仿宋" w:eastAsia="仿宋" w:cs="仿宋"/>
          <w:sz w:val="24"/>
          <w:szCs w:val="24"/>
          <w:highlight w:val="none"/>
        </w:rPr>
        <w:t>视场角≥</w:t>
      </w:r>
      <w:r>
        <w:rPr>
          <w:rFonts w:hint="eastAsia" w:ascii="仿宋" w:hAnsi="仿宋" w:cs="仿宋"/>
          <w:strike w:val="0"/>
          <w:dstrike w:val="0"/>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cs="仿宋"/>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sz w:val="24"/>
          <w:szCs w:val="24"/>
          <w:highlight w:val="none"/>
          <w:lang w:val="en-US" w:eastAsia="zh-CN"/>
        </w:rPr>
        <w:t>140</w:t>
      </w:r>
      <w:r>
        <w:rPr>
          <w:rFonts w:hint="eastAsia" w:ascii="仿宋" w:hAnsi="仿宋" w:eastAsia="仿宋" w:cs="仿宋"/>
          <w:sz w:val="24"/>
          <w:szCs w:val="24"/>
          <w:highlight w:val="none"/>
          <w:lang w:val="en-US" w:eastAsia="zh-CN"/>
        </w:rPr>
        <w:t>mm</w:t>
      </w:r>
      <w:r>
        <w:rPr>
          <w:rFonts w:hint="eastAsia" w:ascii="仿宋" w:hAnsi="仿宋" w:cs="仿宋"/>
          <w:sz w:val="24"/>
          <w:szCs w:val="24"/>
          <w:highlight w:val="none"/>
          <w:lang w:val="en-US" w:eastAsia="zh-CN"/>
        </w:rPr>
        <w:t>，</w:t>
      </w:r>
    </w:p>
    <w:p w14:paraId="375218CE">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9.4.2</w:t>
      </w:r>
      <w:r>
        <w:rPr>
          <w:rFonts w:hint="default" w:ascii="仿宋" w:hAnsi="仿宋" w:eastAsia="仿宋" w:cs="仿宋"/>
          <w:sz w:val="24"/>
          <w:szCs w:val="24"/>
          <w:highlight w:val="none"/>
          <w:lang w:val="en-US" w:eastAsia="zh-CN"/>
        </w:rPr>
        <w:t>配套套管，带2个旋转阀门；钝头闭孔器；穿刺锥</w:t>
      </w:r>
    </w:p>
    <w:p w14:paraId="51E20EE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9.4.3 </w:t>
      </w:r>
      <w:r>
        <w:rPr>
          <w:rFonts w:hint="eastAsia" w:ascii="仿宋" w:hAnsi="仿宋" w:eastAsia="仿宋" w:cs="仿宋"/>
          <w:sz w:val="24"/>
          <w:szCs w:val="24"/>
          <w:highlight w:val="none"/>
        </w:rPr>
        <w:t>高温高压消毒</w:t>
      </w:r>
    </w:p>
    <w:p w14:paraId="5A7BF99E">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9.4.4 </w:t>
      </w:r>
      <w:r>
        <w:rPr>
          <w:rFonts w:hint="eastAsia" w:ascii="仿宋" w:hAnsi="仿宋" w:eastAsia="仿宋" w:cs="仿宋"/>
          <w:sz w:val="24"/>
          <w:szCs w:val="24"/>
          <w:highlight w:val="none"/>
        </w:rPr>
        <w:t>镜面有防眩防雾处理</w:t>
      </w:r>
    </w:p>
    <w:p w14:paraId="08BB92A1">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9.5 配套器械1套</w:t>
      </w:r>
    </w:p>
    <w:p w14:paraId="78C47B2B">
      <w:pPr>
        <w:tabs>
          <w:tab w:val="left" w:pos="480"/>
        </w:tabs>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9.5.1 3mm探针</w:t>
      </w:r>
      <w:r>
        <w:rPr>
          <w:rFonts w:hint="eastAsia" w:ascii="仿宋" w:hAnsi="仿宋" w:cs="仿宋"/>
          <w:b w:val="0"/>
          <w:bCs w:val="0"/>
          <w:color w:val="auto"/>
          <w:sz w:val="24"/>
          <w:szCs w:val="24"/>
          <w:highlight w:val="none"/>
          <w:lang w:val="en-US" w:eastAsia="zh-CN"/>
        </w:rPr>
        <w:t>，2个</w:t>
      </w:r>
    </w:p>
    <w:p w14:paraId="47222A7A">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9.5.2 半月板篮钳3.4mm15°上翘</w:t>
      </w:r>
      <w:r>
        <w:rPr>
          <w:rFonts w:hint="eastAsia" w:ascii="仿宋" w:hAnsi="仿宋" w:cs="仿宋"/>
          <w:b w:val="0"/>
          <w:bCs w:val="0"/>
          <w:color w:val="auto"/>
          <w:sz w:val="24"/>
          <w:szCs w:val="24"/>
          <w:highlight w:val="none"/>
          <w:lang w:val="en-US" w:eastAsia="zh-CN"/>
        </w:rPr>
        <w:t>，2个</w:t>
      </w:r>
    </w:p>
    <w:p w14:paraId="2C81072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9.5.3 半月板篮钳3.4mm 右弯30°</w:t>
      </w:r>
      <w:r>
        <w:rPr>
          <w:rFonts w:hint="eastAsia" w:ascii="仿宋" w:hAnsi="仿宋" w:cs="仿宋"/>
          <w:b w:val="0"/>
          <w:bCs w:val="0"/>
          <w:color w:val="auto"/>
          <w:sz w:val="24"/>
          <w:szCs w:val="24"/>
          <w:highlight w:val="none"/>
          <w:lang w:val="en-US" w:eastAsia="zh-CN"/>
        </w:rPr>
        <w:t>，2个</w:t>
      </w:r>
    </w:p>
    <w:p w14:paraId="6A2867DF">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9.5.4 半月板篮钳3.4mm 左弯30°</w:t>
      </w:r>
      <w:r>
        <w:rPr>
          <w:rFonts w:hint="eastAsia" w:ascii="仿宋" w:hAnsi="仿宋" w:cs="仿宋"/>
          <w:b w:val="0"/>
          <w:bCs w:val="0"/>
          <w:color w:val="auto"/>
          <w:sz w:val="24"/>
          <w:szCs w:val="24"/>
          <w:highlight w:val="none"/>
          <w:lang w:val="en-US" w:eastAsia="zh-CN"/>
        </w:rPr>
        <w:t>，2个</w:t>
      </w:r>
    </w:p>
    <w:p w14:paraId="7E96D5D6">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9.5.5 半月板直篮钳</w:t>
      </w:r>
      <w:r>
        <w:rPr>
          <w:rFonts w:hint="eastAsia" w:ascii="仿宋" w:hAnsi="仿宋" w:cs="仿宋"/>
          <w:b w:val="0"/>
          <w:bCs w:val="0"/>
          <w:color w:val="auto"/>
          <w:sz w:val="24"/>
          <w:szCs w:val="24"/>
          <w:highlight w:val="none"/>
          <w:lang w:val="en-US" w:eastAsia="zh-CN"/>
        </w:rPr>
        <w:t>，2个</w:t>
      </w:r>
    </w:p>
    <w:p w14:paraId="47DD437F">
      <w:pPr>
        <w:tabs>
          <w:tab w:val="left" w:pos="480"/>
        </w:tabs>
        <w:spacing w:line="360" w:lineRule="auto"/>
        <w:rPr>
          <w:rFonts w:hint="eastAsia" w:ascii="仿宋" w:hAnsi="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9.5.6 反咬篮钳，3.4mm</w:t>
      </w:r>
      <w:r>
        <w:rPr>
          <w:rFonts w:hint="eastAsia" w:ascii="仿宋" w:hAnsi="仿宋" w:cs="仿宋"/>
          <w:b w:val="0"/>
          <w:bCs w:val="0"/>
          <w:color w:val="auto"/>
          <w:sz w:val="24"/>
          <w:szCs w:val="24"/>
          <w:highlight w:val="none"/>
          <w:lang w:val="en-US" w:eastAsia="zh-CN"/>
        </w:rPr>
        <w:t>，2个</w:t>
      </w:r>
    </w:p>
    <w:p w14:paraId="752F6967">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lang w:val="en-US" w:eastAsia="zh-CN"/>
        </w:rPr>
        <w:t>. 4mm 0°外设包（</w:t>
      </w:r>
      <w:r>
        <w:rPr>
          <w:rFonts w:hint="eastAsia" w:ascii="仿宋" w:hAnsi="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套）</w:t>
      </w:r>
    </w:p>
    <w:p w14:paraId="32CBB5E1">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.1 4K</w:t>
      </w:r>
      <w:r>
        <w:rPr>
          <w:rFonts w:hint="eastAsia" w:ascii="仿宋" w:hAnsi="仿宋" w:eastAsia="仿宋" w:cs="仿宋"/>
          <w:sz w:val="24"/>
          <w:szCs w:val="24"/>
          <w:highlight w:val="none"/>
          <w:lang w:val="en-US" w:eastAsia="zh-CN"/>
        </w:rPr>
        <w:t>摄像头，配备集成转换器</w:t>
      </w:r>
    </w:p>
    <w:p w14:paraId="7DEDD04E">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光纤：配备导光纤</w:t>
      </w:r>
      <w:r>
        <w:rPr>
          <w:rFonts w:hint="eastAsia" w:ascii="仿宋" w:hAnsi="仿宋" w:eastAsia="仿宋" w:cs="仿宋"/>
          <w:b w:val="0"/>
          <w:bCs w:val="0"/>
          <w:color w:val="auto"/>
          <w:sz w:val="24"/>
          <w:szCs w:val="24"/>
          <w:highlight w:val="none"/>
          <w:lang w:val="en-US" w:eastAsia="zh-CN"/>
        </w:rPr>
        <w:t>，自带光纤转接头：≥3种</w:t>
      </w:r>
    </w:p>
    <w:p w14:paraId="36C7E95B">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 xml:space="preserve">.3 </w:t>
      </w:r>
      <w:r>
        <w:rPr>
          <w:rFonts w:hint="eastAsia" w:ascii="仿宋" w:hAnsi="仿宋" w:eastAsia="仿宋" w:cs="仿宋"/>
          <w:sz w:val="24"/>
          <w:szCs w:val="24"/>
          <w:highlight w:val="none"/>
        </w:rPr>
        <w:t>动力手柄</w:t>
      </w:r>
      <w:r>
        <w:rPr>
          <w:rFonts w:hint="eastAsia" w:ascii="仿宋" w:hAnsi="仿宋" w:eastAsia="仿宋" w:cs="仿宋"/>
          <w:sz w:val="24"/>
          <w:szCs w:val="24"/>
          <w:highlight w:val="none"/>
          <w:lang w:val="en-US" w:eastAsia="zh-CN"/>
        </w:rPr>
        <w:t>（带控制开关）</w:t>
      </w:r>
    </w:p>
    <w:p w14:paraId="13D06614">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.3.1刨削手柄（不含线缆）重量≤300g</w:t>
      </w:r>
    </w:p>
    <w:p w14:paraId="0D3F5B5A">
      <w:pPr>
        <w:numPr>
          <w:ilvl w:val="0"/>
          <w:numId w:val="0"/>
        </w:num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.3.2吸引控制调节功能，具备刨削刀头摇窗功能，可控制刀头的开口位置</w:t>
      </w:r>
    </w:p>
    <w:p w14:paraId="370DAF4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.3.3 带有射频识别技术，自动识别各种型号刨刀及磨头，并自动激活相匹配的转速设定值及运转模式</w:t>
      </w:r>
    </w:p>
    <w:p w14:paraId="6B6D95B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.3.4 单向转，转速≥12,000rpm；往复转，转速≥3000rpm，多档可调</w:t>
      </w:r>
    </w:p>
    <w:p w14:paraId="0EEF8DA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.3.5 按键式刀头释放，刀头拆装简单，无需工具</w:t>
      </w:r>
    </w:p>
    <w:p w14:paraId="33E3A61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.3.6 具备带角度，可360°旋转的吸引接头</w:t>
      </w:r>
    </w:p>
    <w:p w14:paraId="2898971E">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.3.7 具备自动扭力反馈系统</w:t>
      </w:r>
    </w:p>
    <w:p w14:paraId="1B4E9287">
      <w:pPr>
        <w:numPr>
          <w:ilvl w:val="0"/>
          <w:numId w:val="0"/>
        </w:num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.3.8 旋转转速控制模式</w:t>
      </w:r>
      <w:r>
        <w:rPr>
          <w:rFonts w:hint="eastAsia"/>
          <w:highlight w:val="none"/>
          <w:lang w:val="en-US" w:eastAsia="zh-CN"/>
        </w:rPr>
        <w:t>≥</w:t>
      </w:r>
      <w:r>
        <w:rPr>
          <w:rFonts w:hint="eastAsia" w:ascii="仿宋" w:hAnsi="仿宋" w:eastAsia="仿宋" w:cs="仿宋"/>
          <w:b w:val="0"/>
          <w:bCs w:val="0"/>
          <w:color w:val="auto"/>
          <w:sz w:val="24"/>
          <w:szCs w:val="24"/>
          <w:highlight w:val="none"/>
          <w:lang w:val="en-US" w:eastAsia="zh-CN"/>
        </w:rPr>
        <w:t>3种：无级变速功能、非无级变速功能、单触控制</w:t>
      </w:r>
    </w:p>
    <w:p w14:paraId="3D139C5D">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.3.9 可高温高压消毒</w:t>
      </w:r>
    </w:p>
    <w:p w14:paraId="1444A705">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 xml:space="preserve">.4 </w:t>
      </w:r>
      <w:r>
        <w:rPr>
          <w:rFonts w:hint="eastAsia" w:ascii="仿宋" w:hAnsi="仿宋" w:eastAsia="仿宋" w:cs="仿宋"/>
          <w:sz w:val="24"/>
          <w:szCs w:val="24"/>
          <w:highlight w:val="none"/>
          <w:lang w:val="en-US" w:eastAsia="zh-CN"/>
        </w:rPr>
        <w:t>关节镜头及配件</w:t>
      </w:r>
    </w:p>
    <w:p w14:paraId="60BDF88A">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10</w:t>
      </w:r>
      <w:r>
        <w:rPr>
          <w:rFonts w:hint="eastAsia" w:ascii="仿宋" w:hAnsi="仿宋" w:eastAsia="仿宋" w:cs="仿宋"/>
          <w:sz w:val="24"/>
          <w:szCs w:val="24"/>
          <w:highlight w:val="none"/>
          <w:lang w:val="en-US" w:eastAsia="zh-CN"/>
        </w:rPr>
        <w:t xml:space="preserve">.4.1 </w:t>
      </w:r>
      <w:r>
        <w:rPr>
          <w:rFonts w:hint="default" w:ascii="仿宋" w:hAnsi="仿宋" w:eastAsia="仿宋" w:cs="仿宋"/>
          <w:sz w:val="24"/>
          <w:szCs w:val="24"/>
          <w:highlight w:val="none"/>
          <w:lang w:val="en-US" w:eastAsia="zh-CN"/>
        </w:rPr>
        <w:t>关节镜</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4.0</w:t>
      </w:r>
      <w:r>
        <w:rPr>
          <w:rFonts w:hint="eastAsia" w:ascii="仿宋" w:hAnsi="仿宋" w:eastAsia="仿宋" w:cs="仿宋"/>
          <w:sz w:val="24"/>
          <w:szCs w:val="24"/>
          <w:highlight w:val="none"/>
          <w:lang w:val="en-US" w:eastAsia="zh-CN"/>
        </w:rPr>
        <w:t>mm</w:t>
      </w:r>
      <w:r>
        <w:rPr>
          <w:rFonts w:hint="default" w:ascii="仿宋" w:hAnsi="仿宋" w:eastAsia="仿宋" w:cs="仿宋"/>
          <w:sz w:val="24"/>
          <w:szCs w:val="24"/>
          <w:highlight w:val="none"/>
          <w:lang w:val="en-US" w:eastAsia="zh-CN"/>
        </w:rPr>
        <w:t>, 0°,</w:t>
      </w:r>
      <w:r>
        <w:rPr>
          <w:rFonts w:hint="eastAsia" w:ascii="仿宋" w:hAnsi="仿宋" w:eastAsia="仿宋" w:cs="仿宋"/>
          <w:sz w:val="24"/>
          <w:szCs w:val="24"/>
          <w:highlight w:val="none"/>
        </w:rPr>
        <w:t>视场角≥</w:t>
      </w:r>
      <w:r>
        <w:rPr>
          <w:rFonts w:hint="eastAsia" w:ascii="仿宋" w:hAnsi="仿宋" w:cs="仿宋"/>
          <w:strike w:val="0"/>
          <w:dstrike w:val="0"/>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cs="仿宋"/>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sz w:val="24"/>
          <w:szCs w:val="24"/>
          <w:highlight w:val="none"/>
          <w:lang w:val="en-US" w:eastAsia="zh-CN"/>
        </w:rPr>
        <w:t>140</w:t>
      </w:r>
      <w:r>
        <w:rPr>
          <w:rFonts w:hint="eastAsia" w:ascii="仿宋" w:hAnsi="仿宋" w:eastAsia="仿宋" w:cs="仿宋"/>
          <w:sz w:val="24"/>
          <w:szCs w:val="24"/>
          <w:highlight w:val="none"/>
          <w:lang w:val="en-US" w:eastAsia="zh-CN"/>
        </w:rPr>
        <w:t>mm</w:t>
      </w:r>
      <w:r>
        <w:rPr>
          <w:rFonts w:hint="eastAsia" w:ascii="仿宋" w:hAnsi="仿宋" w:cs="仿宋"/>
          <w:sz w:val="24"/>
          <w:szCs w:val="24"/>
          <w:highlight w:val="none"/>
          <w:lang w:val="en-US" w:eastAsia="zh-CN"/>
        </w:rPr>
        <w:t>，</w:t>
      </w:r>
    </w:p>
    <w:p w14:paraId="16D4FE40">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10</w:t>
      </w:r>
      <w:r>
        <w:rPr>
          <w:rFonts w:hint="eastAsia" w:ascii="仿宋" w:hAnsi="仿宋" w:eastAsia="仿宋" w:cs="仿宋"/>
          <w:kern w:val="2"/>
          <w:sz w:val="24"/>
          <w:szCs w:val="24"/>
          <w:highlight w:val="none"/>
          <w:lang w:val="en-US" w:eastAsia="zh-CN" w:bidi="ar-SA"/>
        </w:rPr>
        <w:t>.4.2</w:t>
      </w:r>
      <w:r>
        <w:rPr>
          <w:rFonts w:hint="default" w:ascii="仿宋" w:hAnsi="仿宋" w:eastAsia="仿宋" w:cs="仿宋"/>
          <w:sz w:val="24"/>
          <w:szCs w:val="24"/>
          <w:highlight w:val="none"/>
          <w:lang w:val="en-US" w:eastAsia="zh-CN"/>
        </w:rPr>
        <w:t>配套套管，带2个旋转阀门；钝头闭孔器；穿刺锥</w:t>
      </w:r>
    </w:p>
    <w:p w14:paraId="6299FDE1">
      <w:pPr>
        <w:numPr>
          <w:ilvl w:val="0"/>
          <w:numId w:val="0"/>
        </w:numPr>
        <w:spacing w:line="360" w:lineRule="auto"/>
        <w:rPr>
          <w:rFonts w:hint="eastAsia" w:ascii="仿宋" w:hAnsi="仿宋" w:eastAsia="仿宋" w:cs="仿宋"/>
          <w:sz w:val="24"/>
          <w:szCs w:val="24"/>
          <w:highlight w:val="none"/>
        </w:rPr>
      </w:pPr>
      <w:r>
        <w:rPr>
          <w:rFonts w:hint="eastAsia" w:ascii="仿宋" w:hAnsi="仿宋" w:cs="仿宋"/>
          <w:sz w:val="24"/>
          <w:szCs w:val="24"/>
          <w:highlight w:val="none"/>
          <w:lang w:val="en-US" w:eastAsia="zh-CN"/>
        </w:rPr>
        <w:t>10</w:t>
      </w:r>
      <w:r>
        <w:rPr>
          <w:rFonts w:hint="eastAsia" w:ascii="仿宋" w:hAnsi="仿宋" w:eastAsia="仿宋" w:cs="仿宋"/>
          <w:sz w:val="24"/>
          <w:szCs w:val="24"/>
          <w:highlight w:val="none"/>
          <w:lang w:val="en-US" w:eastAsia="zh-CN"/>
        </w:rPr>
        <w:t xml:space="preserve">.4.3 </w:t>
      </w:r>
      <w:r>
        <w:rPr>
          <w:rFonts w:hint="eastAsia" w:ascii="仿宋" w:hAnsi="仿宋" w:eastAsia="仿宋" w:cs="仿宋"/>
          <w:sz w:val="24"/>
          <w:szCs w:val="24"/>
          <w:highlight w:val="none"/>
        </w:rPr>
        <w:t>高温高压消毒</w:t>
      </w:r>
    </w:p>
    <w:p w14:paraId="135F1C79">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10</w:t>
      </w:r>
      <w:r>
        <w:rPr>
          <w:rFonts w:hint="eastAsia" w:ascii="仿宋" w:hAnsi="仿宋" w:eastAsia="仿宋" w:cs="仿宋"/>
          <w:sz w:val="24"/>
          <w:szCs w:val="24"/>
          <w:highlight w:val="none"/>
          <w:lang w:val="en-US" w:eastAsia="zh-CN"/>
        </w:rPr>
        <w:t xml:space="preserve">.4.4 </w:t>
      </w:r>
      <w:r>
        <w:rPr>
          <w:rFonts w:hint="eastAsia" w:ascii="仿宋" w:hAnsi="仿宋" w:eastAsia="仿宋" w:cs="仿宋"/>
          <w:sz w:val="24"/>
          <w:szCs w:val="24"/>
          <w:highlight w:val="none"/>
        </w:rPr>
        <w:t>镜面有防眩防雾处理</w:t>
      </w:r>
    </w:p>
    <w:p w14:paraId="1236402A">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10</w:t>
      </w:r>
      <w:r>
        <w:rPr>
          <w:rFonts w:hint="eastAsia" w:ascii="仿宋" w:hAnsi="仿宋" w:eastAsia="仿宋" w:cs="仿宋"/>
          <w:sz w:val="24"/>
          <w:szCs w:val="24"/>
          <w:highlight w:val="none"/>
          <w:lang w:val="en-US" w:eastAsia="zh-CN"/>
        </w:rPr>
        <w:t>.5 配套器械1套</w:t>
      </w:r>
    </w:p>
    <w:p w14:paraId="20DB5BA8">
      <w:pPr>
        <w:tabs>
          <w:tab w:val="left" w:pos="480"/>
        </w:tabs>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.5.1 3mm探针</w:t>
      </w:r>
      <w:r>
        <w:rPr>
          <w:rFonts w:hint="eastAsia" w:ascii="仿宋" w:hAnsi="仿宋" w:cs="仿宋"/>
          <w:b w:val="0"/>
          <w:bCs w:val="0"/>
          <w:color w:val="auto"/>
          <w:sz w:val="24"/>
          <w:szCs w:val="24"/>
          <w:highlight w:val="none"/>
          <w:lang w:val="en-US" w:eastAsia="zh-CN"/>
        </w:rPr>
        <w:t>，2个</w:t>
      </w:r>
    </w:p>
    <w:p w14:paraId="786C27EB">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.5.2 半月板篮钳3.4mm15°上翘</w:t>
      </w:r>
      <w:r>
        <w:rPr>
          <w:rFonts w:hint="eastAsia" w:ascii="仿宋" w:hAnsi="仿宋" w:cs="仿宋"/>
          <w:b w:val="0"/>
          <w:bCs w:val="0"/>
          <w:color w:val="auto"/>
          <w:sz w:val="24"/>
          <w:szCs w:val="24"/>
          <w:highlight w:val="none"/>
          <w:lang w:val="en-US" w:eastAsia="zh-CN"/>
        </w:rPr>
        <w:t>，2个</w:t>
      </w:r>
    </w:p>
    <w:p w14:paraId="77B4482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.5.3 半月板篮钳3.4mm 右弯30°</w:t>
      </w:r>
      <w:r>
        <w:rPr>
          <w:rFonts w:hint="eastAsia" w:ascii="仿宋" w:hAnsi="仿宋" w:cs="仿宋"/>
          <w:b w:val="0"/>
          <w:bCs w:val="0"/>
          <w:color w:val="auto"/>
          <w:sz w:val="24"/>
          <w:szCs w:val="24"/>
          <w:highlight w:val="none"/>
          <w:lang w:val="en-US" w:eastAsia="zh-CN"/>
        </w:rPr>
        <w:t>，2个</w:t>
      </w:r>
    </w:p>
    <w:p w14:paraId="2D08314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.5.4 半月板篮钳3.4mm 左弯30°</w:t>
      </w:r>
      <w:r>
        <w:rPr>
          <w:rFonts w:hint="eastAsia" w:ascii="仿宋" w:hAnsi="仿宋" w:cs="仿宋"/>
          <w:b w:val="0"/>
          <w:bCs w:val="0"/>
          <w:color w:val="auto"/>
          <w:sz w:val="24"/>
          <w:szCs w:val="24"/>
          <w:highlight w:val="none"/>
          <w:lang w:val="en-US" w:eastAsia="zh-CN"/>
        </w:rPr>
        <w:t>，2个</w:t>
      </w:r>
    </w:p>
    <w:p w14:paraId="4F10D2C9">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.5.5 半月板直篮钳</w:t>
      </w:r>
      <w:r>
        <w:rPr>
          <w:rFonts w:hint="eastAsia" w:ascii="仿宋" w:hAnsi="仿宋" w:cs="仿宋"/>
          <w:b w:val="0"/>
          <w:bCs w:val="0"/>
          <w:color w:val="auto"/>
          <w:sz w:val="24"/>
          <w:szCs w:val="24"/>
          <w:highlight w:val="none"/>
          <w:lang w:val="en-US" w:eastAsia="zh-CN"/>
        </w:rPr>
        <w:t>，2个</w:t>
      </w:r>
    </w:p>
    <w:p w14:paraId="39F4E75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eastAsia="zh-CN"/>
        </w:rPr>
        <w:t>.5.6 反咬篮钳，3.4mm</w:t>
      </w:r>
      <w:r>
        <w:rPr>
          <w:rFonts w:hint="eastAsia" w:ascii="仿宋" w:hAnsi="仿宋" w:cs="仿宋"/>
          <w:b w:val="0"/>
          <w:bCs w:val="0"/>
          <w:color w:val="auto"/>
          <w:sz w:val="24"/>
          <w:szCs w:val="24"/>
          <w:highlight w:val="none"/>
          <w:lang w:val="en-US" w:eastAsia="zh-CN"/>
        </w:rPr>
        <w:t>，2个</w:t>
      </w:r>
    </w:p>
    <w:p w14:paraId="37973A19">
      <w:pPr>
        <w:tabs>
          <w:tab w:val="left" w:pos="480"/>
        </w:tabs>
        <w:spacing w:line="360" w:lineRule="auto"/>
        <w:rPr>
          <w:rFonts w:hint="eastAsia"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val="en-US" w:eastAsia="zh-CN"/>
        </w:rPr>
        <w:t xml:space="preserve">. 4mm </w:t>
      </w:r>
      <w:r>
        <w:rPr>
          <w:rFonts w:hint="eastAsia" w:ascii="仿宋" w:hAnsi="仿宋" w:cs="仿宋"/>
          <w:b/>
          <w:bCs/>
          <w:color w:val="auto"/>
          <w:sz w:val="24"/>
          <w:szCs w:val="24"/>
          <w:highlight w:val="none"/>
          <w:lang w:val="en-US" w:eastAsia="zh-CN"/>
        </w:rPr>
        <w:t>7</w:t>
      </w:r>
      <w:r>
        <w:rPr>
          <w:rFonts w:hint="eastAsia" w:ascii="仿宋" w:hAnsi="仿宋" w:eastAsia="仿宋" w:cs="仿宋"/>
          <w:b/>
          <w:bCs/>
          <w:color w:val="auto"/>
          <w:sz w:val="24"/>
          <w:szCs w:val="24"/>
          <w:highlight w:val="none"/>
          <w:lang w:val="en-US" w:eastAsia="zh-CN"/>
        </w:rPr>
        <w:t>0°外设包（</w:t>
      </w:r>
      <w:r>
        <w:rPr>
          <w:rFonts w:hint="eastAsia" w:ascii="仿宋" w:hAnsi="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套）</w:t>
      </w:r>
    </w:p>
    <w:p w14:paraId="46D21C09">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11</w:t>
      </w:r>
      <w:r>
        <w:rPr>
          <w:rFonts w:hint="eastAsia" w:ascii="仿宋" w:hAnsi="仿宋" w:eastAsia="仿宋" w:cs="仿宋"/>
          <w:kern w:val="2"/>
          <w:sz w:val="24"/>
          <w:szCs w:val="24"/>
          <w:highlight w:val="none"/>
          <w:lang w:val="en-US" w:eastAsia="zh-CN" w:bidi="ar-SA"/>
        </w:rPr>
        <w:t>.1 4K</w:t>
      </w:r>
      <w:r>
        <w:rPr>
          <w:rFonts w:hint="eastAsia" w:ascii="仿宋" w:hAnsi="仿宋" w:eastAsia="仿宋" w:cs="仿宋"/>
          <w:sz w:val="24"/>
          <w:szCs w:val="24"/>
          <w:highlight w:val="none"/>
          <w:lang w:val="en-US" w:eastAsia="zh-CN"/>
        </w:rPr>
        <w:t>摄像头，配备集成转换器</w:t>
      </w:r>
    </w:p>
    <w:p w14:paraId="4284267C">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11</w:t>
      </w: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光纤：配备导光纤</w:t>
      </w:r>
      <w:r>
        <w:rPr>
          <w:rFonts w:hint="eastAsia" w:ascii="仿宋" w:hAnsi="仿宋" w:eastAsia="仿宋" w:cs="仿宋"/>
          <w:b w:val="0"/>
          <w:bCs w:val="0"/>
          <w:color w:val="auto"/>
          <w:sz w:val="24"/>
          <w:szCs w:val="24"/>
          <w:highlight w:val="none"/>
          <w:lang w:val="en-US" w:eastAsia="zh-CN"/>
        </w:rPr>
        <w:t>，自带光纤转接头：≥3种</w:t>
      </w:r>
    </w:p>
    <w:p w14:paraId="29063D9A">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11</w:t>
      </w:r>
      <w:r>
        <w:rPr>
          <w:rFonts w:hint="eastAsia" w:ascii="仿宋" w:hAnsi="仿宋" w:eastAsia="仿宋" w:cs="仿宋"/>
          <w:kern w:val="2"/>
          <w:sz w:val="24"/>
          <w:szCs w:val="24"/>
          <w:highlight w:val="none"/>
          <w:lang w:val="en-US" w:eastAsia="zh-CN" w:bidi="ar-SA"/>
        </w:rPr>
        <w:t xml:space="preserve">.3 </w:t>
      </w:r>
      <w:r>
        <w:rPr>
          <w:rFonts w:hint="eastAsia" w:ascii="仿宋" w:hAnsi="仿宋" w:eastAsia="仿宋" w:cs="仿宋"/>
          <w:sz w:val="24"/>
          <w:szCs w:val="24"/>
          <w:highlight w:val="none"/>
        </w:rPr>
        <w:t>动力手柄</w:t>
      </w:r>
      <w:r>
        <w:rPr>
          <w:rFonts w:hint="eastAsia" w:ascii="仿宋" w:hAnsi="仿宋" w:eastAsia="仿宋" w:cs="仿宋"/>
          <w:sz w:val="24"/>
          <w:szCs w:val="24"/>
          <w:highlight w:val="none"/>
          <w:lang w:val="en-US" w:eastAsia="zh-CN"/>
        </w:rPr>
        <w:t>（带控制开关）</w:t>
      </w:r>
    </w:p>
    <w:p w14:paraId="7F39C56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.3.1刨削手柄（不含线缆）重量≤300g</w:t>
      </w:r>
    </w:p>
    <w:p w14:paraId="2F48CD58">
      <w:pPr>
        <w:numPr>
          <w:ilvl w:val="0"/>
          <w:numId w:val="0"/>
        </w:num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.3.2吸引控制调节功能，具备刨削刀头摇窗功能，可控制刀头的开口位置</w:t>
      </w:r>
    </w:p>
    <w:p w14:paraId="7C19DCB8">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.3.3 带有射频识别技术，自动识别各种型号刨刀及磨头，并自动激活相匹配的转速设定值及运转模式</w:t>
      </w:r>
    </w:p>
    <w:p w14:paraId="395E6F9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.3.4 单向转，转速≥12,000rpm；往复转，转速≥3000rpm，多档可调</w:t>
      </w:r>
    </w:p>
    <w:p w14:paraId="366630D4">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.3.5 按键式刀头释放，刀头拆装简单，无需工具</w:t>
      </w:r>
    </w:p>
    <w:p w14:paraId="1EDDC55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.3.6 具备带角度，可360°旋转的吸引接头</w:t>
      </w:r>
    </w:p>
    <w:p w14:paraId="6CAFF2D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.3.7 具备自动扭力反馈系统</w:t>
      </w:r>
    </w:p>
    <w:p w14:paraId="1BADD2AE">
      <w:pPr>
        <w:numPr>
          <w:ilvl w:val="0"/>
          <w:numId w:val="0"/>
        </w:num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.3.8 旋转转速控制模式</w:t>
      </w:r>
      <w:r>
        <w:rPr>
          <w:rFonts w:hint="eastAsia"/>
          <w:highlight w:val="none"/>
          <w:lang w:val="en-US" w:eastAsia="zh-CN"/>
        </w:rPr>
        <w:t>≥</w:t>
      </w:r>
      <w:r>
        <w:rPr>
          <w:rFonts w:hint="eastAsia" w:ascii="仿宋" w:hAnsi="仿宋" w:eastAsia="仿宋" w:cs="仿宋"/>
          <w:b w:val="0"/>
          <w:bCs w:val="0"/>
          <w:color w:val="auto"/>
          <w:sz w:val="24"/>
          <w:szCs w:val="24"/>
          <w:highlight w:val="none"/>
          <w:lang w:val="en-US" w:eastAsia="zh-CN"/>
        </w:rPr>
        <w:t>3种：无级变速功能、非无级变速功能、单触控制</w:t>
      </w:r>
    </w:p>
    <w:p w14:paraId="7ED1A5B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.3.9 可高温高压消毒</w:t>
      </w:r>
    </w:p>
    <w:p w14:paraId="644DDD34">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11</w:t>
      </w:r>
      <w:r>
        <w:rPr>
          <w:rFonts w:hint="eastAsia" w:ascii="仿宋" w:hAnsi="仿宋" w:eastAsia="仿宋" w:cs="仿宋"/>
          <w:kern w:val="2"/>
          <w:sz w:val="24"/>
          <w:szCs w:val="24"/>
          <w:highlight w:val="none"/>
          <w:lang w:val="en-US" w:eastAsia="zh-CN" w:bidi="ar-SA"/>
        </w:rPr>
        <w:t xml:space="preserve">.4 </w:t>
      </w:r>
      <w:r>
        <w:rPr>
          <w:rFonts w:hint="eastAsia" w:ascii="仿宋" w:hAnsi="仿宋" w:eastAsia="仿宋" w:cs="仿宋"/>
          <w:sz w:val="24"/>
          <w:szCs w:val="24"/>
          <w:highlight w:val="none"/>
          <w:lang w:val="en-US" w:eastAsia="zh-CN"/>
        </w:rPr>
        <w:t>关节镜头及配件</w:t>
      </w:r>
    </w:p>
    <w:p w14:paraId="12D9B042">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11</w:t>
      </w:r>
      <w:r>
        <w:rPr>
          <w:rFonts w:hint="eastAsia" w:ascii="仿宋" w:hAnsi="仿宋" w:eastAsia="仿宋" w:cs="仿宋"/>
          <w:sz w:val="24"/>
          <w:szCs w:val="24"/>
          <w:highlight w:val="none"/>
          <w:lang w:val="en-US" w:eastAsia="zh-CN"/>
        </w:rPr>
        <w:t xml:space="preserve">.4.1 </w:t>
      </w:r>
      <w:r>
        <w:rPr>
          <w:rFonts w:hint="default" w:ascii="仿宋" w:hAnsi="仿宋" w:eastAsia="仿宋" w:cs="仿宋"/>
          <w:sz w:val="24"/>
          <w:szCs w:val="24"/>
          <w:highlight w:val="none"/>
          <w:lang w:val="en-US" w:eastAsia="zh-CN"/>
        </w:rPr>
        <w:t>关节镜</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4.0</w:t>
      </w:r>
      <w:r>
        <w:rPr>
          <w:rFonts w:hint="eastAsia" w:ascii="仿宋" w:hAnsi="仿宋" w:eastAsia="仿宋" w:cs="仿宋"/>
          <w:sz w:val="24"/>
          <w:szCs w:val="24"/>
          <w:highlight w:val="none"/>
          <w:lang w:val="en-US" w:eastAsia="zh-CN"/>
        </w:rPr>
        <w:t>mm</w:t>
      </w:r>
      <w:r>
        <w:rPr>
          <w:rFonts w:hint="default" w:ascii="仿宋" w:hAnsi="仿宋" w:eastAsia="仿宋" w:cs="仿宋"/>
          <w:sz w:val="24"/>
          <w:szCs w:val="24"/>
          <w:highlight w:val="none"/>
          <w:lang w:val="en-US" w:eastAsia="zh-CN"/>
        </w:rPr>
        <w:t xml:space="preserve">, </w:t>
      </w:r>
      <w:r>
        <w:rPr>
          <w:rFonts w:hint="eastAsia" w:ascii="仿宋" w:hAnsi="仿宋" w:cs="仿宋"/>
          <w:sz w:val="24"/>
          <w:szCs w:val="24"/>
          <w:highlight w:val="none"/>
          <w:lang w:val="en-US" w:eastAsia="zh-CN"/>
        </w:rPr>
        <w:t>7</w:t>
      </w:r>
      <w:r>
        <w:rPr>
          <w:rFonts w:hint="default" w:ascii="仿宋" w:hAnsi="仿宋" w:eastAsia="仿宋" w:cs="仿宋"/>
          <w:sz w:val="24"/>
          <w:szCs w:val="24"/>
          <w:highlight w:val="none"/>
          <w:lang w:val="en-US" w:eastAsia="zh-CN"/>
        </w:rPr>
        <w:t>0°,</w:t>
      </w:r>
      <w:r>
        <w:rPr>
          <w:rFonts w:hint="eastAsia" w:ascii="仿宋" w:hAnsi="仿宋" w:eastAsia="仿宋" w:cs="仿宋"/>
          <w:sz w:val="24"/>
          <w:szCs w:val="24"/>
          <w:highlight w:val="none"/>
        </w:rPr>
        <w:t>视场角≥</w:t>
      </w:r>
      <w:r>
        <w:rPr>
          <w:rFonts w:hint="eastAsia" w:ascii="仿宋" w:hAnsi="仿宋" w:cs="仿宋"/>
          <w:strike w:val="0"/>
          <w:dstrike w:val="0"/>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cs="仿宋"/>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sz w:val="24"/>
          <w:szCs w:val="24"/>
          <w:highlight w:val="none"/>
          <w:lang w:val="en-US" w:eastAsia="zh-CN"/>
        </w:rPr>
        <w:t>140</w:t>
      </w:r>
      <w:r>
        <w:rPr>
          <w:rFonts w:hint="eastAsia" w:ascii="仿宋" w:hAnsi="仿宋" w:eastAsia="仿宋" w:cs="仿宋"/>
          <w:sz w:val="24"/>
          <w:szCs w:val="24"/>
          <w:highlight w:val="none"/>
          <w:lang w:val="en-US" w:eastAsia="zh-CN"/>
        </w:rPr>
        <w:t>mm</w:t>
      </w:r>
      <w:r>
        <w:rPr>
          <w:rFonts w:hint="eastAsia" w:ascii="仿宋" w:hAnsi="仿宋" w:cs="仿宋"/>
          <w:sz w:val="24"/>
          <w:szCs w:val="24"/>
          <w:highlight w:val="none"/>
          <w:lang w:val="en-US" w:eastAsia="zh-CN"/>
        </w:rPr>
        <w:t>，</w:t>
      </w:r>
    </w:p>
    <w:p w14:paraId="48F9D5CB">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kern w:val="2"/>
          <w:sz w:val="24"/>
          <w:szCs w:val="24"/>
          <w:highlight w:val="none"/>
          <w:lang w:val="en-US" w:eastAsia="zh-CN" w:bidi="ar-SA"/>
        </w:rPr>
        <w:t>11</w:t>
      </w:r>
      <w:r>
        <w:rPr>
          <w:rFonts w:hint="eastAsia" w:ascii="仿宋" w:hAnsi="仿宋" w:eastAsia="仿宋" w:cs="仿宋"/>
          <w:kern w:val="2"/>
          <w:sz w:val="24"/>
          <w:szCs w:val="24"/>
          <w:highlight w:val="none"/>
          <w:lang w:val="en-US" w:eastAsia="zh-CN" w:bidi="ar-SA"/>
        </w:rPr>
        <w:t>.4.2</w:t>
      </w:r>
      <w:r>
        <w:rPr>
          <w:rFonts w:hint="default" w:ascii="仿宋" w:hAnsi="仿宋" w:eastAsia="仿宋" w:cs="仿宋"/>
          <w:sz w:val="24"/>
          <w:szCs w:val="24"/>
          <w:highlight w:val="none"/>
          <w:lang w:val="en-US" w:eastAsia="zh-CN"/>
        </w:rPr>
        <w:t>配套套管，带2个旋转阀门；钝头闭孔器；穿刺锥</w:t>
      </w:r>
    </w:p>
    <w:p w14:paraId="520541FC">
      <w:pPr>
        <w:numPr>
          <w:ilvl w:val="0"/>
          <w:numId w:val="0"/>
        </w:numPr>
        <w:spacing w:line="360" w:lineRule="auto"/>
        <w:rPr>
          <w:rFonts w:hint="eastAsia" w:ascii="仿宋" w:hAnsi="仿宋" w:eastAsia="仿宋" w:cs="仿宋"/>
          <w:sz w:val="24"/>
          <w:szCs w:val="24"/>
          <w:highlight w:val="none"/>
        </w:rPr>
      </w:pPr>
      <w:r>
        <w:rPr>
          <w:rFonts w:hint="eastAsia" w:ascii="仿宋" w:hAnsi="仿宋" w:cs="仿宋"/>
          <w:sz w:val="24"/>
          <w:szCs w:val="24"/>
          <w:highlight w:val="none"/>
          <w:lang w:val="en-US" w:eastAsia="zh-CN"/>
        </w:rPr>
        <w:t>11</w:t>
      </w:r>
      <w:r>
        <w:rPr>
          <w:rFonts w:hint="eastAsia" w:ascii="仿宋" w:hAnsi="仿宋" w:eastAsia="仿宋" w:cs="仿宋"/>
          <w:sz w:val="24"/>
          <w:szCs w:val="24"/>
          <w:highlight w:val="none"/>
          <w:lang w:val="en-US" w:eastAsia="zh-CN"/>
        </w:rPr>
        <w:t xml:space="preserve">.4.3 </w:t>
      </w:r>
      <w:r>
        <w:rPr>
          <w:rFonts w:hint="eastAsia" w:ascii="仿宋" w:hAnsi="仿宋" w:eastAsia="仿宋" w:cs="仿宋"/>
          <w:sz w:val="24"/>
          <w:szCs w:val="24"/>
          <w:highlight w:val="none"/>
        </w:rPr>
        <w:t>高温高压消毒</w:t>
      </w:r>
    </w:p>
    <w:p w14:paraId="2EEB6967">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11</w:t>
      </w:r>
      <w:r>
        <w:rPr>
          <w:rFonts w:hint="eastAsia" w:ascii="仿宋" w:hAnsi="仿宋" w:eastAsia="仿宋" w:cs="仿宋"/>
          <w:sz w:val="24"/>
          <w:szCs w:val="24"/>
          <w:highlight w:val="none"/>
          <w:lang w:val="en-US" w:eastAsia="zh-CN"/>
        </w:rPr>
        <w:t xml:space="preserve">.4.4 </w:t>
      </w:r>
      <w:r>
        <w:rPr>
          <w:rFonts w:hint="eastAsia" w:ascii="仿宋" w:hAnsi="仿宋" w:eastAsia="仿宋" w:cs="仿宋"/>
          <w:sz w:val="24"/>
          <w:szCs w:val="24"/>
          <w:highlight w:val="none"/>
        </w:rPr>
        <w:t>镜面有防眩防雾处理</w:t>
      </w:r>
    </w:p>
    <w:p w14:paraId="71618CB9">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11</w:t>
      </w:r>
      <w:r>
        <w:rPr>
          <w:rFonts w:hint="eastAsia" w:ascii="仿宋" w:hAnsi="仿宋" w:eastAsia="仿宋" w:cs="仿宋"/>
          <w:sz w:val="24"/>
          <w:szCs w:val="24"/>
          <w:highlight w:val="none"/>
          <w:lang w:val="en-US" w:eastAsia="zh-CN"/>
        </w:rPr>
        <w:t>.5 配套器械1套</w:t>
      </w:r>
    </w:p>
    <w:p w14:paraId="5F4F987E">
      <w:pPr>
        <w:tabs>
          <w:tab w:val="left" w:pos="480"/>
        </w:tabs>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.5.1 3mm探针</w:t>
      </w:r>
      <w:r>
        <w:rPr>
          <w:rFonts w:hint="eastAsia" w:ascii="仿宋" w:hAnsi="仿宋" w:cs="仿宋"/>
          <w:b w:val="0"/>
          <w:bCs w:val="0"/>
          <w:color w:val="auto"/>
          <w:sz w:val="24"/>
          <w:szCs w:val="24"/>
          <w:highlight w:val="none"/>
          <w:lang w:val="en-US" w:eastAsia="zh-CN"/>
        </w:rPr>
        <w:t>，2个</w:t>
      </w:r>
    </w:p>
    <w:p w14:paraId="05C479AE">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.5.2 半月板篮钳3.4mm15°上翘</w:t>
      </w:r>
      <w:r>
        <w:rPr>
          <w:rFonts w:hint="eastAsia" w:ascii="仿宋" w:hAnsi="仿宋" w:cs="仿宋"/>
          <w:b w:val="0"/>
          <w:bCs w:val="0"/>
          <w:color w:val="auto"/>
          <w:sz w:val="24"/>
          <w:szCs w:val="24"/>
          <w:highlight w:val="none"/>
          <w:lang w:val="en-US" w:eastAsia="zh-CN"/>
        </w:rPr>
        <w:t>，2个</w:t>
      </w:r>
    </w:p>
    <w:p w14:paraId="3C124675">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.5.3 半月板篮钳3.4mm 右弯30°</w:t>
      </w:r>
      <w:r>
        <w:rPr>
          <w:rFonts w:hint="eastAsia" w:ascii="仿宋" w:hAnsi="仿宋" w:cs="仿宋"/>
          <w:b w:val="0"/>
          <w:bCs w:val="0"/>
          <w:color w:val="auto"/>
          <w:sz w:val="24"/>
          <w:szCs w:val="24"/>
          <w:highlight w:val="none"/>
          <w:lang w:val="en-US" w:eastAsia="zh-CN"/>
        </w:rPr>
        <w:t>，2个</w:t>
      </w:r>
    </w:p>
    <w:p w14:paraId="44C7D576">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.5.4 半月板篮钳3.4mm 左弯30°</w:t>
      </w:r>
      <w:r>
        <w:rPr>
          <w:rFonts w:hint="eastAsia" w:ascii="仿宋" w:hAnsi="仿宋" w:cs="仿宋"/>
          <w:b w:val="0"/>
          <w:bCs w:val="0"/>
          <w:color w:val="auto"/>
          <w:sz w:val="24"/>
          <w:szCs w:val="24"/>
          <w:highlight w:val="none"/>
          <w:lang w:val="en-US" w:eastAsia="zh-CN"/>
        </w:rPr>
        <w:t>，2个</w:t>
      </w:r>
    </w:p>
    <w:p w14:paraId="0394EEA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.5.5 半月板直篮钳</w:t>
      </w:r>
      <w:r>
        <w:rPr>
          <w:rFonts w:hint="eastAsia" w:ascii="仿宋" w:hAnsi="仿宋" w:cs="仿宋"/>
          <w:b w:val="0"/>
          <w:bCs w:val="0"/>
          <w:color w:val="auto"/>
          <w:sz w:val="24"/>
          <w:szCs w:val="24"/>
          <w:highlight w:val="none"/>
          <w:lang w:val="en-US" w:eastAsia="zh-CN"/>
        </w:rPr>
        <w:t>，2个</w:t>
      </w:r>
    </w:p>
    <w:p w14:paraId="2A6DC8AD">
      <w:pPr>
        <w:tabs>
          <w:tab w:val="left" w:pos="480"/>
        </w:tabs>
        <w:spacing w:line="360" w:lineRule="auto"/>
        <w:rPr>
          <w:rFonts w:hint="default" w:ascii="仿宋" w:hAnsi="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.5.6 反咬篮钳，3.4mm</w:t>
      </w:r>
      <w:r>
        <w:rPr>
          <w:rFonts w:hint="eastAsia" w:ascii="仿宋" w:hAnsi="仿宋" w:cs="仿宋"/>
          <w:b w:val="0"/>
          <w:bCs w:val="0"/>
          <w:color w:val="auto"/>
          <w:sz w:val="24"/>
          <w:szCs w:val="24"/>
          <w:highlight w:val="none"/>
          <w:lang w:val="en-US" w:eastAsia="zh-CN"/>
        </w:rPr>
        <w:t>，2个</w:t>
      </w:r>
    </w:p>
    <w:p w14:paraId="3F1B188F">
      <w:pPr>
        <w:tabs>
          <w:tab w:val="left" w:pos="480"/>
        </w:tabs>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en-US" w:eastAsia="zh-CN"/>
        </w:rPr>
        <w:t>. 1.9mm 30°外设包（2套）</w:t>
      </w:r>
    </w:p>
    <w:p w14:paraId="1667187C">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w:t>
      </w:r>
      <w:r>
        <w:rPr>
          <w:rFonts w:hint="eastAsia" w:ascii="仿宋" w:hAnsi="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.1 4K</w:t>
      </w:r>
      <w:r>
        <w:rPr>
          <w:rFonts w:hint="eastAsia" w:ascii="仿宋" w:hAnsi="仿宋" w:eastAsia="仿宋" w:cs="仿宋"/>
          <w:sz w:val="24"/>
          <w:szCs w:val="24"/>
          <w:highlight w:val="none"/>
          <w:lang w:val="en-US" w:eastAsia="zh-CN"/>
        </w:rPr>
        <w:t>摄像头，配备集成转换器</w:t>
      </w:r>
    </w:p>
    <w:p w14:paraId="7E7260DA">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w:t>
      </w:r>
      <w:r>
        <w:rPr>
          <w:rFonts w:hint="eastAsia" w:ascii="仿宋" w:hAnsi="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光纤：配备导光纤</w:t>
      </w:r>
      <w:r>
        <w:rPr>
          <w:rFonts w:hint="eastAsia" w:ascii="仿宋" w:hAnsi="仿宋" w:eastAsia="仿宋" w:cs="仿宋"/>
          <w:b w:val="0"/>
          <w:bCs w:val="0"/>
          <w:color w:val="auto"/>
          <w:sz w:val="24"/>
          <w:szCs w:val="24"/>
          <w:highlight w:val="none"/>
          <w:lang w:val="en-US" w:eastAsia="zh-CN"/>
        </w:rPr>
        <w:t>，自带光纤转接头：≥3种</w:t>
      </w:r>
    </w:p>
    <w:p w14:paraId="44AE4A7F">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w:t>
      </w:r>
      <w:r>
        <w:rPr>
          <w:rFonts w:hint="eastAsia" w:ascii="仿宋" w:hAnsi="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 xml:space="preserve">.3 </w:t>
      </w:r>
      <w:r>
        <w:rPr>
          <w:rFonts w:hint="eastAsia" w:ascii="仿宋" w:hAnsi="仿宋" w:eastAsia="仿宋" w:cs="仿宋"/>
          <w:sz w:val="24"/>
          <w:szCs w:val="24"/>
          <w:highlight w:val="none"/>
        </w:rPr>
        <w:t>动力手柄</w:t>
      </w:r>
      <w:r>
        <w:rPr>
          <w:rFonts w:hint="eastAsia" w:ascii="仿宋" w:hAnsi="仿宋" w:eastAsia="仿宋" w:cs="仿宋"/>
          <w:sz w:val="24"/>
          <w:szCs w:val="24"/>
          <w:highlight w:val="none"/>
          <w:lang w:val="en-US" w:eastAsia="zh-CN"/>
        </w:rPr>
        <w:t>（带控制开关）</w:t>
      </w:r>
    </w:p>
    <w:p w14:paraId="1C1A3C13">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.3.1刨削手柄（不含线缆）重量≤300g</w:t>
      </w:r>
    </w:p>
    <w:p w14:paraId="3477DABE">
      <w:pPr>
        <w:numPr>
          <w:ilvl w:val="0"/>
          <w:numId w:val="0"/>
        </w:numPr>
        <w:tabs>
          <w:tab w:val="left" w:pos="480"/>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.3.2吸引控制调节功能，具备刨削刀头摇窗功能，可控制刀头的开口位置</w:t>
      </w:r>
    </w:p>
    <w:p w14:paraId="297C6D89">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w:t>
      </w:r>
      <w:r>
        <w:rPr>
          <w:rFonts w:hint="eastAsia" w:ascii="仿宋" w:hAnsi="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 xml:space="preserve">.4 </w:t>
      </w:r>
      <w:r>
        <w:rPr>
          <w:rFonts w:hint="eastAsia" w:ascii="仿宋" w:hAnsi="仿宋" w:eastAsia="仿宋" w:cs="仿宋"/>
          <w:sz w:val="24"/>
          <w:szCs w:val="24"/>
          <w:highlight w:val="none"/>
          <w:lang w:val="en-US" w:eastAsia="zh-CN"/>
        </w:rPr>
        <w:t>关节镜头及配件</w:t>
      </w:r>
    </w:p>
    <w:p w14:paraId="7B74D8E2">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2</w:t>
      </w:r>
      <w:r>
        <w:rPr>
          <w:rFonts w:hint="eastAsia" w:ascii="仿宋" w:hAnsi="仿宋" w:eastAsia="仿宋" w:cs="仿宋"/>
          <w:sz w:val="24"/>
          <w:szCs w:val="24"/>
          <w:highlight w:val="none"/>
          <w:lang w:val="en-US" w:eastAsia="zh-CN"/>
        </w:rPr>
        <w:t xml:space="preserve">.4.1 </w:t>
      </w:r>
      <w:r>
        <w:rPr>
          <w:rFonts w:hint="default" w:ascii="仿宋" w:hAnsi="仿宋" w:eastAsia="仿宋" w:cs="仿宋"/>
          <w:sz w:val="24"/>
          <w:szCs w:val="24"/>
          <w:highlight w:val="none"/>
          <w:lang w:val="en-US" w:eastAsia="zh-CN"/>
        </w:rPr>
        <w:t>关节镜</w:t>
      </w:r>
      <w:r>
        <w:rPr>
          <w:rFonts w:hint="eastAsia" w:ascii="仿宋" w:hAnsi="仿宋" w:eastAsia="仿宋" w:cs="仿宋"/>
          <w:sz w:val="24"/>
          <w:szCs w:val="24"/>
          <w:highlight w:val="none"/>
          <w:lang w:val="en-US" w:eastAsia="zh-CN"/>
        </w:rPr>
        <w:t>：1.9mm</w:t>
      </w:r>
      <w:r>
        <w:rPr>
          <w:rFonts w:hint="default" w:ascii="仿宋" w:hAnsi="仿宋" w:eastAsia="仿宋" w:cs="仿宋"/>
          <w:sz w:val="24"/>
          <w:szCs w:val="24"/>
          <w:highlight w:val="none"/>
          <w:lang w:val="en-US" w:eastAsia="zh-CN"/>
        </w:rPr>
        <w:t>, 30°,</w:t>
      </w:r>
      <w:r>
        <w:rPr>
          <w:rFonts w:hint="eastAsia" w:ascii="仿宋" w:hAnsi="仿宋" w:eastAsia="仿宋" w:cs="仿宋"/>
          <w:sz w:val="24"/>
          <w:szCs w:val="24"/>
          <w:highlight w:val="none"/>
        </w:rPr>
        <w:t>视场角≥</w:t>
      </w:r>
      <w:r>
        <w:rPr>
          <w:rFonts w:hint="eastAsia" w:ascii="仿宋" w:hAnsi="仿宋" w:cs="仿宋"/>
          <w:strike w:val="0"/>
          <w:dstrike w:val="0"/>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cs="仿宋"/>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sz w:val="24"/>
          <w:szCs w:val="24"/>
          <w:highlight w:val="none"/>
          <w:lang w:val="en-US" w:eastAsia="zh-CN"/>
        </w:rPr>
        <w:t>55mm</w:t>
      </w:r>
    </w:p>
    <w:p w14:paraId="1A714618">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1</w:t>
      </w:r>
      <w:r>
        <w:rPr>
          <w:rFonts w:hint="eastAsia" w:ascii="仿宋" w:hAnsi="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eastAsia="zh-CN" w:bidi="ar-SA"/>
        </w:rPr>
        <w:t>.4.2</w:t>
      </w:r>
      <w:r>
        <w:rPr>
          <w:rFonts w:hint="default" w:ascii="仿宋" w:hAnsi="仿宋" w:eastAsia="仿宋" w:cs="仿宋"/>
          <w:sz w:val="24"/>
          <w:szCs w:val="24"/>
          <w:highlight w:val="none"/>
          <w:lang w:val="en-US" w:eastAsia="zh-CN"/>
        </w:rPr>
        <w:t>配套套管，带2个旋转阀门；钝头闭孔器；穿刺锥</w:t>
      </w:r>
    </w:p>
    <w:p w14:paraId="6067E671">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2</w:t>
      </w:r>
      <w:r>
        <w:rPr>
          <w:rFonts w:hint="eastAsia" w:ascii="仿宋" w:hAnsi="仿宋" w:eastAsia="仿宋" w:cs="仿宋"/>
          <w:sz w:val="24"/>
          <w:szCs w:val="24"/>
          <w:highlight w:val="none"/>
          <w:lang w:val="en-US" w:eastAsia="zh-CN"/>
        </w:rPr>
        <w:t xml:space="preserve">.4.3 </w:t>
      </w:r>
      <w:r>
        <w:rPr>
          <w:rFonts w:hint="eastAsia" w:ascii="仿宋" w:hAnsi="仿宋" w:eastAsia="仿宋" w:cs="仿宋"/>
          <w:sz w:val="24"/>
          <w:szCs w:val="24"/>
          <w:highlight w:val="none"/>
        </w:rPr>
        <w:t>高温高压消毒</w:t>
      </w:r>
      <w:r>
        <w:rPr>
          <w:rFonts w:hint="eastAsia" w:ascii="仿宋" w:hAnsi="仿宋" w:cs="仿宋"/>
          <w:sz w:val="24"/>
          <w:szCs w:val="24"/>
          <w:highlight w:val="none"/>
          <w:lang w:val="en-US" w:eastAsia="zh-CN"/>
        </w:rPr>
        <w:t xml:space="preserve"> </w:t>
      </w:r>
    </w:p>
    <w:p w14:paraId="487DF36E">
      <w:pPr>
        <w:numPr>
          <w:ilvl w:val="0"/>
          <w:numId w:val="0"/>
        </w:num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2</w:t>
      </w:r>
      <w:r>
        <w:rPr>
          <w:rFonts w:hint="eastAsia" w:ascii="仿宋" w:hAnsi="仿宋" w:eastAsia="仿宋" w:cs="仿宋"/>
          <w:sz w:val="24"/>
          <w:szCs w:val="24"/>
          <w:highlight w:val="none"/>
          <w:lang w:val="en-US" w:eastAsia="zh-CN"/>
        </w:rPr>
        <w:t>.4.</w:t>
      </w: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镜面有防眩防雾处理</w:t>
      </w:r>
    </w:p>
    <w:p w14:paraId="0474BF92">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2</w:t>
      </w:r>
      <w:r>
        <w:rPr>
          <w:rFonts w:hint="eastAsia" w:ascii="仿宋" w:hAnsi="仿宋" w:eastAsia="仿宋" w:cs="仿宋"/>
          <w:sz w:val="24"/>
          <w:szCs w:val="24"/>
          <w:highlight w:val="none"/>
          <w:lang w:val="en-US" w:eastAsia="zh-CN"/>
        </w:rPr>
        <w:t>.5 配套器械1套</w:t>
      </w:r>
    </w:p>
    <w:p w14:paraId="7E62251C">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.5.1 小关节探钩</w:t>
      </w:r>
      <w:r>
        <w:rPr>
          <w:rFonts w:hint="eastAsia" w:ascii="仿宋" w:hAnsi="仿宋" w:cs="仿宋"/>
          <w:sz w:val="24"/>
          <w:szCs w:val="24"/>
          <w:highlight w:val="none"/>
          <w:lang w:val="en-US" w:eastAsia="zh-CN"/>
        </w:rPr>
        <w:t>，2个</w:t>
      </w:r>
    </w:p>
    <w:p w14:paraId="72F24A9F">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.5.2 2.0mm小关节篮钳</w:t>
      </w:r>
      <w:r>
        <w:rPr>
          <w:rFonts w:hint="eastAsia" w:ascii="仿宋" w:hAnsi="仿宋" w:cs="仿宋"/>
          <w:sz w:val="24"/>
          <w:szCs w:val="24"/>
          <w:highlight w:val="none"/>
          <w:lang w:val="en-US" w:eastAsia="zh-CN"/>
        </w:rPr>
        <w:t>，2个</w:t>
      </w:r>
    </w:p>
    <w:p w14:paraId="0B3501EF">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.5.3 2.0mm小关节抓钳</w:t>
      </w:r>
      <w:r>
        <w:rPr>
          <w:rFonts w:hint="eastAsia" w:ascii="仿宋" w:hAnsi="仿宋" w:cs="仿宋"/>
          <w:sz w:val="24"/>
          <w:szCs w:val="24"/>
          <w:highlight w:val="none"/>
          <w:lang w:val="en-US" w:eastAsia="zh-CN"/>
        </w:rPr>
        <w:t>，2个</w:t>
      </w:r>
    </w:p>
    <w:p w14:paraId="0584738A">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.5.4 2.1mm小关节上弯钝头篮钳</w:t>
      </w:r>
      <w:r>
        <w:rPr>
          <w:rFonts w:hint="eastAsia" w:ascii="仿宋" w:hAnsi="仿宋" w:cs="仿宋"/>
          <w:sz w:val="24"/>
          <w:szCs w:val="24"/>
          <w:highlight w:val="none"/>
          <w:lang w:val="en-US" w:eastAsia="zh-CN"/>
        </w:rPr>
        <w:t>，2个</w:t>
      </w:r>
    </w:p>
    <w:p w14:paraId="23D63382">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.5.5 2.1mm小关节右弯钝头篮钳</w:t>
      </w:r>
      <w:r>
        <w:rPr>
          <w:rFonts w:hint="eastAsia" w:ascii="仿宋" w:hAnsi="仿宋" w:cs="仿宋"/>
          <w:sz w:val="24"/>
          <w:szCs w:val="24"/>
          <w:highlight w:val="none"/>
          <w:lang w:val="en-US" w:eastAsia="zh-CN"/>
        </w:rPr>
        <w:t>，2个</w:t>
      </w:r>
    </w:p>
    <w:p w14:paraId="1F725F21">
      <w:pPr>
        <w:tabs>
          <w:tab w:val="left" w:pos="480"/>
        </w:tabs>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.5.6 2.1mm小关节左弯钝头篮钳</w:t>
      </w:r>
      <w:r>
        <w:rPr>
          <w:rFonts w:hint="eastAsia" w:ascii="仿宋" w:hAnsi="仿宋" w:cs="仿宋"/>
          <w:sz w:val="24"/>
          <w:szCs w:val="24"/>
          <w:highlight w:val="none"/>
          <w:lang w:val="en-US" w:eastAsia="zh-CN"/>
        </w:rPr>
        <w:t>，2个</w:t>
      </w:r>
    </w:p>
    <w:p w14:paraId="41952FAC">
      <w:pPr>
        <w:tabs>
          <w:tab w:val="left" w:pos="480"/>
        </w:tabs>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　配置清单</w:t>
      </w:r>
    </w:p>
    <w:tbl>
      <w:tblPr>
        <w:tblStyle w:val="43"/>
        <w:tblW w:w="818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1766"/>
        <w:gridCol w:w="4854"/>
        <w:gridCol w:w="853"/>
      </w:tblGrid>
      <w:tr w14:paraId="5485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6752DF85">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序号</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3CA10959">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产品部件</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11C574A5">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产品描述</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87605B8">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数量</w:t>
            </w:r>
          </w:p>
        </w:tc>
      </w:tr>
      <w:tr w14:paraId="0C57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1C8FF2C5">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7FC2B666">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摄像主机</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41036B7">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4K摄像机控制台</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E7D71F0">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7C44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ign w:val="center"/>
          </w:tcPr>
          <w:p w14:paraId="31C26CC1">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54B592E4">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监视器</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0F8A4A67">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监视器</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F837731">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6EF7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7AA4D841">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39906B37">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光源系统</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29D77130">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LED冷光源</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0D3D26E">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25D9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D630C">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1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612D5">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射频消融及刨削系统主机</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651017B3">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主机</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B03B10B">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313A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7E3BD">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1B679">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5D185099">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脚踏</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12BA3D3">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3CF6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5860C0">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34CA9F03">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低温等离子手术系统</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31AD922C">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38D4E16">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51DE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ABF73C">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5</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1945479A">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图文工作站</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4F4D280E">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配台车</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940522D">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7FDE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FBE650">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6</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4FDFDFC6">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关节镜转换头</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1EE34EB7">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适配不同品牌关节镜转接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A08A979">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1F6E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81F240">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7</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43684C31">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关节镜肢体牵引吊架</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10114474">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根据医院要求配备</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2D4B966">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6BE4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61F431">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8</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26E7DE66">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4K刻录机</w:t>
            </w:r>
          </w:p>
        </w:tc>
        <w:tc>
          <w:tcPr>
            <w:tcW w:w="4854" w:type="dxa"/>
            <w:tcBorders>
              <w:top w:val="single" w:color="000000" w:sz="4" w:space="0"/>
              <w:left w:val="single" w:color="000000" w:sz="4" w:space="0"/>
              <w:bottom w:val="single" w:color="000000" w:sz="4" w:space="0"/>
              <w:right w:val="single" w:color="000000" w:sz="4" w:space="0"/>
            </w:tcBorders>
            <w:noWrap/>
            <w:vAlign w:val="center"/>
          </w:tcPr>
          <w:p w14:paraId="6A895A7C">
            <w:pPr>
              <w:tabs>
                <w:tab w:val="left" w:pos="480"/>
              </w:tabs>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4K刻录机</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8737A33">
            <w:pPr>
              <w:tabs>
                <w:tab w:val="left" w:pos="480"/>
              </w:tabs>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r>
      <w:tr w14:paraId="6687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13" w:type="dxa"/>
            <w:tcBorders>
              <w:top w:val="single" w:color="000000" w:sz="4" w:space="0"/>
              <w:left w:val="single" w:color="000000" w:sz="4" w:space="0"/>
              <w:bottom w:val="single" w:color="auto" w:sz="4" w:space="0"/>
              <w:right w:val="single" w:color="000000" w:sz="4" w:space="0"/>
            </w:tcBorders>
            <w:noWrap w:val="0"/>
            <w:vAlign w:val="center"/>
          </w:tcPr>
          <w:p w14:paraId="3253E001">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1766" w:type="dxa"/>
            <w:tcBorders>
              <w:top w:val="single" w:color="000000" w:sz="4" w:space="0"/>
              <w:left w:val="single" w:color="000000" w:sz="4" w:space="0"/>
              <w:bottom w:val="single" w:color="auto" w:sz="4" w:space="0"/>
              <w:right w:val="single" w:color="000000" w:sz="4" w:space="0"/>
            </w:tcBorders>
            <w:noWrap w:val="0"/>
            <w:vAlign w:val="center"/>
          </w:tcPr>
          <w:p w14:paraId="7BD41A01">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台车</w:t>
            </w:r>
          </w:p>
        </w:tc>
        <w:tc>
          <w:tcPr>
            <w:tcW w:w="4854" w:type="dxa"/>
            <w:tcBorders>
              <w:top w:val="single" w:color="000000" w:sz="4" w:space="0"/>
              <w:left w:val="single" w:color="000000" w:sz="4" w:space="0"/>
              <w:bottom w:val="single" w:color="auto" w:sz="4" w:space="0"/>
              <w:right w:val="single" w:color="000000" w:sz="4" w:space="0"/>
            </w:tcBorders>
            <w:noWrap/>
            <w:vAlign w:val="center"/>
          </w:tcPr>
          <w:p w14:paraId="0B789C54">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关节镜专用台车</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833BDC2">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r>
      <w:tr w14:paraId="3537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3F88213C">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1766" w:type="dxa"/>
            <w:vMerge w:val="restart"/>
            <w:tcBorders>
              <w:top w:val="single" w:color="auto" w:sz="4" w:space="0"/>
              <w:left w:val="single" w:color="auto" w:sz="4" w:space="0"/>
              <w:bottom w:val="single" w:color="auto" w:sz="4" w:space="0"/>
              <w:right w:val="single" w:color="auto" w:sz="4" w:space="0"/>
            </w:tcBorders>
            <w:noWrap w:val="0"/>
            <w:vAlign w:val="center"/>
          </w:tcPr>
          <w:p w14:paraId="1D4F2019">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关节镜外设包</w:t>
            </w:r>
          </w:p>
        </w:tc>
        <w:tc>
          <w:tcPr>
            <w:tcW w:w="4854" w:type="dxa"/>
            <w:tcBorders>
              <w:top w:val="single" w:color="auto" w:sz="4" w:space="0"/>
              <w:left w:val="single" w:color="auto" w:sz="4" w:space="0"/>
              <w:bottom w:val="single" w:color="auto" w:sz="4" w:space="0"/>
              <w:right w:val="single" w:color="auto" w:sz="4" w:space="0"/>
            </w:tcBorders>
            <w:noWrap/>
            <w:vAlign w:val="center"/>
          </w:tcPr>
          <w:p w14:paraId="586B27FF">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bookmarkStart w:id="299" w:name="OLE_LINK4"/>
            <w:r>
              <w:rPr>
                <w:rFonts w:hint="eastAsia" w:ascii="仿宋" w:hAnsi="仿宋" w:eastAsia="仿宋" w:cs="仿宋"/>
                <w:b w:val="0"/>
                <w:bCs w:val="0"/>
                <w:color w:val="auto"/>
                <w:sz w:val="24"/>
                <w:szCs w:val="24"/>
                <w:highlight w:val="none"/>
                <w:lang w:val="en-US" w:eastAsia="zh-CN"/>
              </w:rPr>
              <w:t>关节镜，4.0mm, 30°,≥140mm</w:t>
            </w:r>
          </w:p>
          <w:p w14:paraId="57A29254">
            <w:pPr>
              <w:tabs>
                <w:tab w:val="left" w:pos="480"/>
              </w:tabs>
              <w:spacing w:line="360"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摄像头</w:t>
            </w:r>
            <w:r>
              <w:rPr>
                <w:rFonts w:hint="eastAsia" w:ascii="仿宋" w:hAnsi="仿宋" w:cs="仿宋"/>
                <w:b w:val="0"/>
                <w:bCs w:val="0"/>
                <w:color w:val="auto"/>
                <w:sz w:val="24"/>
                <w:szCs w:val="24"/>
                <w:highlight w:val="none"/>
                <w:lang w:val="en-US" w:eastAsia="zh-CN"/>
              </w:rPr>
              <w:t>及消毒盒</w:t>
            </w:r>
            <w:r>
              <w:rPr>
                <w:rFonts w:hint="eastAsia" w:ascii="仿宋" w:hAnsi="仿宋" w:eastAsia="仿宋" w:cs="仿宋"/>
                <w:b w:val="0"/>
                <w:bCs w:val="0"/>
                <w:color w:val="auto"/>
                <w:sz w:val="24"/>
                <w:szCs w:val="24"/>
                <w:highlight w:val="none"/>
                <w:lang w:val="en-US" w:eastAsia="zh-CN"/>
              </w:rPr>
              <w:t>，配备集成转接器；光纤及转换头；刨削手机（带控制开关）；套管，带2个旋转阀门；钝头闭孔器；穿刺锥；配套器械</w:t>
            </w:r>
            <w:bookmarkEnd w:id="299"/>
            <w:r>
              <w:rPr>
                <w:rFonts w:hint="eastAsia" w:ascii="仿宋" w:hAnsi="仿宋" w:cs="仿宋"/>
                <w:b w:val="0"/>
                <w:bCs w:val="0"/>
                <w:color w:val="auto"/>
                <w:sz w:val="24"/>
                <w:szCs w:val="24"/>
                <w:highlight w:val="none"/>
                <w:lang w:val="en-US" w:eastAsia="zh-CN"/>
              </w:rPr>
              <w:t>及消毒盒</w:t>
            </w:r>
          </w:p>
        </w:tc>
        <w:tc>
          <w:tcPr>
            <w:tcW w:w="853" w:type="dxa"/>
            <w:tcBorders>
              <w:top w:val="single" w:color="000000" w:sz="4" w:space="0"/>
              <w:left w:val="single" w:color="auto" w:sz="4" w:space="0"/>
              <w:bottom w:val="single" w:color="000000" w:sz="4" w:space="0"/>
              <w:right w:val="single" w:color="000000" w:sz="4" w:space="0"/>
            </w:tcBorders>
            <w:noWrap/>
            <w:vAlign w:val="center"/>
          </w:tcPr>
          <w:p w14:paraId="59EBD790">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r>
      <w:tr w14:paraId="2655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5BD15028">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center"/>
          </w:tcPr>
          <w:p w14:paraId="5A700030">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p>
        </w:tc>
        <w:tc>
          <w:tcPr>
            <w:tcW w:w="4854" w:type="dxa"/>
            <w:tcBorders>
              <w:top w:val="single" w:color="auto" w:sz="4" w:space="0"/>
              <w:left w:val="single" w:color="auto" w:sz="4" w:space="0"/>
              <w:bottom w:val="single" w:color="auto" w:sz="4" w:space="0"/>
              <w:right w:val="single" w:color="auto" w:sz="4" w:space="0"/>
            </w:tcBorders>
            <w:noWrap/>
            <w:vAlign w:val="center"/>
          </w:tcPr>
          <w:p w14:paraId="55E0D8EE">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关节镜，4.0mm, 0°,≥140mm</w:t>
            </w:r>
          </w:p>
          <w:p w14:paraId="634DB9E9">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摄像头</w:t>
            </w:r>
            <w:r>
              <w:rPr>
                <w:rFonts w:hint="eastAsia" w:ascii="仿宋" w:hAnsi="仿宋" w:cs="仿宋"/>
                <w:b w:val="0"/>
                <w:bCs w:val="0"/>
                <w:color w:val="auto"/>
                <w:sz w:val="24"/>
                <w:szCs w:val="24"/>
                <w:highlight w:val="none"/>
                <w:lang w:val="en-US" w:eastAsia="zh-CN"/>
              </w:rPr>
              <w:t>及消毒盒</w:t>
            </w:r>
            <w:r>
              <w:rPr>
                <w:rFonts w:hint="eastAsia" w:ascii="仿宋" w:hAnsi="仿宋" w:eastAsia="仿宋" w:cs="仿宋"/>
                <w:b w:val="0"/>
                <w:bCs w:val="0"/>
                <w:color w:val="auto"/>
                <w:sz w:val="24"/>
                <w:szCs w:val="24"/>
                <w:highlight w:val="none"/>
                <w:lang w:val="en-US" w:eastAsia="zh-CN"/>
              </w:rPr>
              <w:t>，配备集成转接器；光纤及转换头；刨削手机（带控制开关）；套管，带2个旋转阀门；钝头闭孔器；穿刺锥；配套器械</w:t>
            </w:r>
            <w:r>
              <w:rPr>
                <w:rFonts w:hint="eastAsia" w:ascii="仿宋" w:hAnsi="仿宋" w:cs="仿宋"/>
                <w:b w:val="0"/>
                <w:bCs w:val="0"/>
                <w:color w:val="auto"/>
                <w:sz w:val="24"/>
                <w:szCs w:val="24"/>
                <w:highlight w:val="none"/>
                <w:lang w:val="en-US" w:eastAsia="zh-CN"/>
              </w:rPr>
              <w:t>及消毒盒</w:t>
            </w:r>
          </w:p>
        </w:tc>
        <w:tc>
          <w:tcPr>
            <w:tcW w:w="853" w:type="dxa"/>
            <w:tcBorders>
              <w:top w:val="single" w:color="000000" w:sz="4" w:space="0"/>
              <w:left w:val="single" w:color="auto" w:sz="4" w:space="0"/>
              <w:bottom w:val="single" w:color="000000" w:sz="4" w:space="0"/>
              <w:right w:val="single" w:color="000000" w:sz="4" w:space="0"/>
            </w:tcBorders>
            <w:noWrap/>
            <w:vAlign w:val="center"/>
          </w:tcPr>
          <w:p w14:paraId="1EC0F38E">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w:t>
            </w:r>
          </w:p>
        </w:tc>
      </w:tr>
      <w:tr w14:paraId="187E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0F86B2CE">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center"/>
          </w:tcPr>
          <w:p w14:paraId="564BB5D5">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p>
        </w:tc>
        <w:tc>
          <w:tcPr>
            <w:tcW w:w="4854" w:type="dxa"/>
            <w:tcBorders>
              <w:top w:val="single" w:color="auto" w:sz="4" w:space="0"/>
              <w:left w:val="single" w:color="auto" w:sz="4" w:space="0"/>
              <w:bottom w:val="single" w:color="auto" w:sz="4" w:space="0"/>
              <w:right w:val="single" w:color="auto" w:sz="4" w:space="0"/>
            </w:tcBorders>
            <w:noWrap/>
            <w:vAlign w:val="center"/>
          </w:tcPr>
          <w:p w14:paraId="4B2E9E7E">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关节镜，4.0mm, </w:t>
            </w:r>
            <w:r>
              <w:rPr>
                <w:rFonts w:hint="eastAsia" w:ascii="仿宋" w:hAnsi="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val="en-US" w:eastAsia="zh-CN"/>
              </w:rPr>
              <w:t>0°,≥140mm</w:t>
            </w:r>
          </w:p>
          <w:p w14:paraId="461FE890">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摄像头</w:t>
            </w:r>
            <w:r>
              <w:rPr>
                <w:rFonts w:hint="eastAsia" w:ascii="仿宋" w:hAnsi="仿宋" w:cs="仿宋"/>
                <w:b w:val="0"/>
                <w:bCs w:val="0"/>
                <w:color w:val="auto"/>
                <w:sz w:val="24"/>
                <w:szCs w:val="24"/>
                <w:highlight w:val="none"/>
                <w:lang w:val="en-US" w:eastAsia="zh-CN"/>
              </w:rPr>
              <w:t>及消毒盒</w:t>
            </w:r>
            <w:r>
              <w:rPr>
                <w:rFonts w:hint="eastAsia" w:ascii="仿宋" w:hAnsi="仿宋" w:eastAsia="仿宋" w:cs="仿宋"/>
                <w:b w:val="0"/>
                <w:bCs w:val="0"/>
                <w:color w:val="auto"/>
                <w:sz w:val="24"/>
                <w:szCs w:val="24"/>
                <w:highlight w:val="none"/>
                <w:lang w:val="en-US" w:eastAsia="zh-CN"/>
              </w:rPr>
              <w:t>，配备集成转接器；光纤及转换头；</w:t>
            </w:r>
            <w:r>
              <w:rPr>
                <w:rFonts w:hint="eastAsia" w:ascii="仿宋" w:hAnsi="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刨削手机（带控制开关）；套管，带2个旋转阀门；钝头闭孔器；穿刺锥；配套器械</w:t>
            </w:r>
            <w:r>
              <w:rPr>
                <w:rFonts w:hint="eastAsia" w:ascii="仿宋" w:hAnsi="仿宋" w:cs="仿宋"/>
                <w:b w:val="0"/>
                <w:bCs w:val="0"/>
                <w:color w:val="auto"/>
                <w:sz w:val="24"/>
                <w:szCs w:val="24"/>
                <w:highlight w:val="none"/>
                <w:lang w:val="en-US" w:eastAsia="zh-CN"/>
              </w:rPr>
              <w:t>及消毒盒</w:t>
            </w:r>
          </w:p>
        </w:tc>
        <w:tc>
          <w:tcPr>
            <w:tcW w:w="853" w:type="dxa"/>
            <w:tcBorders>
              <w:top w:val="single" w:color="000000" w:sz="4" w:space="0"/>
              <w:left w:val="single" w:color="auto" w:sz="4" w:space="0"/>
              <w:bottom w:val="single" w:color="000000" w:sz="4" w:space="0"/>
              <w:right w:val="single" w:color="000000" w:sz="4" w:space="0"/>
            </w:tcBorders>
            <w:noWrap/>
            <w:vAlign w:val="center"/>
          </w:tcPr>
          <w:p w14:paraId="4D1F7A21">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1</w:t>
            </w:r>
          </w:p>
        </w:tc>
      </w:tr>
      <w:tr w14:paraId="386A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064AD219">
            <w:pPr>
              <w:tabs>
                <w:tab w:val="left" w:pos="480"/>
              </w:tabs>
              <w:spacing w:line="360" w:lineRule="auto"/>
              <w:jc w:val="center"/>
              <w:rPr>
                <w:rFonts w:hint="eastAsia" w:ascii="仿宋" w:hAnsi="仿宋" w:eastAsia="仿宋" w:cs="仿宋"/>
                <w:b w:val="0"/>
                <w:bCs w:val="0"/>
                <w:color w:val="auto"/>
                <w:sz w:val="24"/>
                <w:szCs w:val="24"/>
                <w:highlight w:val="none"/>
                <w:lang w:val="en-US" w:eastAsia="zh-CN"/>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center"/>
          </w:tcPr>
          <w:p w14:paraId="49403426">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p>
        </w:tc>
        <w:tc>
          <w:tcPr>
            <w:tcW w:w="4854" w:type="dxa"/>
            <w:tcBorders>
              <w:top w:val="single" w:color="auto" w:sz="4" w:space="0"/>
              <w:left w:val="single" w:color="auto" w:sz="4" w:space="0"/>
              <w:bottom w:val="single" w:color="auto" w:sz="4" w:space="0"/>
              <w:right w:val="single" w:color="auto" w:sz="4" w:space="0"/>
            </w:tcBorders>
            <w:noWrap/>
            <w:vAlign w:val="center"/>
          </w:tcPr>
          <w:p w14:paraId="7CB8617C">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关节镜，1.9mm, 30°,≥70mm</w:t>
            </w:r>
          </w:p>
          <w:p w14:paraId="039C6C21">
            <w:pPr>
              <w:tabs>
                <w:tab w:val="left" w:pos="480"/>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4K 摄像头</w:t>
            </w:r>
            <w:r>
              <w:rPr>
                <w:rFonts w:hint="eastAsia" w:ascii="仿宋" w:hAnsi="仿宋" w:cs="仿宋"/>
                <w:b w:val="0"/>
                <w:bCs w:val="0"/>
                <w:color w:val="auto"/>
                <w:sz w:val="24"/>
                <w:szCs w:val="24"/>
                <w:highlight w:val="none"/>
                <w:lang w:val="en-US" w:eastAsia="zh-CN"/>
              </w:rPr>
              <w:t>及消毒盒</w:t>
            </w:r>
            <w:r>
              <w:rPr>
                <w:rFonts w:hint="eastAsia" w:ascii="仿宋" w:hAnsi="仿宋" w:eastAsia="仿宋" w:cs="仿宋"/>
                <w:b w:val="0"/>
                <w:bCs w:val="0"/>
                <w:color w:val="auto"/>
                <w:sz w:val="24"/>
                <w:szCs w:val="24"/>
                <w:highlight w:val="none"/>
                <w:lang w:val="en-US" w:eastAsia="zh-CN"/>
              </w:rPr>
              <w:t>，配备集成转接器；光纤及转换头；刨削手机（带控制开关）；套管，带2个旋转阀门；钝头闭孔器；穿刺锥；配套器械</w:t>
            </w:r>
            <w:r>
              <w:rPr>
                <w:rFonts w:hint="eastAsia" w:ascii="仿宋" w:hAnsi="仿宋" w:cs="仿宋"/>
                <w:b w:val="0"/>
                <w:bCs w:val="0"/>
                <w:color w:val="auto"/>
                <w:sz w:val="24"/>
                <w:szCs w:val="24"/>
                <w:highlight w:val="none"/>
                <w:lang w:val="en-US" w:eastAsia="zh-CN"/>
              </w:rPr>
              <w:t>及消毒盒</w:t>
            </w:r>
          </w:p>
        </w:tc>
        <w:tc>
          <w:tcPr>
            <w:tcW w:w="853" w:type="dxa"/>
            <w:tcBorders>
              <w:top w:val="single" w:color="000000" w:sz="4" w:space="0"/>
              <w:left w:val="single" w:color="auto" w:sz="4" w:space="0"/>
              <w:bottom w:val="single" w:color="000000" w:sz="4" w:space="0"/>
              <w:right w:val="single" w:color="000000" w:sz="4" w:space="0"/>
            </w:tcBorders>
            <w:noWrap/>
            <w:vAlign w:val="center"/>
          </w:tcPr>
          <w:p w14:paraId="4B1F96E7">
            <w:pPr>
              <w:tabs>
                <w:tab w:val="left" w:pos="480"/>
              </w:tabs>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r>
    </w:tbl>
    <w:p w14:paraId="323357C1">
      <w:pPr>
        <w:pBdr>
          <w:bottom w:val="single" w:color="auto" w:sz="4" w:space="1"/>
        </w:pBdr>
        <w:spacing w:beforeLines="100" w:line="360" w:lineRule="auto"/>
        <w:ind w:left="420" w:hanging="420"/>
        <w:outlineLvl w:val="0"/>
        <w:rPr>
          <w:rFonts w:hint="eastAsia" w:ascii="仿宋" w:hAnsi="仿宋" w:eastAsia="仿宋" w:cs="仿宋"/>
          <w:b/>
          <w:color w:val="auto"/>
          <w:sz w:val="24"/>
          <w:szCs w:val="24"/>
          <w:highlight w:val="none"/>
          <w:u w:val="none"/>
        </w:rPr>
      </w:pPr>
      <w:bookmarkStart w:id="300" w:name="_Toc12822"/>
      <w:bookmarkStart w:id="301" w:name="_Toc21841"/>
      <w:r>
        <w:rPr>
          <w:rFonts w:hint="eastAsia" w:ascii="仿宋" w:hAnsi="仿宋" w:eastAsia="仿宋" w:cs="仿宋"/>
          <w:b/>
          <w:color w:val="auto"/>
          <w:sz w:val="24"/>
          <w:szCs w:val="24"/>
          <w:highlight w:val="none"/>
          <w:u w:val="none"/>
        </w:rPr>
        <w:t>四、服务要求</w:t>
      </w:r>
      <w:bookmarkEnd w:id="300"/>
      <w:bookmarkEnd w:id="301"/>
    </w:p>
    <w:p w14:paraId="01451F90">
      <w:pPr>
        <w:tabs>
          <w:tab w:val="left" w:pos="480"/>
        </w:tabs>
        <w:spacing w:line="360" w:lineRule="auto"/>
        <w:ind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一、运输</w:t>
      </w:r>
    </w:p>
    <w:p w14:paraId="15B0EB08">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（一）运输由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负责，运杂费已包含在合同总价内，包括从货物供应地点所含的运输费、装卸费、仓储费、保险费等全部费用。</w:t>
      </w:r>
    </w:p>
    <w:p w14:paraId="63F704C8">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（二）运输方式由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自行选择，但必须保证按期交货。</w:t>
      </w:r>
    </w:p>
    <w:p w14:paraId="2DFF43D0">
      <w:pPr>
        <w:pStyle w:val="16"/>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（三）运输过程中的产品质量及风险由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全部承担。</w:t>
      </w:r>
    </w:p>
    <w:p w14:paraId="26EED48A">
      <w:pPr>
        <w:spacing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二、质量保证</w:t>
      </w:r>
    </w:p>
    <w:p w14:paraId="17DD3928">
      <w:pPr>
        <w:tabs>
          <w:tab w:val="left" w:pos="480"/>
        </w:tabs>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所供货物必须执行下列条款：</w:t>
      </w:r>
    </w:p>
    <w:p w14:paraId="3A9D0AD4">
      <w:pPr>
        <w:numPr>
          <w:ilvl w:val="0"/>
          <w:numId w:val="6"/>
        </w:num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保证设备技术指标先进、产品全新、质量性能可靠、进货渠道正常，配置合理，全面满足甲方要求。</w:t>
      </w:r>
    </w:p>
    <w:p w14:paraId="4D3BBA9E">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（二）符合国家有关规范要求和技术标准，确保达到最佳运行状态。</w:t>
      </w:r>
    </w:p>
    <w:p w14:paraId="4CCEB6E6">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（三）具有良好的外观，适合安装场所的使用。</w:t>
      </w:r>
    </w:p>
    <w:p w14:paraId="3810D6F6">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提供的设备须为原厂生产全新产品，如果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提供产品非原厂生产全新产品，一经查实，甲方有权要求乙方更换符合招标文件所要求的全新产品，一切经济损失由乙方全部承担。</w:t>
      </w:r>
    </w:p>
    <w:p w14:paraId="48B9481A">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三、售后服务</w:t>
      </w:r>
    </w:p>
    <w:p w14:paraId="255A0FF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（一）质保期内：</w:t>
      </w:r>
    </w:p>
    <w:p w14:paraId="1F112806">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1、设备发生质量问题，在接到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通知后，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服务响应时间不超过2小时，4小时内派出专业的维修人员进行现场检测维修，解决问题不超过24小时。对问题较大、短期内不能解决的，为不影响</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正常工作，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在7日内免费提供替代产品，所发生的全部费用由乙方承担。若需返厂维修，相关一切费用由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承担。20个工作日内仍无法修复的，需免费更换同规格、同型号原厂全新产品，更换产品所产生的相关费用均由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承担。质保期期内设备停机时间自动计算为免费质保延长时间。</w:t>
      </w:r>
    </w:p>
    <w:p w14:paraId="55B34C57">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销售及原厂维修人员须定期寻访医院，及时解决相关设备的各种问题。保修期内保证每年不低于四次的设备维护保养工作。</w:t>
      </w:r>
    </w:p>
    <w:p w14:paraId="4295731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在质保期结束前，对设备进行系统测试，全面保养维护，确保设备正常运行。</w:t>
      </w:r>
    </w:p>
    <w:p w14:paraId="3528DA9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（三）质保期满后：乙方提供每年不低于四次的巡访，以保证设备正常运行。如</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须提供长期的优惠有偿维修服务，并负责长期成本价供应设备所需的原厂备品、备件，提供主要易损备件报价单。设备出现的故障，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应提供及时、有效的技术支持和售后服务，维修更换的配件、备件质保时间为12个月，乙方保证所提供的零备件按成本价收取费用，免工时费。</w:t>
      </w:r>
    </w:p>
    <w:p w14:paraId="626251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（四）使用培训：设备安装调试完成后，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须安排原厂工程师对设备使用人员进行免费的设备安装调试及操作应用等技术培训，直至使用人员熟练掌握该设备的全部功能操作。长期提供每年不低于2次的免费理论和操作应用培训。</w:t>
      </w:r>
    </w:p>
    <w:p w14:paraId="153ABCA2">
      <w:pPr>
        <w:pStyle w:val="18"/>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（五）开机率：全年≥95%（全年按365天计），停机每超过一天，保修期顺延5天。</w:t>
      </w:r>
    </w:p>
    <w:p w14:paraId="0A7F1A25">
      <w:pPr>
        <w:tabs>
          <w:tab w:val="left" w:pos="480"/>
        </w:tabs>
        <w:spacing w:line="360" w:lineRule="auto"/>
        <w:ind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四、技术与服务</w:t>
      </w:r>
    </w:p>
    <w:p w14:paraId="373D73C4">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（一）技术资料：</w:t>
      </w:r>
    </w:p>
    <w:p w14:paraId="3629660B">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1、货物合格证；</w:t>
      </w:r>
    </w:p>
    <w:p w14:paraId="7D0664FC">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2、货物使用说明书（中文）；</w:t>
      </w:r>
    </w:p>
    <w:p w14:paraId="2D2F9C7E">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3、检验测试报告(厂家出厂带就有，如厂家不带的话就没有，以合格证为主）；</w:t>
      </w:r>
    </w:p>
    <w:p w14:paraId="02ACC614">
      <w:pPr>
        <w:tabs>
          <w:tab w:val="left" w:pos="480"/>
        </w:tabs>
        <w:spacing w:line="360" w:lineRule="auto"/>
        <w:ind w:firstLine="960" w:firstLineChars="4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4、其它资料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进口设备报关单等）。</w:t>
      </w:r>
    </w:p>
    <w:p w14:paraId="043DD8A9">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（二）服务承诺：</w:t>
      </w:r>
    </w:p>
    <w:p w14:paraId="3CA586BC">
      <w:pPr>
        <w:tabs>
          <w:tab w:val="left" w:pos="480"/>
        </w:tabs>
        <w:spacing w:line="36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1、保修期内提供完全免费服务，不收取任何费用</w:t>
      </w:r>
      <w:r>
        <w:rPr>
          <w:rFonts w:hint="eastAsia" w:ascii="仿宋" w:hAnsi="仿宋" w:eastAsia="仿宋" w:cs="仿宋"/>
          <w:color w:val="auto"/>
          <w:sz w:val="24"/>
          <w:szCs w:val="24"/>
          <w:highlight w:val="none"/>
          <w:lang w:eastAsia="zh-CN"/>
        </w:rPr>
        <w:t>；</w:t>
      </w:r>
    </w:p>
    <w:p w14:paraId="356CC478">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2、设备所需备件充足，并保证不低于10年的供应期。</w:t>
      </w:r>
    </w:p>
    <w:p w14:paraId="0E1B3381">
      <w:pPr>
        <w:pBdr>
          <w:bottom w:val="single" w:color="auto" w:sz="4" w:space="1"/>
        </w:pBdr>
        <w:spacing w:beforeLines="100" w:line="360" w:lineRule="auto"/>
        <w:ind w:left="420" w:hanging="420"/>
        <w:outlineLvl w:val="0"/>
        <w:rPr>
          <w:rFonts w:ascii="仿宋" w:hAnsi="仿宋" w:eastAsia="仿宋" w:cs="仿宋"/>
          <w:b/>
          <w:color w:val="auto"/>
          <w:sz w:val="24"/>
          <w:szCs w:val="24"/>
          <w:highlight w:val="none"/>
        </w:rPr>
      </w:pPr>
      <w:bookmarkStart w:id="302" w:name="_Toc4101"/>
      <w:bookmarkStart w:id="303" w:name="_Toc2669"/>
      <w:r>
        <w:rPr>
          <w:rFonts w:hint="eastAsia" w:ascii="仿宋" w:hAnsi="仿宋" w:eastAsia="仿宋" w:cs="仿宋"/>
          <w:b/>
          <w:color w:val="auto"/>
          <w:sz w:val="24"/>
          <w:szCs w:val="24"/>
          <w:highlight w:val="none"/>
        </w:rPr>
        <w:t>五、商务要求</w:t>
      </w:r>
      <w:bookmarkEnd w:id="302"/>
      <w:bookmarkEnd w:id="303"/>
    </w:p>
    <w:p w14:paraId="5634B43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一、交货期：自合同签订之日起</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0个日历日完成全部项目内容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并交付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验收合格。</w:t>
      </w:r>
    </w:p>
    <w:p w14:paraId="2C934C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二、款项结算：</w:t>
      </w:r>
    </w:p>
    <w:p w14:paraId="2121B11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lang w:val="en-US" w:eastAsia="zh-CN"/>
        </w:rPr>
        <w:t>应当在中标结果公示发布后五个工作日内将项目履约保证金（中标总额的5%）转账至招标方基本户, 合同约定事宜完成，所有设备功能完好，退还履约保证金。</w:t>
      </w:r>
    </w:p>
    <w:p w14:paraId="6B4712F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（2）乙方在中标结果公示发布后，开设由甲方、乙方、银行，三方共同监管账户作为合同收款账户，具体以三方协议约定为准。</w:t>
      </w:r>
    </w:p>
    <w:p w14:paraId="63C29D8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（3）完成合同签订后，甲方30 日内向三方共同监管账户支付合同总额的 100%；乙方向甲方提供合同总额 50% 银行保函，经甲方确认同意，乙方可从共同监管账户中提取合同总额的50%作为预付款；全部设备到货后，经甲方确认同意，乙方可从共同监管账户中提取合同总额的40%作为到货款；合同全部设备安装、调试完毕，经甲方验收同意，乙方可提取剩余合同总额的10%作为验收款。</w:t>
      </w:r>
    </w:p>
    <w:p w14:paraId="492ECF0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(4 )因甲方场地原因，不能按期完成设备的到货、安装、验收时，经甲、乙双方协商同意后，可约定变更、调整三方共同监管账户资金的提取比例。</w:t>
      </w:r>
    </w:p>
    <w:p w14:paraId="7596609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三、配套耗材：</w:t>
      </w:r>
      <w:r>
        <w:rPr>
          <w:rFonts w:hint="eastAsia" w:ascii="仿宋" w:hAnsi="仿宋" w:eastAsia="仿宋" w:cs="仿宋"/>
          <w:color w:val="auto"/>
          <w:sz w:val="24"/>
          <w:szCs w:val="24"/>
          <w:highlight w:val="none"/>
        </w:rPr>
        <w:t>提供配套使用耗材招标报价</w:t>
      </w:r>
      <w:r>
        <w:rPr>
          <w:rFonts w:hint="eastAsia" w:ascii="仿宋" w:hAnsi="仿宋" w:eastAsia="仿宋" w:cs="仿宋"/>
          <w:color w:val="auto"/>
          <w:sz w:val="24"/>
          <w:szCs w:val="24"/>
          <w:highlight w:val="none"/>
          <w:lang w:eastAsia="zh-CN"/>
        </w:rPr>
        <w:t>。</w:t>
      </w:r>
    </w:p>
    <w:p w14:paraId="1E967A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四、维修</w:t>
      </w:r>
      <w:r>
        <w:rPr>
          <w:rFonts w:hint="eastAsia" w:ascii="仿宋" w:hAnsi="仿宋" w:cs="仿宋"/>
          <w:color w:val="auto"/>
          <w:sz w:val="24"/>
          <w:szCs w:val="24"/>
          <w:highlight w:val="none"/>
          <w:lang w:val="en-US" w:eastAsia="zh-CN"/>
        </w:rPr>
        <w:t>及</w:t>
      </w:r>
      <w:r>
        <w:rPr>
          <w:rFonts w:hint="eastAsia" w:ascii="仿宋" w:hAnsi="仿宋" w:eastAsia="仿宋" w:cs="仿宋"/>
          <w:color w:val="auto"/>
          <w:sz w:val="24"/>
          <w:szCs w:val="24"/>
          <w:highlight w:val="none"/>
        </w:rPr>
        <w:t>易损备件：提供质保期外维修备件厂家优惠报价表。</w:t>
      </w:r>
    </w:p>
    <w:p w14:paraId="4904C6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五、维保服务：</w:t>
      </w:r>
      <w:r>
        <w:rPr>
          <w:rFonts w:hint="eastAsia" w:ascii="仿宋" w:hAnsi="仿宋" w:eastAsia="仿宋" w:cs="仿宋"/>
          <w:color w:val="auto"/>
          <w:sz w:val="24"/>
          <w:szCs w:val="24"/>
          <w:highlight w:val="none"/>
        </w:rPr>
        <w:t>提供质保期外厂家</w:t>
      </w:r>
      <w:r>
        <w:rPr>
          <w:rFonts w:hint="eastAsia" w:ascii="仿宋" w:hAnsi="仿宋" w:eastAsia="仿宋" w:cs="仿宋"/>
          <w:color w:val="auto"/>
          <w:sz w:val="24"/>
          <w:szCs w:val="24"/>
          <w:highlight w:val="none"/>
          <w:lang w:val="en-US" w:eastAsia="zh-CN"/>
        </w:rPr>
        <w:t>维保服务方案及</w:t>
      </w:r>
      <w:r>
        <w:rPr>
          <w:rFonts w:hint="eastAsia" w:ascii="仿宋" w:hAnsi="仿宋" w:eastAsia="仿宋" w:cs="仿宋"/>
          <w:color w:val="auto"/>
          <w:sz w:val="24"/>
          <w:szCs w:val="24"/>
          <w:highlight w:val="none"/>
        </w:rPr>
        <w:t>优惠报价表。</w:t>
      </w:r>
    </w:p>
    <w:p w14:paraId="10D8C907">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六、提供原厂质量保证维保承诺书</w:t>
      </w:r>
    </w:p>
    <w:p w14:paraId="237FA46E">
      <w:pPr>
        <w:pBdr>
          <w:bottom w:val="single" w:color="auto" w:sz="4" w:space="1"/>
        </w:pBdr>
        <w:spacing w:beforeLines="100" w:line="360" w:lineRule="auto"/>
        <w:outlineLvl w:val="0"/>
        <w:rPr>
          <w:rFonts w:ascii="仿宋" w:hAnsi="仿宋" w:eastAsia="仿宋" w:cs="仿宋"/>
          <w:b/>
          <w:color w:val="auto"/>
          <w:sz w:val="24"/>
          <w:szCs w:val="24"/>
          <w:highlight w:val="none"/>
        </w:rPr>
      </w:pPr>
      <w:bookmarkStart w:id="304" w:name="_Toc13858"/>
      <w:bookmarkStart w:id="305" w:name="_Toc29905"/>
      <w:r>
        <w:rPr>
          <w:rFonts w:hint="eastAsia" w:ascii="仿宋" w:hAnsi="仿宋" w:eastAsia="仿宋" w:cs="仿宋"/>
          <w:b/>
          <w:color w:val="auto"/>
          <w:sz w:val="24"/>
          <w:szCs w:val="24"/>
          <w:highlight w:val="none"/>
        </w:rPr>
        <w:t>六、其他</w:t>
      </w:r>
      <w:bookmarkEnd w:id="304"/>
      <w:bookmarkEnd w:id="305"/>
    </w:p>
    <w:p w14:paraId="2950D204">
      <w:pPr>
        <w:tabs>
          <w:tab w:val="left" w:pos="480"/>
        </w:tabs>
        <w:spacing w:line="360" w:lineRule="auto"/>
        <w:ind w:firstLine="0" w:firstLineChars="0"/>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验收</w:t>
      </w:r>
    </w:p>
    <w:p w14:paraId="7B540B18">
      <w:pPr>
        <w:tabs>
          <w:tab w:val="left" w:pos="480"/>
        </w:tabs>
        <w:spacing w:line="360" w:lineRule="auto"/>
        <w:ind w:left="547"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（一）货物到达</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指定地点后，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根据合同要求，进行外观验收，确认产地、规格、型号和数量。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双方须在约定的时间和地点共同开箱检验。</w:t>
      </w:r>
    </w:p>
    <w:p w14:paraId="343B3B05">
      <w:pPr>
        <w:tabs>
          <w:tab w:val="left" w:pos="480"/>
        </w:tabs>
        <w:spacing w:line="360" w:lineRule="auto"/>
        <w:ind w:left="547"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（二）设备安装、调试、自检正常，且可正常使用后，由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书面通知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p>
    <w:p w14:paraId="2BE3396A">
      <w:pPr>
        <w:tabs>
          <w:tab w:val="left" w:pos="480"/>
        </w:tabs>
        <w:spacing w:line="360" w:lineRule="auto"/>
        <w:ind w:left="547"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核查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提供的设备自检正常报告后，开始进行设备验收。设备验收合格后，填写设备</w:t>
      </w:r>
      <w:r>
        <w:rPr>
          <w:rFonts w:hint="eastAsia" w:ascii="仿宋" w:hAnsi="仿宋" w:eastAsia="仿宋" w:cs="仿宋"/>
          <w:bCs/>
          <w:color w:val="auto"/>
          <w:sz w:val="24"/>
          <w:szCs w:val="24"/>
          <w:highlight w:val="none"/>
        </w:rPr>
        <w:t>验收单</w:t>
      </w:r>
      <w:r>
        <w:rPr>
          <w:rFonts w:hint="eastAsia" w:ascii="仿宋" w:hAnsi="仿宋" w:eastAsia="仿宋" w:cs="仿宋"/>
          <w:color w:val="auto"/>
          <w:sz w:val="24"/>
          <w:szCs w:val="24"/>
          <w:highlight w:val="none"/>
        </w:rPr>
        <w:t>作为对货物的最终认可。</w:t>
      </w:r>
    </w:p>
    <w:p w14:paraId="3885D4FE">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提交货物实施过程中的所有资料，以便甲方日后管理和维护。</w:t>
      </w:r>
    </w:p>
    <w:p w14:paraId="20E05945">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（五）验收依据：</w:t>
      </w:r>
    </w:p>
    <w:p w14:paraId="16D89829">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1、本合同及附件文本；</w:t>
      </w:r>
    </w:p>
    <w:p w14:paraId="16B2300C">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2、国家相应的标准、规范；</w:t>
      </w:r>
    </w:p>
    <w:p w14:paraId="0D52750E">
      <w:pPr>
        <w:tabs>
          <w:tab w:val="left" w:pos="480"/>
        </w:tabs>
        <w:spacing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3、招标文件、投标文件、澄清表（函）</w:t>
      </w:r>
      <w:r>
        <w:rPr>
          <w:rFonts w:hint="eastAsia" w:ascii="仿宋" w:hAnsi="仿宋" w:eastAsia="仿宋" w:cs="仿宋"/>
          <w:color w:val="auto"/>
          <w:sz w:val="24"/>
          <w:szCs w:val="24"/>
          <w:highlight w:val="none"/>
          <w:lang w:eastAsia="zh-CN"/>
        </w:rPr>
        <w:t>；</w:t>
      </w:r>
    </w:p>
    <w:p w14:paraId="6FF14583">
      <w:pPr>
        <w:tabs>
          <w:tab w:val="left" w:pos="480"/>
        </w:tabs>
        <w:spacing w:line="360" w:lineRule="auto"/>
        <w:ind w:left="547" w:leftChars="228"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4、易损配件、备件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rPr>
        <w:t>报价单</w:t>
      </w:r>
      <w:r>
        <w:rPr>
          <w:rFonts w:hint="eastAsia" w:ascii="仿宋" w:hAnsi="仿宋" w:eastAsia="仿宋" w:cs="仿宋"/>
          <w:color w:val="auto"/>
          <w:sz w:val="24"/>
          <w:szCs w:val="24"/>
          <w:highlight w:val="none"/>
          <w:lang w:eastAsia="zh-CN"/>
        </w:rPr>
        <w:t>；</w:t>
      </w:r>
    </w:p>
    <w:p w14:paraId="4CAC7A06">
      <w:pPr>
        <w:tabs>
          <w:tab w:val="left" w:pos="480"/>
        </w:tabs>
        <w:spacing w:line="360" w:lineRule="auto"/>
        <w:ind w:left="547" w:leftChars="228"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提供原厂</w:t>
      </w:r>
      <w:r>
        <w:rPr>
          <w:rFonts w:hint="eastAsia" w:ascii="仿宋" w:hAnsi="仿宋" w:eastAsia="仿宋" w:cs="仿宋"/>
          <w:color w:val="auto"/>
          <w:sz w:val="24"/>
          <w:szCs w:val="24"/>
          <w:highlight w:val="none"/>
        </w:rPr>
        <w:t>免费</w:t>
      </w:r>
      <w:r>
        <w:rPr>
          <w:rFonts w:hint="eastAsia" w:ascii="仿宋" w:hAnsi="仿宋" w:eastAsia="仿宋" w:cs="仿宋"/>
          <w:color w:val="auto"/>
          <w:sz w:val="24"/>
          <w:szCs w:val="24"/>
          <w:highlight w:val="none"/>
          <w:lang w:val="en-US" w:eastAsia="zh-CN"/>
        </w:rPr>
        <w:t>质量保证维保</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(质保期限与合同一致）</w:t>
      </w:r>
      <w:r>
        <w:rPr>
          <w:rFonts w:hint="eastAsia" w:ascii="仿宋" w:hAnsi="仿宋" w:eastAsia="仿宋" w:cs="仿宋"/>
          <w:color w:val="auto"/>
          <w:sz w:val="24"/>
          <w:szCs w:val="24"/>
          <w:highlight w:val="none"/>
        </w:rPr>
        <w:t>。</w:t>
      </w:r>
    </w:p>
    <w:p w14:paraId="6DA4A67F">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）产品质保期</w:t>
      </w:r>
    </w:p>
    <w:p w14:paraId="3B00F96E">
      <w:pPr>
        <w:pStyle w:val="211"/>
        <w:numPr>
          <w:ilvl w:val="0"/>
          <w:numId w:val="0"/>
        </w:numPr>
        <w:spacing w:line="360" w:lineRule="auto"/>
        <w:ind w:left="900" w:leftChars="0" w:hanging="42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手术内窥镜系统</w:t>
      </w:r>
      <w:r>
        <w:rPr>
          <w:rFonts w:hint="eastAsia" w:ascii="仿宋" w:hAnsi="仿宋" w:eastAsia="仿宋" w:cs="仿宋"/>
          <w:b w:val="0"/>
          <w:bCs w:val="0"/>
          <w:color w:val="auto"/>
          <w:sz w:val="24"/>
          <w:szCs w:val="24"/>
          <w:highlight w:val="none"/>
        </w:rPr>
        <w:t>全套产品原厂质保≥1 年，质保期结束后免费延保≥</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 xml:space="preserve"> 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提供原厂质保文件</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，全部软件终生免费升级</w:t>
      </w:r>
      <w:r>
        <w:rPr>
          <w:rFonts w:hint="eastAsia" w:ascii="仿宋" w:hAnsi="仿宋" w:eastAsia="仿宋" w:cs="仿宋"/>
          <w:b w:val="0"/>
          <w:bCs w:val="0"/>
          <w:color w:val="auto"/>
          <w:sz w:val="24"/>
          <w:szCs w:val="24"/>
          <w:highlight w:val="none"/>
          <w:lang w:eastAsia="zh-CN"/>
        </w:rPr>
        <w:t>。</w:t>
      </w:r>
    </w:p>
    <w:p w14:paraId="101C061D">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）违约责任</w:t>
      </w:r>
    </w:p>
    <w:p w14:paraId="71E8DEFD">
      <w:pPr>
        <w:tabs>
          <w:tab w:val="left" w:pos="48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民法典》中的相关条款执行。</w:t>
      </w:r>
    </w:p>
    <w:p w14:paraId="1C6C31C4">
      <w:pPr>
        <w:tabs>
          <w:tab w:val="left" w:pos="480"/>
        </w:tabs>
        <w:spacing w:line="360" w:lineRule="auto"/>
        <w:ind w:left="547"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（二）未按合同要求提供货物或质量不能满足谈判技术要求，</w:t>
      </w:r>
      <w:r>
        <w:rPr>
          <w:rFonts w:hint="eastAsia" w:ascii="仿宋" w:hAnsi="仿宋" w:cs="仿宋"/>
          <w:color w:val="auto"/>
          <w:sz w:val="24"/>
          <w:szCs w:val="24"/>
          <w:highlight w:val="none"/>
          <w:lang w:eastAsia="zh-CN"/>
        </w:rPr>
        <w:t>乙方</w:t>
      </w:r>
      <w:r>
        <w:rPr>
          <w:rFonts w:hint="eastAsia" w:ascii="仿宋" w:hAnsi="仿宋" w:eastAsia="仿宋" w:cs="仿宋"/>
          <w:color w:val="auto"/>
          <w:sz w:val="24"/>
          <w:szCs w:val="24"/>
          <w:highlight w:val="none"/>
        </w:rPr>
        <w:t>必须无条件更换，提高技术，完善质量，否则，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会同鉴证方有权终止合同，并对乙方的违约行为报监管机构进行相应的处罚。</w:t>
      </w:r>
    </w:p>
    <w:p w14:paraId="1355C92B">
      <w:pPr>
        <w:pStyle w:val="16"/>
        <w:spacing w:line="360" w:lineRule="auto"/>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（三）未按合同要求交货期送达</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指定地点的，按每逾期1日，扣除合同总金额的1%。逾期超过10个工作日，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有权解除合同，合同自</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书面解除通知到达</w:t>
      </w:r>
      <w:r>
        <w:rPr>
          <w:rFonts w:hint="eastAsia" w:ascii="仿宋" w:hAnsi="仿宋" w:cs="仿宋"/>
          <w:color w:val="auto"/>
          <w:sz w:val="24"/>
          <w:szCs w:val="24"/>
          <w:highlight w:val="none"/>
          <w:lang w:eastAsia="zh-CN"/>
        </w:rPr>
        <w:t>乙方</w:t>
      </w:r>
      <w:r>
        <w:rPr>
          <w:rFonts w:hint="eastAsia" w:ascii="仿宋" w:hAnsi="仿宋" w:eastAsia="仿宋" w:cs="仿宋"/>
          <w:color w:val="auto"/>
          <w:sz w:val="24"/>
          <w:szCs w:val="24"/>
          <w:highlight w:val="none"/>
        </w:rPr>
        <w:t>时解除，</w:t>
      </w:r>
      <w:r>
        <w:rPr>
          <w:rFonts w:hint="eastAsia" w:ascii="仿宋" w:hAnsi="仿宋" w:cs="仿宋"/>
          <w:color w:val="auto"/>
          <w:sz w:val="24"/>
          <w:szCs w:val="24"/>
          <w:highlight w:val="none"/>
          <w:lang w:eastAsia="zh-CN"/>
        </w:rPr>
        <w:t>乙方</w:t>
      </w:r>
      <w:r>
        <w:rPr>
          <w:rFonts w:hint="eastAsia" w:ascii="仿宋" w:hAnsi="仿宋" w:eastAsia="仿宋" w:cs="仿宋"/>
          <w:color w:val="auto"/>
          <w:sz w:val="24"/>
          <w:szCs w:val="24"/>
          <w:highlight w:val="none"/>
        </w:rPr>
        <w:t>应全部返还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已支付费用，且</w:t>
      </w:r>
      <w:r>
        <w:rPr>
          <w:rFonts w:hint="eastAsia" w:ascii="仿宋" w:hAnsi="仿宋" w:cs="仿宋"/>
          <w:color w:val="auto"/>
          <w:sz w:val="24"/>
          <w:szCs w:val="24"/>
          <w:highlight w:val="none"/>
          <w:lang w:eastAsia="zh-CN"/>
        </w:rPr>
        <w:t>乙方</w:t>
      </w:r>
      <w:r>
        <w:rPr>
          <w:rFonts w:hint="eastAsia" w:ascii="仿宋" w:hAnsi="仿宋" w:eastAsia="仿宋" w:cs="仿宋"/>
          <w:color w:val="auto"/>
          <w:sz w:val="24"/>
          <w:szCs w:val="24"/>
          <w:highlight w:val="none"/>
        </w:rPr>
        <w:t>应按照合同总价的30%向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支付违约金。如给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造成损失的，还应根据损失情况赔偿损失，包括但不限于律师费、诉讼费、差旅费等费用。</w:t>
      </w:r>
    </w:p>
    <w:p w14:paraId="46A62F6B">
      <w:pPr>
        <w:pStyle w:val="16"/>
        <w:spacing w:line="360" w:lineRule="auto"/>
        <w:ind w:firstLine="420" w:firstLineChars="0"/>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p>
    <w:p w14:paraId="5609B194">
      <w:pPr>
        <w:pStyle w:val="2"/>
        <w:numPr>
          <w:ilvl w:val="0"/>
          <w:numId w:val="7"/>
        </w:numPr>
        <w:spacing w:before="0" w:after="0" w:line="460" w:lineRule="exact"/>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 xml:space="preserve"> </w:t>
      </w:r>
      <w:bookmarkStart w:id="306" w:name="_Toc26909"/>
      <w:bookmarkStart w:id="307" w:name="_Toc3850"/>
      <w:r>
        <w:rPr>
          <w:rFonts w:hint="eastAsia" w:ascii="仿宋" w:hAnsi="仿宋" w:eastAsia="仿宋" w:cs="仿宋"/>
          <w:color w:val="auto"/>
          <w:sz w:val="36"/>
          <w:highlight w:val="none"/>
        </w:rPr>
        <w:t>需要落实的政府采购政策</w:t>
      </w:r>
      <w:bookmarkEnd w:id="287"/>
      <w:bookmarkEnd w:id="306"/>
      <w:bookmarkEnd w:id="307"/>
    </w:p>
    <w:p w14:paraId="4EC0D13E">
      <w:pPr>
        <w:rPr>
          <w:rFonts w:hint="eastAsia" w:ascii="仿宋" w:hAnsi="仿宋" w:eastAsia="仿宋" w:cs="仿宋"/>
          <w:color w:val="auto"/>
          <w:highlight w:val="none"/>
        </w:rPr>
      </w:pPr>
    </w:p>
    <w:p w14:paraId="3D1AC5E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1.中小企业落实政府采购政策</w:t>
      </w:r>
    </w:p>
    <w:p w14:paraId="59EB41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根据财政部、工业和信息化部关于印发《政府采购促进中小企业发展管理办法》的通知(财库〔2020〕46号)。</w:t>
      </w:r>
    </w:p>
    <w:p w14:paraId="6767E706">
      <w:pPr>
        <w:spacing w:line="360" w:lineRule="auto"/>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在政府采购活动中，供应商提供的货物、工程或者服务符合下列情形的，享受本办法规定的中小企业扶持政策：</w:t>
      </w:r>
    </w:p>
    <w:p w14:paraId="7B794A48">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（一）在货物采购项目中，货物由中小企业制造，即货物由中小企业生产且使用该中小企业商号或者注册商标；</w:t>
      </w:r>
    </w:p>
    <w:p w14:paraId="7B07A771">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（二）在工程采购项目中，工程由中小企业承建，即工程施工单位为中小企业；</w:t>
      </w:r>
    </w:p>
    <w:p w14:paraId="59C437B4">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（三）在服务采购项目中，服务由中小企业承接，即提供服务的人员为中小企业依照《中华人民共和国劳动合同法》订立劳动合同的从业人员。</w:t>
      </w:r>
    </w:p>
    <w:p w14:paraId="61709223">
      <w:pPr>
        <w:spacing w:line="360" w:lineRule="auto"/>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在货物采购项目中，供应商提供的货物既有中小企业制造货物，也有大型企业制造货物的，不享受本办法规定的中小企业扶持政策。</w:t>
      </w:r>
    </w:p>
    <w:p w14:paraId="4C3F279C">
      <w:pPr>
        <w:spacing w:line="360" w:lineRule="auto"/>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以联合体形式参加政府采购活动，联合体各方均为中小企业的，联合体视同中小企业。其中，联合体各方均为小微企业的，联合体视同小微企业。</w:t>
      </w:r>
    </w:p>
    <w:p w14:paraId="3DD2D69C">
      <w:pPr>
        <w:spacing w:line="360" w:lineRule="auto"/>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中小企业参加政府采购活动，应当出具本办法规定的《中小企业声明函》（见附件），符合本办法规定的小微企业报价给予10%的扣除，用扣除后的价格参加评审。否则不得享受相关政策。</w:t>
      </w:r>
    </w:p>
    <w:p w14:paraId="2611AF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投标人出具《中小型</w:t>
      </w:r>
      <w:r>
        <w:rPr>
          <w:rFonts w:hint="eastAsia" w:ascii="仿宋" w:hAnsi="仿宋" w:eastAsia="仿宋" w:cs="仿宋"/>
          <w:color w:val="auto"/>
          <w:sz w:val="24"/>
          <w:highlight w:val="none"/>
        </w:rPr>
        <w:t>企业声明函》</w:t>
      </w:r>
      <w:r>
        <w:rPr>
          <w:rFonts w:hint="eastAsia" w:ascii="仿宋" w:hAnsi="仿宋" w:eastAsia="仿宋" w:cs="仿宋"/>
          <w:color w:val="auto"/>
          <w:kern w:val="0"/>
          <w:sz w:val="24"/>
          <w:highlight w:val="none"/>
        </w:rPr>
        <w:t>，并对声明的真实性负责</w:t>
      </w:r>
      <w:r>
        <w:rPr>
          <w:rFonts w:hint="eastAsia" w:ascii="仿宋" w:hAnsi="仿宋" w:eastAsia="仿宋" w:cs="仿宋"/>
          <w:color w:val="auto"/>
          <w:sz w:val="24"/>
          <w:highlight w:val="none"/>
        </w:rPr>
        <w:t>。否则，按照有关规定予以处理。</w:t>
      </w:r>
    </w:p>
    <w:p w14:paraId="457FFD4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2.监狱和戒毒企业落实政府采购政策</w:t>
      </w:r>
    </w:p>
    <w:p w14:paraId="62D2AB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监狱和戒毒企业应符合《财政部 司法部关于政府采购支持监狱企业发展有关问题的通知》--财库〔2014〕68号，并提供由省级以上监狱管理局、戒毒管理局(含新疆生产建设兵团)出具的属于监狱企业的证明和《监狱和戒毒企业声明函》。</w:t>
      </w:r>
      <w:r>
        <w:rPr>
          <w:rFonts w:hint="eastAsia" w:ascii="仿宋" w:hAnsi="仿宋" w:eastAsia="仿宋" w:cs="仿宋"/>
          <w:color w:val="auto"/>
          <w:sz w:val="24"/>
          <w:szCs w:val="22"/>
          <w:highlight w:val="none"/>
        </w:rPr>
        <w:t>符合本办法规定的给予10%的扣除，用扣除后的价格参加评审。</w:t>
      </w:r>
    </w:p>
    <w:p w14:paraId="2969682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3.残疾人福利性单位落实政府采购政策</w:t>
      </w:r>
    </w:p>
    <w:p w14:paraId="030B1C8B">
      <w:pPr>
        <w:overflowPunct w:val="0"/>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残疾人福利性单位应符合《三部门联合发布关于促进残疾人就业政府采购政策的通知》-</w:t>
      </w:r>
      <w:r>
        <w:rPr>
          <w:rFonts w:hint="eastAsia" w:ascii="仿宋" w:hAnsi="仿宋" w:eastAsia="仿宋" w:cs="仿宋"/>
          <w:bCs/>
          <w:color w:val="auto"/>
          <w:kern w:val="0"/>
          <w:sz w:val="24"/>
          <w:highlight w:val="none"/>
        </w:rPr>
        <w:t>财库〔2017〕141号</w:t>
      </w:r>
      <w:r>
        <w:rPr>
          <w:rFonts w:hint="eastAsia" w:ascii="仿宋" w:hAnsi="仿宋" w:eastAsia="仿宋" w:cs="仿宋"/>
          <w:color w:val="auto"/>
          <w:kern w:val="0"/>
          <w:sz w:val="24"/>
          <w:highlight w:val="none"/>
        </w:rPr>
        <w:t>，并提供通知规定的《残疾人福利性单位声明函》，并对声明的真实性负责。任何单位或者个人在政府采购活动中均不得要求残疾人福利性单位提供其他证明声明函内容的材料。</w:t>
      </w:r>
      <w:r>
        <w:rPr>
          <w:rFonts w:hint="eastAsia" w:ascii="仿宋" w:hAnsi="仿宋" w:eastAsia="仿宋" w:cs="仿宋"/>
          <w:color w:val="auto"/>
          <w:sz w:val="24"/>
          <w:szCs w:val="22"/>
          <w:highlight w:val="none"/>
        </w:rPr>
        <w:t>符合本办法规定的给予10%的扣除，用扣除后的价格参加评审。</w:t>
      </w:r>
    </w:p>
    <w:p w14:paraId="2AF584E6">
      <w:pPr>
        <w:overflowPunct w:val="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中标、成交供应商为残疾人福利性单位的，采购人或者其委托的采购代理机构应当随中标、成交结果同时公告其《中小型企业声明函》、《监狱和戒毒企业声明函》、《残疾人福利性单位声明函》，接受社会监督。 </w:t>
      </w:r>
    </w:p>
    <w:p w14:paraId="57E3FBF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供应商提供的声明函与事实不符的，依照《政府采购法》第七十七条第一款的规定追究法律责任。</w:t>
      </w:r>
    </w:p>
    <w:p w14:paraId="10DD6841">
      <w:pPr>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投标供</w:t>
      </w:r>
      <w:r>
        <w:rPr>
          <w:rFonts w:hint="eastAsia" w:ascii="仿宋" w:hAnsi="仿宋" w:eastAsia="仿宋" w:cs="仿宋"/>
          <w:bCs/>
          <w:color w:val="auto"/>
          <w:sz w:val="24"/>
          <w:highlight w:val="none"/>
        </w:rPr>
        <w:t>应商应如实提供以上证明文件，如存在虚假应标，将取消其投标资格。</w:t>
      </w:r>
    </w:p>
    <w:p w14:paraId="7F1839B2">
      <w:pPr>
        <w:pStyle w:val="35"/>
        <w:rPr>
          <w:rFonts w:hint="eastAsia" w:ascii="仿宋" w:hAnsi="仿宋" w:eastAsia="仿宋" w:cs="仿宋"/>
          <w:b/>
          <w:color w:val="auto"/>
          <w:highlight w:val="none"/>
          <w:u w:val="none"/>
        </w:rPr>
      </w:pPr>
      <w:r>
        <w:rPr>
          <w:rFonts w:hint="eastAsia" w:ascii="仿宋" w:hAnsi="仿宋" w:eastAsia="仿宋" w:cs="仿宋"/>
          <w:b/>
          <w:color w:val="auto"/>
          <w:highlight w:val="none"/>
          <w:u w:val="none"/>
        </w:rPr>
        <w:t>以上三项不重复扣除。专门面向中小企业采购的项目或者采购包，不再执行价格评审优惠的扶持政策。</w:t>
      </w:r>
    </w:p>
    <w:p w14:paraId="603FB72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4.投标产品政府采购政策</w:t>
      </w:r>
    </w:p>
    <w:p w14:paraId="626782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节能产品根据《国务院办公厅关于建立政府强制采购节能产品制度的通知》（国办发〔2007〕51号）的规定，以财库〔2019〕9号为准。</w:t>
      </w:r>
    </w:p>
    <w:p w14:paraId="3A720D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环境标志产品根据《环境标志产品政府采购实施的意见》（财库[2006]90号）的规定，以财库〔2019〕9号为准。</w:t>
      </w:r>
    </w:p>
    <w:p w14:paraId="686DDD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B43D1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节能产品、环境标志产品认证机构应当建立健全数据共享机制，及时向认证结果信息发布平台提供相关信息。中国政府采购网（</w:t>
      </w:r>
      <w:r>
        <w:rPr>
          <w:rFonts w:hint="eastAsia" w:ascii="仿宋" w:hAnsi="仿宋" w:eastAsia="仿宋" w:cs="仿宋"/>
          <w:color w:val="auto"/>
          <w:sz w:val="24"/>
          <w:highlight w:val="none"/>
        </w:rPr>
        <w:drawing>
          <wp:inline distT="0" distB="0" distL="114300" distR="114300">
            <wp:extent cx="190500" cy="142875"/>
            <wp:effectExtent l="0" t="0" r="0" b="9525"/>
            <wp:docPr id="2" name="图片 25"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descr="%W@GJ$ACOF(TYDYECOKVDYB"/>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color w:val="auto"/>
          <w:sz w:val="24"/>
          <w:highlight w:val="none"/>
        </w:rPr>
        <w:t>www.ccgp.gov.cn）建立与认证结果信息发布平台的链接，方便采购人和采购代理机构查询、了解认证机构和获证产品相关情况。</w:t>
      </w:r>
    </w:p>
    <w:p w14:paraId="63930E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对于已列入品目清单的产品类别，采购人可在采购需求中提出更高的节约资源和保护环境要求，对符合条件的获证产品给予优先待遇。</w:t>
      </w:r>
    </w:p>
    <w:p w14:paraId="4B8D9FC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获得上述认证的产品在投标时应提供有效证明材料。</w:t>
      </w:r>
    </w:p>
    <w:p w14:paraId="2C6812C6">
      <w:pPr>
        <w:pStyle w:val="222"/>
        <w:ind w:firstLine="0" w:firstLineChars="0"/>
        <w:rPr>
          <w:rFonts w:hint="eastAsia" w:ascii="仿宋" w:hAnsi="仿宋" w:eastAsia="仿宋" w:cs="仿宋"/>
          <w:b/>
          <w:bCs/>
          <w:color w:val="auto"/>
          <w:highlight w:val="none"/>
        </w:rPr>
      </w:pPr>
      <w:r>
        <w:rPr>
          <w:rFonts w:hint="eastAsia" w:ascii="仿宋" w:hAnsi="仿宋" w:eastAsia="仿宋" w:cs="仿宋"/>
          <w:b/>
          <w:bCs/>
          <w:color w:val="auto"/>
          <w:szCs w:val="24"/>
          <w:highlight w:val="none"/>
        </w:rPr>
        <w:t>5.中小企业政府采购信用融资</w:t>
      </w:r>
      <w:r>
        <w:rPr>
          <w:rFonts w:hint="eastAsia" w:ascii="仿宋" w:hAnsi="仿宋" w:eastAsia="仿宋" w:cs="仿宋"/>
          <w:b/>
          <w:bCs/>
          <w:color w:val="auto"/>
          <w:highlight w:val="none"/>
        </w:rPr>
        <w:t>政策</w:t>
      </w:r>
    </w:p>
    <w:tbl>
      <w:tblPr>
        <w:tblStyle w:val="43"/>
        <w:tblW w:w="0" w:type="auto"/>
        <w:tblInd w:w="0" w:type="dxa"/>
        <w:tblLayout w:type="fixed"/>
        <w:tblCellMar>
          <w:top w:w="0" w:type="dxa"/>
          <w:left w:w="0" w:type="dxa"/>
          <w:bottom w:w="0" w:type="dxa"/>
          <w:right w:w="0" w:type="dxa"/>
        </w:tblCellMar>
      </w:tblPr>
      <w:tblGrid>
        <w:gridCol w:w="393"/>
        <w:gridCol w:w="1947"/>
        <w:gridCol w:w="2203"/>
        <w:gridCol w:w="1515"/>
        <w:gridCol w:w="1020"/>
        <w:gridCol w:w="1290"/>
        <w:gridCol w:w="637"/>
      </w:tblGrid>
      <w:tr w14:paraId="167E310D">
        <w:tblPrEx>
          <w:tblCellMar>
            <w:top w:w="0" w:type="dxa"/>
            <w:left w:w="0" w:type="dxa"/>
            <w:bottom w:w="0" w:type="dxa"/>
            <w:right w:w="0" w:type="dxa"/>
          </w:tblCellMar>
        </w:tblPrEx>
        <w:trPr>
          <w:trHeight w:val="920"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E1B64">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0E1A8">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合作单位名称</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60861">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主办单位名称</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25E71">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联系部门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25B03">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联系人员</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A0FAE">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联系电话</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C0BE3">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备注</w:t>
            </w:r>
          </w:p>
        </w:tc>
      </w:tr>
      <w:tr w14:paraId="4279D610">
        <w:tblPrEx>
          <w:tblCellMar>
            <w:top w:w="0" w:type="dxa"/>
            <w:left w:w="0" w:type="dxa"/>
            <w:bottom w:w="0" w:type="dxa"/>
            <w:right w:w="0" w:type="dxa"/>
          </w:tblCellMar>
        </w:tblPrEx>
        <w:trPr>
          <w:trHeight w:val="2471"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771E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7DAC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西安投融资担保有限公司</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53F3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西安投融资担保有限公司</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09FC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业务五部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D2E81">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李晓</w:t>
            </w:r>
          </w:p>
          <w:p w14:paraId="3BDBC40D">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何彦君</w:t>
            </w:r>
          </w:p>
          <w:p w14:paraId="6FE79F28">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张华</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7E3A4">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88499422 13572821281</w:t>
            </w:r>
          </w:p>
          <w:p w14:paraId="698F9CF9">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88499422 13679255205</w:t>
            </w:r>
          </w:p>
          <w:p w14:paraId="5A62893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88499422 18220823060</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E792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信用担保</w:t>
            </w:r>
          </w:p>
        </w:tc>
      </w:tr>
      <w:tr w14:paraId="4320C103">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28FA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2</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B15CD">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陕西省信用再担保</w:t>
            </w:r>
          </w:p>
          <w:p w14:paraId="710216AF">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有限责任公司</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E65A8">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陕西省信用再担保</w:t>
            </w:r>
          </w:p>
          <w:p w14:paraId="3AEE86C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有限责任公司</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92D9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业务三部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4D61A">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夏靖颜</w:t>
            </w:r>
          </w:p>
          <w:p w14:paraId="3A14BF4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朱筠祥</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1D3FE">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88606038-6027</w:t>
            </w:r>
          </w:p>
          <w:p w14:paraId="7618721C">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18591406320</w:t>
            </w:r>
          </w:p>
          <w:p w14:paraId="63659E68">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18629282228</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A1EC5">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信用担保</w:t>
            </w:r>
          </w:p>
        </w:tc>
      </w:tr>
      <w:tr w14:paraId="5375D383">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76889">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3</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6CE66">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中国银行股份有限公司</w:t>
            </w:r>
          </w:p>
          <w:p w14:paraId="256DBE9F">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陕西省分行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7DD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中国银行西安二环世纪星支行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A246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公司业务部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12D5B">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胡涛 </w:t>
            </w:r>
          </w:p>
          <w:p w14:paraId="78D48D7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叶楚沙</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20C04">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88360743 18629048822</w:t>
            </w:r>
          </w:p>
          <w:p w14:paraId="37E4CD6D">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88360749 13772153612</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2451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14A46076">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DE54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4</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5D907">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中国建设银行股份有限公司</w:t>
            </w:r>
          </w:p>
          <w:p w14:paraId="1C6F83F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陕西省分行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947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建设银行西安市南大街支行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F19DF">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公司部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DF4DF">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杨向晖</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39B9B">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87281468</w:t>
            </w:r>
          </w:p>
          <w:p w14:paraId="5F4D9EF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13379229383</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DF0C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0DE2A673">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D397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5</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655E7">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中国工商银行股份有限公司</w:t>
            </w:r>
          </w:p>
          <w:p w14:paraId="0C0955AE">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陕西省分行营业部</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6D14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工商银行陕西分行营业部</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2C02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小企业金融业务部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40B10">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牛国群</w:t>
            </w:r>
          </w:p>
          <w:p w14:paraId="645B179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张航</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9B1B5">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87609569 18992851811</w:t>
            </w:r>
          </w:p>
          <w:p w14:paraId="5B61DCA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87609761 13891883334</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EC04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16EEB92F">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0BC9A">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6</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70C5D">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中国农业银行股份有限公司</w:t>
            </w:r>
          </w:p>
          <w:p w14:paraId="0C6136C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陕西省分行营业部</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9BA7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农业银行西安西大街支行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1C975">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公司业务部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2B0A6">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贾珊</w:t>
            </w:r>
          </w:p>
          <w:p w14:paraId="1E74296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高雅</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A6764">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87617245 13891957123</w:t>
            </w:r>
          </w:p>
          <w:p w14:paraId="1435366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87613444 13659192425</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8942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5ED61C4A">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1C00F">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7</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2B284">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交通银行股份有限公司</w:t>
            </w:r>
          </w:p>
          <w:p w14:paraId="2CDAB6B6">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陕西省分行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F137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交通银行西安西五路支行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A07A5">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个人贷款中心</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0E134">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李卫公</w:t>
            </w:r>
          </w:p>
          <w:p w14:paraId="478F65D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雷强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ECA8E">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87297632 13991290525</w:t>
            </w:r>
          </w:p>
          <w:p w14:paraId="669B441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87272444 18629362690</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8D43D">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44F64685">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8C4F6">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8</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D94DF">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招商银行股份有限公司</w:t>
            </w:r>
          </w:p>
          <w:p w14:paraId="38D20AF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2F79E">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招商银行西安未央路支行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8E64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公司银行部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65AA2">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杨皓</w:t>
            </w:r>
          </w:p>
          <w:p w14:paraId="09F7D8BE">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马秦香</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FEF22">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62811553 15002905553</w:t>
            </w:r>
          </w:p>
          <w:p w14:paraId="3B9B2B76">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62811553 13609183259</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0031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667CE665">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EB1BF">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9</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9BFB5">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中国民生银行股份有限公司</w:t>
            </w:r>
          </w:p>
          <w:p w14:paraId="737A74FD">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36C4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民生银行西安分行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763F7">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城建金融部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F34F7">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李楠</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D4B08">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88266088-8450</w:t>
            </w:r>
          </w:p>
          <w:p w14:paraId="143148F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13572058213</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25BD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47CCF5C1">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1528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10</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3A5AC">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中国光大银行股份有限公司</w:t>
            </w:r>
          </w:p>
          <w:p w14:paraId="6988063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6593E">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光大银行经济技术开发区支行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9BC37">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对公客户经理部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8006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高艺瑄</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9A54C">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15619006186</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3471E">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38E973E9">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95868">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11</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4774E">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昆仑银行股份有限公司</w:t>
            </w:r>
          </w:p>
          <w:p w14:paraId="656639E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23586">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昆仑银行西安分行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79037">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机构投行部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25ABD">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韩天清</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0A354">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86978975</w:t>
            </w:r>
          </w:p>
          <w:p w14:paraId="08BD8BE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15609108028</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A791A">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13AB901B">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36C1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12</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B17DD">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平安银行股份有限公司</w:t>
            </w:r>
          </w:p>
          <w:p w14:paraId="11B9C0DA">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2FB2A">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平安银行西安分行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2DB2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业务发展七部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ADE81">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祝捷</w:t>
            </w:r>
          </w:p>
          <w:p w14:paraId="2180091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王尧</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7480C">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18629505188</w:t>
            </w:r>
          </w:p>
          <w:p w14:paraId="45C42DE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18591767577</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1D94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5F826167">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0AC59">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13</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80ED9">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北京银行股份有限公司</w:t>
            </w:r>
          </w:p>
          <w:p w14:paraId="6884112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3463">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北京银行西安分行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475F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营业部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086A1">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范诗阳</w:t>
            </w:r>
          </w:p>
          <w:p w14:paraId="21B9C17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曹英</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B7EEB">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13991945764</w:t>
            </w:r>
          </w:p>
          <w:p w14:paraId="5F6019C2">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18691892195</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C272D">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r w14:paraId="6B764531">
        <w:tblPrEx>
          <w:tblCellMar>
            <w:top w:w="0" w:type="dxa"/>
            <w:left w:w="0" w:type="dxa"/>
            <w:bottom w:w="0" w:type="dxa"/>
            <w:right w:w="0" w:type="dxa"/>
          </w:tblCellMar>
        </w:tblPrEx>
        <w:trPr>
          <w:trHeight w:val="1266"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83CF4">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14</w:t>
            </w:r>
          </w:p>
        </w:tc>
        <w:tc>
          <w:tcPr>
            <w:tcW w:w="1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22363">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兴业银行股份有限公司</w:t>
            </w:r>
          </w:p>
          <w:p w14:paraId="1CAC281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西安分行</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D450B">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兴业银行西安分行</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C5A27">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新城业务总部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940DE">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徐常磊</w:t>
            </w:r>
          </w:p>
          <w:p w14:paraId="1D3CA640">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鲁旸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4C049">
            <w:pPr>
              <w:widowControl/>
              <w:jc w:val="center"/>
              <w:textAlignment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15991623666</w:t>
            </w:r>
          </w:p>
          <w:p w14:paraId="40FFD467">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15389081886</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ED3C1">
            <w:pPr>
              <w:widowControl/>
              <w:jc w:val="center"/>
              <w:textAlignment w:val="center"/>
              <w:rPr>
                <w:rFonts w:hint="eastAsia" w:ascii="仿宋" w:hAnsi="仿宋" w:eastAsia="仿宋" w:cs="仿宋"/>
                <w:color w:val="auto"/>
                <w:sz w:val="22"/>
                <w:highlight w:val="none"/>
              </w:rPr>
            </w:pPr>
            <w:r>
              <w:rPr>
                <w:rFonts w:hint="eastAsia" w:ascii="仿宋" w:hAnsi="仿宋" w:eastAsia="仿宋" w:cs="仿宋"/>
                <w:color w:val="auto"/>
                <w:kern w:val="0"/>
                <w:sz w:val="22"/>
                <w:highlight w:val="none"/>
              </w:rPr>
              <w:t>信用融资</w:t>
            </w:r>
          </w:p>
        </w:tc>
      </w:tr>
    </w:tbl>
    <w:p w14:paraId="574557BE">
      <w:pPr>
        <w:spacing w:line="360" w:lineRule="auto"/>
        <w:ind w:firstLine="480" w:firstLineChars="200"/>
        <w:jc w:val="left"/>
        <w:rPr>
          <w:rFonts w:hint="eastAsia" w:ascii="仿宋" w:hAnsi="仿宋" w:eastAsia="仿宋" w:cs="仿宋"/>
          <w:color w:val="auto"/>
          <w:szCs w:val="24"/>
          <w:highlight w:val="none"/>
        </w:rPr>
      </w:pPr>
    </w:p>
    <w:sectPr>
      <w:headerReference r:id="rId10" w:type="first"/>
      <w:footerReference r:id="rId12" w:type="first"/>
      <w:footerReference r:id="rId11" w:type="default"/>
      <w:pgSz w:w="11906" w:h="16838"/>
      <w:pgMar w:top="1440" w:right="1106" w:bottom="1219" w:left="1701" w:header="720" w:footer="737" w:gutter="0"/>
      <w:pgNumType w:fmt="decimal" w:start="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SourceHanSansCN-Regular">
    <w:altName w:val="Noto Sans SC"/>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A382">
    <w:pPr>
      <w:pStyle w:val="28"/>
      <w:rPr>
        <w:rFonts w:hint="eastAsia" w:ascii="仿宋_GB2312" w:eastAsia="仿宋_GB2312"/>
      </w:rPr>
    </w:pPr>
    <w:r>
      <w:rPr>
        <w:rFonts w:hint="eastAsia" w:ascii="仿宋_GB2312" w:eastAsia="仿宋_GB2312"/>
      </w:rPr>
      <w:t>陕西中技招标有限公司（</w:t>
    </w:r>
    <w:r>
      <w:rPr>
        <w:rFonts w:ascii="仿宋_GB2312" w:eastAsia="仿宋_GB2312"/>
      </w:rPr>
      <w:fldChar w:fldCharType="begin"/>
    </w:r>
    <w:r>
      <w:rPr>
        <w:rFonts w:ascii="仿宋_GB2312" w:eastAsia="仿宋_GB2312"/>
      </w:rPr>
      <w:instrText xml:space="preserve"> HYPERLINK "http://www.sxzjtc.com</w:instrText>
    </w:r>
    <w:r>
      <w:rPr>
        <w:rFonts w:hint="eastAsia" w:ascii="仿宋_GB2312" w:eastAsia="仿宋_GB2312"/>
      </w:rPr>
      <w:instrText xml:space="preserve">）</w:instrText>
    </w:r>
    <w:r>
      <w:rPr>
        <w:rFonts w:ascii="仿宋_GB2312" w:eastAsia="仿宋_GB2312"/>
      </w:rPr>
      <w:instrText xml:space="preserve">" </w:instrText>
    </w:r>
    <w:r>
      <w:rPr>
        <w:rFonts w:ascii="仿宋_GB2312" w:eastAsia="仿宋_GB2312"/>
      </w:rPr>
      <w:fldChar w:fldCharType="separate"/>
    </w:r>
    <w:r>
      <w:rPr>
        <w:rStyle w:val="54"/>
        <w:rFonts w:ascii="仿宋_GB2312" w:eastAsia="仿宋_GB2312"/>
      </w:rPr>
      <w:t>http://www.sxzjtc.com</w:t>
    </w:r>
    <w:r>
      <w:rPr>
        <w:rStyle w:val="54"/>
        <w:rFonts w:hint="eastAsia" w:ascii="仿宋_GB2312" w:eastAsia="仿宋_GB2312"/>
      </w:rPr>
      <w:t>）</w:t>
    </w:r>
    <w:r>
      <w:rPr>
        <w:rFonts w:ascii="仿宋_GB2312" w:eastAsia="仿宋_GB2312"/>
      </w:rPr>
      <w:fldChar w:fldCharType="end"/>
    </w:r>
    <w:r>
      <w:rPr>
        <w:rFonts w:hint="eastAsia" w:ascii="仿宋_GB2312" w:eastAsia="仿宋_GB2312"/>
      </w:rPr>
      <w:t xml:space="preserve">     地址：西安高新区高新四路1号高科广场A座1001室</w:t>
    </w:r>
  </w:p>
  <w:p w14:paraId="749FAAC8">
    <w:pPr>
      <w:pStyle w:val="28"/>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5160">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3D53">
    <w:pPr>
      <w:pStyle w:val="28"/>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posOffset>2688590</wp:posOffset>
              </wp:positionH>
              <wp:positionV relativeFrom="paragraph">
                <wp:posOffset>183515</wp:posOffset>
              </wp:positionV>
              <wp:extent cx="567055" cy="203835"/>
              <wp:effectExtent l="0" t="0" r="0" b="0"/>
              <wp:wrapNone/>
              <wp:docPr id="3" name="文本框 13"/>
              <wp:cNvGraphicFramePr/>
              <a:graphic xmlns:a="http://schemas.openxmlformats.org/drawingml/2006/main">
                <a:graphicData uri="http://schemas.microsoft.com/office/word/2010/wordprocessingShape">
                  <wps:wsp>
                    <wps:cNvSpPr txBox="1"/>
                    <wps:spPr>
                      <a:xfrm>
                        <a:off x="0" y="0"/>
                        <a:ext cx="567055" cy="203835"/>
                      </a:xfrm>
                      <a:prstGeom prst="rect">
                        <a:avLst/>
                      </a:prstGeom>
                      <a:noFill/>
                      <a:ln>
                        <a:noFill/>
                      </a:ln>
                    </wps:spPr>
                    <wps:txbx>
                      <w:txbxContent>
                        <w:p w14:paraId="01C9FE57">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vert="horz" wrap="square" lIns="0" tIns="0" rIns="0" bIns="0" anchor="t" anchorCtr="0" upright="0"/>
                  </wps:wsp>
                </a:graphicData>
              </a:graphic>
            </wp:anchor>
          </w:drawing>
        </mc:Choice>
        <mc:Fallback>
          <w:pict>
            <v:shape id="文本框 13" o:spid="_x0000_s1026" o:spt="202" type="#_x0000_t202" style="position:absolute;left:0pt;margin-left:211.7pt;margin-top:14.45pt;height:16.05pt;width:44.65pt;mso-position-horizontal-relative:margin;z-index:251659264;mso-width-relative:page;mso-height-relative:page;" filled="f" stroked="f" coordsize="21600,21600" o:gfxdata="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NAxT2QAAAAkBAAAPAAAA&#10;AAAAAAEAIAAAACIAAABkcnMvZG93bnJldi54bWxQSwECFAAUAAAACACHTuJAc2epJdsBAAClAwAA&#10;DgAAAAAAAAABACAAAAAoAQAAZHJzL2Uyb0RvYy54bWxQSwUGAAAAAAYABgBZAQAAdQUAAAAA&#10;">
              <v:fill on="f" focussize="0,0"/>
              <v:stroke on="f"/>
              <v:imagedata o:title=""/>
              <o:lock v:ext="edit" aspectratio="f"/>
              <v:textbox inset="0mm,0mm,0mm,0mm">
                <w:txbxContent>
                  <w:p w14:paraId="01C9FE57">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仿宋" w:hAnsi="仿宋" w:eastAsia="仿宋" w:cs="仿宋"/>
      </w:rPr>
      <w:t>陕西中技招标有限公司（</w:t>
    </w:r>
    <w:r>
      <w:rPr>
        <w:rFonts w:hint="eastAsia" w:ascii="仿宋" w:hAnsi="仿宋" w:eastAsia="仿宋" w:cs="仿宋"/>
      </w:rPr>
      <w:fldChar w:fldCharType="begin"/>
    </w:r>
    <w:r>
      <w:rPr>
        <w:rFonts w:hint="eastAsia" w:ascii="仿宋" w:hAnsi="仿宋" w:eastAsia="仿宋" w:cs="仿宋"/>
      </w:rPr>
      <w:instrText xml:space="preserve"> HYPERLINK "http://www.sxzjtc.com）" </w:instrText>
    </w:r>
    <w:r>
      <w:rPr>
        <w:rFonts w:hint="eastAsia" w:ascii="仿宋" w:hAnsi="仿宋" w:eastAsia="仿宋" w:cs="仿宋"/>
      </w:rPr>
      <w:fldChar w:fldCharType="separate"/>
    </w:r>
    <w:r>
      <w:rPr>
        <w:rStyle w:val="54"/>
        <w:rFonts w:hint="eastAsia" w:ascii="仿宋" w:hAnsi="仿宋" w:eastAsia="仿宋" w:cs="仿宋"/>
      </w:rPr>
      <w:t>http://www.sxzjtc.com）</w:t>
    </w:r>
    <w:r>
      <w:rPr>
        <w:rFonts w:hint="eastAsia" w:ascii="仿宋" w:hAnsi="仿宋" w:eastAsia="仿宋" w:cs="仿宋"/>
      </w:rPr>
      <w:fldChar w:fldCharType="end"/>
    </w:r>
    <w:r>
      <w:rPr>
        <w:rFonts w:hint="eastAsia" w:ascii="仿宋" w:hAnsi="仿宋" w:eastAsia="仿宋" w:cs="仿宋"/>
      </w:rPr>
      <w:t xml:space="preserve">     地址：西安高新区高新四路1号高科广场A座1001室</w:t>
    </w:r>
  </w:p>
  <w:p w14:paraId="4CC7BDE6">
    <w:pPr>
      <w:pStyle w:val="28"/>
      <w:shd w:val="clear" w:color="auto" w:fill="auto"/>
      <w:jc w:val="center"/>
      <w:rPr>
        <w:rFonts w:hint="eastAsia" w:ascii="仿宋" w:hAnsi="仿宋" w:eastAsia="仿宋" w:cs="仿宋"/>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BFBF">
    <w:pPr>
      <w:pStyle w:val="28"/>
      <w:rPr>
        <w:rFonts w:hint="eastAsia" w:ascii="仿宋" w:hAnsi="仿宋" w:eastAsia="仿宋" w:cs="仿宋"/>
      </w:rPr>
    </w:pPr>
    <w:r>
      <w:rPr>
        <w:sz w:val="18"/>
      </w:rPr>
      <mc:AlternateContent>
        <mc:Choice Requires="wps">
          <w:drawing>
            <wp:anchor distT="0" distB="0" distL="114300" distR="114300" simplePos="0" relativeHeight="251660288" behindDoc="0" locked="0" layoutInCell="1" allowOverlap="1">
              <wp:simplePos x="0" y="0"/>
              <wp:positionH relativeFrom="margin">
                <wp:posOffset>2688590</wp:posOffset>
              </wp:positionH>
              <wp:positionV relativeFrom="paragraph">
                <wp:posOffset>229870</wp:posOffset>
              </wp:positionV>
              <wp:extent cx="1828800" cy="27305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a:noFill/>
                      </a:ln>
                    </wps:spPr>
                    <wps:txbx>
                      <w:txbxContent>
                        <w:p w14:paraId="55E93F0F">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wps:wsp>
                </a:graphicData>
              </a:graphic>
            </wp:anchor>
          </w:drawing>
        </mc:Choice>
        <mc:Fallback>
          <w:pict>
            <v:shape id="文本框 14" o:spid="_x0000_s1026" o:spt="202" type="#_x0000_t202" style="position:absolute;left:0pt;margin-left:211.7pt;margin-top:18.1pt;height:21.5pt;width:144pt;mso-position-horizontal-relative:margin;mso-wrap-style:none;z-index:251660288;mso-width-relative:page;mso-height-relative:page;" filled="f" stroked="f" coordsize="21600,21600" o:gfxdata="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NiMs1gAAAAkBAAAPAAAAAAAAAAEA&#10;IAAAACIAAABkcnMvZG93bnJldi54bWxQSwECFAAUAAAACACHTuJApclewNgBAACkAwAADgAAAAAA&#10;AAABACAAAAAlAQAAZHJzL2Uyb0RvYy54bWxQSwUGAAAAAAYABgBZAQAAbwUAAAAA&#10;">
              <v:fill on="f" focussize="0,0"/>
              <v:stroke on="f"/>
              <v:imagedata o:title=""/>
              <o:lock v:ext="edit" aspectratio="f"/>
              <v:textbox inset="0mm,0mm,0mm,0mm">
                <w:txbxContent>
                  <w:p w14:paraId="55E93F0F">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 w:hAnsi="仿宋" w:eastAsia="仿宋" w:cs="仿宋"/>
      </w:rPr>
      <w:t>陕西中技招标有限公司（</w:t>
    </w:r>
    <w:r>
      <w:rPr>
        <w:rFonts w:hint="eastAsia" w:ascii="仿宋" w:hAnsi="仿宋" w:eastAsia="仿宋" w:cs="仿宋"/>
      </w:rPr>
      <w:fldChar w:fldCharType="begin"/>
    </w:r>
    <w:r>
      <w:rPr>
        <w:rFonts w:hint="eastAsia" w:ascii="仿宋" w:hAnsi="仿宋" w:eastAsia="仿宋" w:cs="仿宋"/>
      </w:rPr>
      <w:instrText xml:space="preserve"> HYPERLINK "http://www.sxzjtc.com）" </w:instrText>
    </w:r>
    <w:r>
      <w:rPr>
        <w:rFonts w:hint="eastAsia" w:ascii="仿宋" w:hAnsi="仿宋" w:eastAsia="仿宋" w:cs="仿宋"/>
      </w:rPr>
      <w:fldChar w:fldCharType="separate"/>
    </w:r>
    <w:r>
      <w:rPr>
        <w:rStyle w:val="54"/>
        <w:rFonts w:hint="eastAsia" w:ascii="仿宋" w:hAnsi="仿宋" w:eastAsia="仿宋" w:cs="仿宋"/>
      </w:rPr>
      <w:t>http://www.sxzjtc.com）</w:t>
    </w:r>
    <w:r>
      <w:rPr>
        <w:rFonts w:hint="eastAsia" w:ascii="仿宋" w:hAnsi="仿宋" w:eastAsia="仿宋" w:cs="仿宋"/>
      </w:rPr>
      <w:fldChar w:fldCharType="end"/>
    </w:r>
    <w:r>
      <w:rPr>
        <w:rFonts w:hint="eastAsia" w:ascii="仿宋" w:hAnsi="仿宋" w:eastAsia="仿宋" w:cs="仿宋"/>
      </w:rPr>
      <w:t xml:space="preserve">     地址：西安高新区高新四路1号高科广场A座1001室</w:t>
    </w:r>
  </w:p>
  <w:p w14:paraId="75B4E99D">
    <w:pPr>
      <w:pStyle w:val="28"/>
      <w:rPr>
        <w:rFonts w:hint="eastAsia" w:ascii="仿宋" w:hAnsi="仿宋" w:eastAsia="仿宋" w:cs="仿宋"/>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73B3">
    <w:pPr>
      <w:pStyle w:val="13"/>
      <w:pBdr>
        <w:bottom w:val="none" w:color="auto" w:sz="0" w:space="1"/>
      </w:pBdr>
      <w:jc w:val="left"/>
      <w:rPr>
        <w:rFonts w:hint="eastAsia" w:ascii="仿宋" w:hAnsi="仿宋" w:eastAsia="仿宋" w:cs="仿宋"/>
        <w:szCs w:val="18"/>
        <w:lang w:eastAsia="zh-CN"/>
      </w:rPr>
    </w:pPr>
    <w:r>
      <w:rPr>
        <w:rFonts w:hint="eastAsia" w:ascii="仿宋" w:hAnsi="仿宋" w:eastAsia="仿宋" w:cs="仿宋"/>
        <w:szCs w:val="18"/>
      </w:rPr>
      <w:t>项目名称：</w:t>
    </w:r>
    <w:r>
      <w:rPr>
        <w:rFonts w:hint="eastAsia" w:ascii="仿宋" w:hAnsi="仿宋" w:eastAsia="仿宋" w:cs="仿宋"/>
        <w:szCs w:val="18"/>
        <w:lang w:eastAsia="zh-CN"/>
      </w:rPr>
      <w:t>西安市红会医院</w:t>
    </w:r>
    <w:r>
      <w:rPr>
        <w:rFonts w:hint="eastAsia" w:ascii="仿宋" w:hAnsi="仿宋" w:cs="仿宋"/>
        <w:szCs w:val="18"/>
        <w:lang w:eastAsia="zh-CN"/>
      </w:rPr>
      <w:t>配置手术内窥镜系统设备一批</w:t>
    </w:r>
    <w:r>
      <w:rPr>
        <w:rFonts w:hint="eastAsia" w:ascii="仿宋" w:hAnsi="仿宋" w:eastAsia="仿宋" w:cs="仿宋"/>
        <w:szCs w:val="18"/>
        <w:lang w:eastAsia="zh-CN"/>
      </w:rPr>
      <w:t>采购项目</w:t>
    </w:r>
  </w:p>
  <w:p w14:paraId="1EBAB7DA">
    <w:pPr>
      <w:pStyle w:val="13"/>
      <w:pBdr>
        <w:bottom w:val="single" w:color="auto" w:sz="4" w:space="1"/>
      </w:pBdr>
      <w:jc w:val="left"/>
      <w:rPr>
        <w:rFonts w:hint="eastAsia" w:ascii="仿宋" w:hAnsi="仿宋" w:eastAsia="仿宋" w:cs="仿宋"/>
        <w:sz w:val="15"/>
        <w:szCs w:val="16"/>
        <w:lang w:eastAsia="zh-CN"/>
      </w:rPr>
    </w:pPr>
    <w:r>
      <w:rPr>
        <w:rFonts w:hint="eastAsia" w:ascii="仿宋" w:hAnsi="仿宋" w:eastAsia="仿宋" w:cs="仿宋"/>
        <w:szCs w:val="18"/>
      </w:rPr>
      <w:t>项目编号：</w:t>
    </w:r>
    <w:r>
      <w:rPr>
        <w:rFonts w:hint="eastAsia" w:ascii="仿宋" w:hAnsi="仿宋" w:cs="仿宋"/>
        <w:szCs w:val="18"/>
        <w:lang w:eastAsia="zh-CN"/>
      </w:rPr>
      <w:t>SZT2025-SN-XC-ZC-HW-0840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C554">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7B10">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248A">
    <w:pPr>
      <w:pStyle w:val="13"/>
      <w:jc w:val="left"/>
      <w:rPr>
        <w:rFonts w:hint="eastAsia" w:ascii="仿宋" w:hAnsi="仿宋" w:eastAsia="仿宋" w:cs="仿宋"/>
        <w:szCs w:val="18"/>
        <w:lang w:eastAsia="zh-CN"/>
      </w:rPr>
    </w:pPr>
    <w:r>
      <w:rPr>
        <w:rFonts w:hint="eastAsia" w:ascii="仿宋" w:hAnsi="仿宋" w:eastAsia="仿宋" w:cs="仿宋"/>
        <w:szCs w:val="18"/>
      </w:rPr>
      <w:t>项目名称：</w:t>
    </w:r>
    <w:r>
      <w:rPr>
        <w:rFonts w:hint="eastAsia" w:ascii="仿宋" w:hAnsi="仿宋" w:eastAsia="仿宋" w:cs="仿宋"/>
        <w:szCs w:val="18"/>
        <w:lang w:eastAsia="zh-CN"/>
      </w:rPr>
      <w:t>西安市红会医院配置手术内窥镜系统设备一批采购项目</w:t>
    </w:r>
  </w:p>
  <w:p w14:paraId="576615AA">
    <w:pPr>
      <w:pStyle w:val="13"/>
      <w:jc w:val="left"/>
      <w:rPr>
        <w:rFonts w:hint="eastAsia" w:eastAsia="仿宋"/>
        <w:lang w:eastAsia="zh-CN"/>
      </w:rPr>
    </w:pPr>
    <w:r>
      <w:rPr>
        <w:rFonts w:hint="eastAsia" w:ascii="仿宋" w:hAnsi="仿宋" w:eastAsia="仿宋" w:cs="仿宋"/>
        <w:szCs w:val="18"/>
      </w:rPr>
      <w:t>项目编号：</w:t>
    </w:r>
    <w:r>
      <w:rPr>
        <w:rFonts w:hint="eastAsia" w:ascii="仿宋" w:hAnsi="仿宋" w:cs="仿宋"/>
        <w:szCs w:val="18"/>
        <w:lang w:eastAsia="zh-CN"/>
      </w:rPr>
      <w:t>SZT2025-SN-XC-ZC-HW-0840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4B724"/>
    <w:multiLevelType w:val="singleLevel"/>
    <w:tmpl w:val="F714B724"/>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0000011"/>
    <w:multiLevelType w:val="singleLevel"/>
    <w:tmpl w:val="00000011"/>
    <w:lvl w:ilvl="0" w:tentative="0">
      <w:start w:val="1"/>
      <w:numFmt w:val="chineseCounting"/>
      <w:suff w:val="nothing"/>
      <w:lvlText w:val="（%1）"/>
      <w:lvlJc w:val="left"/>
      <w:rPr>
        <w:rFonts w:cs="Times New Roman"/>
      </w:rPr>
    </w:lvl>
  </w:abstractNum>
  <w:abstractNum w:abstractNumId="3">
    <w:nsid w:val="282F3D02"/>
    <w:multiLevelType w:val="multilevel"/>
    <w:tmpl w:val="282F3D02"/>
    <w:lvl w:ilvl="0" w:tentative="0">
      <w:start w:val="1"/>
      <w:numFmt w:val="japaneseCounting"/>
      <w:pStyle w:val="25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808923"/>
    <w:multiLevelType w:val="singleLevel"/>
    <w:tmpl w:val="2B808923"/>
    <w:lvl w:ilvl="0" w:tentative="0">
      <w:start w:val="6"/>
      <w:numFmt w:val="chineseCounting"/>
      <w:suff w:val="space"/>
      <w:lvlText w:val="第%1部分"/>
      <w:lvlJc w:val="left"/>
      <w:rPr>
        <w:rFonts w:hint="eastAsia"/>
      </w:rPr>
    </w:lvl>
  </w:abstractNum>
  <w:abstractNum w:abstractNumId="5">
    <w:nsid w:val="5A68A9CA"/>
    <w:multiLevelType w:val="singleLevel"/>
    <w:tmpl w:val="5A68A9CA"/>
    <w:lvl w:ilvl="0" w:tentative="0">
      <w:start w:val="7"/>
      <w:numFmt w:val="chineseCounting"/>
      <w:suff w:val="space"/>
      <w:lvlText w:val="第%1部分"/>
      <w:lvlJc w:val="left"/>
      <w:rPr>
        <w:rFonts w:hint="eastAsia"/>
      </w:rPr>
    </w:lvl>
  </w:abstractNum>
  <w:abstractNum w:abstractNumId="6">
    <w:nsid w:val="5DC52BC3"/>
    <w:multiLevelType w:val="multilevel"/>
    <w:tmpl w:val="5DC52BC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NzQ1NTg0Zjc2NWRjMWQyY2JhMzliNmQ4ZDRiNjgifQ=="/>
  </w:docVars>
  <w:rsids>
    <w:rsidRoot w:val="0060718E"/>
    <w:rsid w:val="00004A1D"/>
    <w:rsid w:val="00005FBE"/>
    <w:rsid w:val="000076D2"/>
    <w:rsid w:val="000117B4"/>
    <w:rsid w:val="0002218E"/>
    <w:rsid w:val="00022C0F"/>
    <w:rsid w:val="00023C59"/>
    <w:rsid w:val="000278F6"/>
    <w:rsid w:val="00027CD7"/>
    <w:rsid w:val="00032DBD"/>
    <w:rsid w:val="00033E0A"/>
    <w:rsid w:val="000351F0"/>
    <w:rsid w:val="000453E6"/>
    <w:rsid w:val="00052163"/>
    <w:rsid w:val="00053FB2"/>
    <w:rsid w:val="000540B5"/>
    <w:rsid w:val="00054AE0"/>
    <w:rsid w:val="000624BD"/>
    <w:rsid w:val="00064CF0"/>
    <w:rsid w:val="00067C62"/>
    <w:rsid w:val="00067EAB"/>
    <w:rsid w:val="00073CD6"/>
    <w:rsid w:val="00077DD4"/>
    <w:rsid w:val="000800AE"/>
    <w:rsid w:val="0008114C"/>
    <w:rsid w:val="0008294E"/>
    <w:rsid w:val="00086558"/>
    <w:rsid w:val="00086618"/>
    <w:rsid w:val="00087FD4"/>
    <w:rsid w:val="00092AE2"/>
    <w:rsid w:val="000A6BF1"/>
    <w:rsid w:val="000C36ED"/>
    <w:rsid w:val="000C49D1"/>
    <w:rsid w:val="000C6652"/>
    <w:rsid w:val="000D0CDD"/>
    <w:rsid w:val="000D5DCC"/>
    <w:rsid w:val="000E2A5D"/>
    <w:rsid w:val="000F0170"/>
    <w:rsid w:val="0010245C"/>
    <w:rsid w:val="0010494B"/>
    <w:rsid w:val="00105CF7"/>
    <w:rsid w:val="00106997"/>
    <w:rsid w:val="00112465"/>
    <w:rsid w:val="0011773D"/>
    <w:rsid w:val="00117FF2"/>
    <w:rsid w:val="00120F55"/>
    <w:rsid w:val="001210AE"/>
    <w:rsid w:val="0013026F"/>
    <w:rsid w:val="00134BD4"/>
    <w:rsid w:val="00146DD8"/>
    <w:rsid w:val="001525CB"/>
    <w:rsid w:val="001544D9"/>
    <w:rsid w:val="0015639F"/>
    <w:rsid w:val="00164C93"/>
    <w:rsid w:val="00170149"/>
    <w:rsid w:val="0018191F"/>
    <w:rsid w:val="00183184"/>
    <w:rsid w:val="00194073"/>
    <w:rsid w:val="001A66E2"/>
    <w:rsid w:val="001B15D4"/>
    <w:rsid w:val="001B1BE5"/>
    <w:rsid w:val="001B6E4C"/>
    <w:rsid w:val="001C02E6"/>
    <w:rsid w:val="001C2422"/>
    <w:rsid w:val="001C72F0"/>
    <w:rsid w:val="001D3CB4"/>
    <w:rsid w:val="001D4657"/>
    <w:rsid w:val="001F36BE"/>
    <w:rsid w:val="001F42AC"/>
    <w:rsid w:val="001F436F"/>
    <w:rsid w:val="001F6251"/>
    <w:rsid w:val="001F762A"/>
    <w:rsid w:val="00203F53"/>
    <w:rsid w:val="00210DE7"/>
    <w:rsid w:val="00211DD6"/>
    <w:rsid w:val="00212425"/>
    <w:rsid w:val="00214767"/>
    <w:rsid w:val="0021659C"/>
    <w:rsid w:val="00216D3B"/>
    <w:rsid w:val="00224157"/>
    <w:rsid w:val="00224924"/>
    <w:rsid w:val="00224A10"/>
    <w:rsid w:val="002252F6"/>
    <w:rsid w:val="002344BC"/>
    <w:rsid w:val="00236DF0"/>
    <w:rsid w:val="00237A7C"/>
    <w:rsid w:val="00241598"/>
    <w:rsid w:val="002422BE"/>
    <w:rsid w:val="0024789A"/>
    <w:rsid w:val="0025192C"/>
    <w:rsid w:val="002623FA"/>
    <w:rsid w:val="00265B8D"/>
    <w:rsid w:val="002704B2"/>
    <w:rsid w:val="00271DC4"/>
    <w:rsid w:val="00274794"/>
    <w:rsid w:val="0027604D"/>
    <w:rsid w:val="00280A29"/>
    <w:rsid w:val="0028127A"/>
    <w:rsid w:val="00291382"/>
    <w:rsid w:val="002B1A4D"/>
    <w:rsid w:val="002C1F19"/>
    <w:rsid w:val="002D1463"/>
    <w:rsid w:val="002D19BE"/>
    <w:rsid w:val="002D25C4"/>
    <w:rsid w:val="002D3752"/>
    <w:rsid w:val="002E046E"/>
    <w:rsid w:val="002E23A5"/>
    <w:rsid w:val="002E2B94"/>
    <w:rsid w:val="00301308"/>
    <w:rsid w:val="003014FD"/>
    <w:rsid w:val="003032B7"/>
    <w:rsid w:val="0030458B"/>
    <w:rsid w:val="00314FEB"/>
    <w:rsid w:val="00320D6F"/>
    <w:rsid w:val="00325DB2"/>
    <w:rsid w:val="003273DE"/>
    <w:rsid w:val="003352A4"/>
    <w:rsid w:val="00342B0E"/>
    <w:rsid w:val="003612F5"/>
    <w:rsid w:val="00365FC2"/>
    <w:rsid w:val="00365FC4"/>
    <w:rsid w:val="00367AD7"/>
    <w:rsid w:val="00370365"/>
    <w:rsid w:val="00373BEE"/>
    <w:rsid w:val="003757C2"/>
    <w:rsid w:val="0037762F"/>
    <w:rsid w:val="00384CF5"/>
    <w:rsid w:val="00387975"/>
    <w:rsid w:val="00391143"/>
    <w:rsid w:val="00391C4A"/>
    <w:rsid w:val="00391D4A"/>
    <w:rsid w:val="00397937"/>
    <w:rsid w:val="003A4B78"/>
    <w:rsid w:val="003A4F0B"/>
    <w:rsid w:val="003B22BB"/>
    <w:rsid w:val="003B3B77"/>
    <w:rsid w:val="003C2307"/>
    <w:rsid w:val="003C65E8"/>
    <w:rsid w:val="003D5237"/>
    <w:rsid w:val="003D65AA"/>
    <w:rsid w:val="003E23BD"/>
    <w:rsid w:val="003E466C"/>
    <w:rsid w:val="00401938"/>
    <w:rsid w:val="0041034C"/>
    <w:rsid w:val="0041150A"/>
    <w:rsid w:val="00416D4F"/>
    <w:rsid w:val="00420D10"/>
    <w:rsid w:val="00420D11"/>
    <w:rsid w:val="00421098"/>
    <w:rsid w:val="0042143B"/>
    <w:rsid w:val="00422BE4"/>
    <w:rsid w:val="00424714"/>
    <w:rsid w:val="00427AEA"/>
    <w:rsid w:val="00427D90"/>
    <w:rsid w:val="00437EBA"/>
    <w:rsid w:val="00441E57"/>
    <w:rsid w:val="00445FA3"/>
    <w:rsid w:val="00450D3B"/>
    <w:rsid w:val="00450DEC"/>
    <w:rsid w:val="00450FF0"/>
    <w:rsid w:val="00452D86"/>
    <w:rsid w:val="00455865"/>
    <w:rsid w:val="00465645"/>
    <w:rsid w:val="00471808"/>
    <w:rsid w:val="00472651"/>
    <w:rsid w:val="00473DCD"/>
    <w:rsid w:val="00477079"/>
    <w:rsid w:val="0048419C"/>
    <w:rsid w:val="0048750D"/>
    <w:rsid w:val="004926B7"/>
    <w:rsid w:val="004B0167"/>
    <w:rsid w:val="004B0C84"/>
    <w:rsid w:val="004B4500"/>
    <w:rsid w:val="004B4A02"/>
    <w:rsid w:val="004C2971"/>
    <w:rsid w:val="004C2FF4"/>
    <w:rsid w:val="004C398A"/>
    <w:rsid w:val="004D07C7"/>
    <w:rsid w:val="004D181A"/>
    <w:rsid w:val="004D1937"/>
    <w:rsid w:val="004D42D9"/>
    <w:rsid w:val="004D5311"/>
    <w:rsid w:val="004D5E1A"/>
    <w:rsid w:val="004E2455"/>
    <w:rsid w:val="004E4A35"/>
    <w:rsid w:val="004E64E7"/>
    <w:rsid w:val="00502130"/>
    <w:rsid w:val="005040B1"/>
    <w:rsid w:val="00506947"/>
    <w:rsid w:val="00511FBE"/>
    <w:rsid w:val="005129D5"/>
    <w:rsid w:val="00513E20"/>
    <w:rsid w:val="00515B0C"/>
    <w:rsid w:val="00517A37"/>
    <w:rsid w:val="00521071"/>
    <w:rsid w:val="00521755"/>
    <w:rsid w:val="005235F6"/>
    <w:rsid w:val="00524A1F"/>
    <w:rsid w:val="00525CD9"/>
    <w:rsid w:val="005273D7"/>
    <w:rsid w:val="00527E44"/>
    <w:rsid w:val="00530DE8"/>
    <w:rsid w:val="0053630E"/>
    <w:rsid w:val="005376BC"/>
    <w:rsid w:val="0054184B"/>
    <w:rsid w:val="00543089"/>
    <w:rsid w:val="00543E2C"/>
    <w:rsid w:val="0054532B"/>
    <w:rsid w:val="00554EA2"/>
    <w:rsid w:val="00555313"/>
    <w:rsid w:val="00563D13"/>
    <w:rsid w:val="0056510E"/>
    <w:rsid w:val="005829EA"/>
    <w:rsid w:val="00590DF9"/>
    <w:rsid w:val="005959F8"/>
    <w:rsid w:val="00595F75"/>
    <w:rsid w:val="00597A57"/>
    <w:rsid w:val="005A063A"/>
    <w:rsid w:val="005A2EC4"/>
    <w:rsid w:val="005A4354"/>
    <w:rsid w:val="005A7207"/>
    <w:rsid w:val="005B05DC"/>
    <w:rsid w:val="005B0C2F"/>
    <w:rsid w:val="005B5BE7"/>
    <w:rsid w:val="005C35D7"/>
    <w:rsid w:val="005C4B57"/>
    <w:rsid w:val="005C54E1"/>
    <w:rsid w:val="005C7004"/>
    <w:rsid w:val="005C73B0"/>
    <w:rsid w:val="005D0731"/>
    <w:rsid w:val="005D75A8"/>
    <w:rsid w:val="005E01A2"/>
    <w:rsid w:val="005E01DF"/>
    <w:rsid w:val="005F0915"/>
    <w:rsid w:val="005F2036"/>
    <w:rsid w:val="005F5290"/>
    <w:rsid w:val="005F7A68"/>
    <w:rsid w:val="00600EA6"/>
    <w:rsid w:val="00605638"/>
    <w:rsid w:val="0060718E"/>
    <w:rsid w:val="006169F4"/>
    <w:rsid w:val="0062259B"/>
    <w:rsid w:val="006233F2"/>
    <w:rsid w:val="00624216"/>
    <w:rsid w:val="0063371F"/>
    <w:rsid w:val="006365DE"/>
    <w:rsid w:val="006446B7"/>
    <w:rsid w:val="00646DAB"/>
    <w:rsid w:val="00650C1B"/>
    <w:rsid w:val="00651C98"/>
    <w:rsid w:val="006526C7"/>
    <w:rsid w:val="00664994"/>
    <w:rsid w:val="00664BFF"/>
    <w:rsid w:val="0066646C"/>
    <w:rsid w:val="00670433"/>
    <w:rsid w:val="00674109"/>
    <w:rsid w:val="006810CF"/>
    <w:rsid w:val="00682352"/>
    <w:rsid w:val="006910E1"/>
    <w:rsid w:val="00691DE8"/>
    <w:rsid w:val="00691E7B"/>
    <w:rsid w:val="00692253"/>
    <w:rsid w:val="00693473"/>
    <w:rsid w:val="00695050"/>
    <w:rsid w:val="00695D41"/>
    <w:rsid w:val="00696411"/>
    <w:rsid w:val="006A0D10"/>
    <w:rsid w:val="006A2AC6"/>
    <w:rsid w:val="006A66F5"/>
    <w:rsid w:val="006A7D46"/>
    <w:rsid w:val="006B0317"/>
    <w:rsid w:val="006C07B0"/>
    <w:rsid w:val="006D3689"/>
    <w:rsid w:val="006D46D3"/>
    <w:rsid w:val="006D7836"/>
    <w:rsid w:val="006E2C05"/>
    <w:rsid w:val="006E3A5C"/>
    <w:rsid w:val="006E579B"/>
    <w:rsid w:val="006F0B08"/>
    <w:rsid w:val="006F40F9"/>
    <w:rsid w:val="006F522C"/>
    <w:rsid w:val="00710C1B"/>
    <w:rsid w:val="00713D95"/>
    <w:rsid w:val="00715784"/>
    <w:rsid w:val="00724E18"/>
    <w:rsid w:val="0073309C"/>
    <w:rsid w:val="00733E76"/>
    <w:rsid w:val="00734763"/>
    <w:rsid w:val="007517F2"/>
    <w:rsid w:val="0075304E"/>
    <w:rsid w:val="00754628"/>
    <w:rsid w:val="00764B4A"/>
    <w:rsid w:val="00765F04"/>
    <w:rsid w:val="00766010"/>
    <w:rsid w:val="007677B5"/>
    <w:rsid w:val="00783503"/>
    <w:rsid w:val="0078418E"/>
    <w:rsid w:val="007924DB"/>
    <w:rsid w:val="00793A13"/>
    <w:rsid w:val="00796164"/>
    <w:rsid w:val="00796AC7"/>
    <w:rsid w:val="007970DD"/>
    <w:rsid w:val="007A3735"/>
    <w:rsid w:val="007B3CC1"/>
    <w:rsid w:val="007B3CEA"/>
    <w:rsid w:val="007B6198"/>
    <w:rsid w:val="007B64F7"/>
    <w:rsid w:val="007B69F3"/>
    <w:rsid w:val="007B7C81"/>
    <w:rsid w:val="007C373A"/>
    <w:rsid w:val="007C5FFB"/>
    <w:rsid w:val="007D1AC6"/>
    <w:rsid w:val="007D6D17"/>
    <w:rsid w:val="007E00E8"/>
    <w:rsid w:val="007E71A2"/>
    <w:rsid w:val="007F01E5"/>
    <w:rsid w:val="007F03AE"/>
    <w:rsid w:val="007F2EDF"/>
    <w:rsid w:val="007F5766"/>
    <w:rsid w:val="007F61A2"/>
    <w:rsid w:val="007F79D8"/>
    <w:rsid w:val="007F7F99"/>
    <w:rsid w:val="0082290A"/>
    <w:rsid w:val="00824800"/>
    <w:rsid w:val="00825C48"/>
    <w:rsid w:val="00833F73"/>
    <w:rsid w:val="00840D59"/>
    <w:rsid w:val="00841011"/>
    <w:rsid w:val="00844308"/>
    <w:rsid w:val="00847A77"/>
    <w:rsid w:val="00861C09"/>
    <w:rsid w:val="00861DAB"/>
    <w:rsid w:val="008658E3"/>
    <w:rsid w:val="008704B3"/>
    <w:rsid w:val="00881E35"/>
    <w:rsid w:val="00886C85"/>
    <w:rsid w:val="008A05FB"/>
    <w:rsid w:val="008A408D"/>
    <w:rsid w:val="008A6516"/>
    <w:rsid w:val="008B004B"/>
    <w:rsid w:val="008B02A0"/>
    <w:rsid w:val="008B218D"/>
    <w:rsid w:val="008B59CA"/>
    <w:rsid w:val="008B7D42"/>
    <w:rsid w:val="008C1646"/>
    <w:rsid w:val="008C6422"/>
    <w:rsid w:val="008C6A11"/>
    <w:rsid w:val="008E6480"/>
    <w:rsid w:val="008E657B"/>
    <w:rsid w:val="008F158B"/>
    <w:rsid w:val="008F3B40"/>
    <w:rsid w:val="008F632D"/>
    <w:rsid w:val="0090023F"/>
    <w:rsid w:val="00900FB2"/>
    <w:rsid w:val="00901DC9"/>
    <w:rsid w:val="00906418"/>
    <w:rsid w:val="009104F3"/>
    <w:rsid w:val="009112C3"/>
    <w:rsid w:val="00912044"/>
    <w:rsid w:val="00912151"/>
    <w:rsid w:val="00913C47"/>
    <w:rsid w:val="00915DF1"/>
    <w:rsid w:val="00916D2E"/>
    <w:rsid w:val="00916ECA"/>
    <w:rsid w:val="009212AA"/>
    <w:rsid w:val="009228AD"/>
    <w:rsid w:val="0092596F"/>
    <w:rsid w:val="00925B71"/>
    <w:rsid w:val="00926703"/>
    <w:rsid w:val="009324A9"/>
    <w:rsid w:val="00935337"/>
    <w:rsid w:val="009360F5"/>
    <w:rsid w:val="009363B8"/>
    <w:rsid w:val="00936AEA"/>
    <w:rsid w:val="00937719"/>
    <w:rsid w:val="009422A8"/>
    <w:rsid w:val="00943739"/>
    <w:rsid w:val="00944584"/>
    <w:rsid w:val="009460F4"/>
    <w:rsid w:val="009466B7"/>
    <w:rsid w:val="00951D0F"/>
    <w:rsid w:val="009522EE"/>
    <w:rsid w:val="009527E3"/>
    <w:rsid w:val="009533F9"/>
    <w:rsid w:val="009547DF"/>
    <w:rsid w:val="00957E14"/>
    <w:rsid w:val="0096296B"/>
    <w:rsid w:val="00965768"/>
    <w:rsid w:val="00971EEF"/>
    <w:rsid w:val="0097293A"/>
    <w:rsid w:val="00972BEF"/>
    <w:rsid w:val="00974CC2"/>
    <w:rsid w:val="00974E47"/>
    <w:rsid w:val="00974E9B"/>
    <w:rsid w:val="00977087"/>
    <w:rsid w:val="009772B4"/>
    <w:rsid w:val="00986AC7"/>
    <w:rsid w:val="009916E6"/>
    <w:rsid w:val="009935A2"/>
    <w:rsid w:val="0099739D"/>
    <w:rsid w:val="009A2153"/>
    <w:rsid w:val="009A276E"/>
    <w:rsid w:val="009A4943"/>
    <w:rsid w:val="009A6352"/>
    <w:rsid w:val="009A662D"/>
    <w:rsid w:val="009A7ABB"/>
    <w:rsid w:val="009B7472"/>
    <w:rsid w:val="009C0405"/>
    <w:rsid w:val="009C112C"/>
    <w:rsid w:val="009C1BB6"/>
    <w:rsid w:val="009C2DC0"/>
    <w:rsid w:val="009D5BA4"/>
    <w:rsid w:val="009D5F23"/>
    <w:rsid w:val="009D6851"/>
    <w:rsid w:val="009E0EBD"/>
    <w:rsid w:val="009E1107"/>
    <w:rsid w:val="009E1BA7"/>
    <w:rsid w:val="009E24BB"/>
    <w:rsid w:val="009E4B70"/>
    <w:rsid w:val="009E57F7"/>
    <w:rsid w:val="009F5712"/>
    <w:rsid w:val="009F667E"/>
    <w:rsid w:val="00A0225F"/>
    <w:rsid w:val="00A049A7"/>
    <w:rsid w:val="00A076A4"/>
    <w:rsid w:val="00A12328"/>
    <w:rsid w:val="00A1235D"/>
    <w:rsid w:val="00A12B60"/>
    <w:rsid w:val="00A14D67"/>
    <w:rsid w:val="00A16D72"/>
    <w:rsid w:val="00A32D6F"/>
    <w:rsid w:val="00A34E9E"/>
    <w:rsid w:val="00A404E7"/>
    <w:rsid w:val="00A44BF5"/>
    <w:rsid w:val="00A5405D"/>
    <w:rsid w:val="00A548AF"/>
    <w:rsid w:val="00A55F54"/>
    <w:rsid w:val="00A56320"/>
    <w:rsid w:val="00A56349"/>
    <w:rsid w:val="00A5767B"/>
    <w:rsid w:val="00A57D6D"/>
    <w:rsid w:val="00A635DD"/>
    <w:rsid w:val="00A64A6C"/>
    <w:rsid w:val="00A65284"/>
    <w:rsid w:val="00A71567"/>
    <w:rsid w:val="00A80DB9"/>
    <w:rsid w:val="00A853D2"/>
    <w:rsid w:val="00A927A3"/>
    <w:rsid w:val="00AA389C"/>
    <w:rsid w:val="00AB0204"/>
    <w:rsid w:val="00AB4EBF"/>
    <w:rsid w:val="00AC409D"/>
    <w:rsid w:val="00AC5AD5"/>
    <w:rsid w:val="00AD06E9"/>
    <w:rsid w:val="00AD60C0"/>
    <w:rsid w:val="00AD6527"/>
    <w:rsid w:val="00AD73BD"/>
    <w:rsid w:val="00AD7861"/>
    <w:rsid w:val="00AE085F"/>
    <w:rsid w:val="00AE0877"/>
    <w:rsid w:val="00AE1C4B"/>
    <w:rsid w:val="00AE39F9"/>
    <w:rsid w:val="00AE4E5E"/>
    <w:rsid w:val="00AF1894"/>
    <w:rsid w:val="00AF2DEF"/>
    <w:rsid w:val="00AF2FD6"/>
    <w:rsid w:val="00B061BB"/>
    <w:rsid w:val="00B11BE0"/>
    <w:rsid w:val="00B13701"/>
    <w:rsid w:val="00B31608"/>
    <w:rsid w:val="00B32EEE"/>
    <w:rsid w:val="00B338C3"/>
    <w:rsid w:val="00B378A5"/>
    <w:rsid w:val="00B4421C"/>
    <w:rsid w:val="00B50DAE"/>
    <w:rsid w:val="00B51CF0"/>
    <w:rsid w:val="00B52B93"/>
    <w:rsid w:val="00B54793"/>
    <w:rsid w:val="00B6193E"/>
    <w:rsid w:val="00B70E79"/>
    <w:rsid w:val="00B71958"/>
    <w:rsid w:val="00B73BC0"/>
    <w:rsid w:val="00B75449"/>
    <w:rsid w:val="00B77874"/>
    <w:rsid w:val="00B80E7B"/>
    <w:rsid w:val="00B8368A"/>
    <w:rsid w:val="00B90568"/>
    <w:rsid w:val="00B963E2"/>
    <w:rsid w:val="00BA2017"/>
    <w:rsid w:val="00BA3476"/>
    <w:rsid w:val="00BA55B6"/>
    <w:rsid w:val="00BB19A4"/>
    <w:rsid w:val="00BB79D9"/>
    <w:rsid w:val="00BC65F0"/>
    <w:rsid w:val="00BD0921"/>
    <w:rsid w:val="00BD461A"/>
    <w:rsid w:val="00BD6CE4"/>
    <w:rsid w:val="00BD782E"/>
    <w:rsid w:val="00BE4C84"/>
    <w:rsid w:val="00BE5F44"/>
    <w:rsid w:val="00BF0183"/>
    <w:rsid w:val="00BF15C9"/>
    <w:rsid w:val="00BF373F"/>
    <w:rsid w:val="00BF6E6D"/>
    <w:rsid w:val="00BF76C1"/>
    <w:rsid w:val="00C001CF"/>
    <w:rsid w:val="00C0230B"/>
    <w:rsid w:val="00C032F6"/>
    <w:rsid w:val="00C04840"/>
    <w:rsid w:val="00C05479"/>
    <w:rsid w:val="00C059E8"/>
    <w:rsid w:val="00C07C7F"/>
    <w:rsid w:val="00C14091"/>
    <w:rsid w:val="00C21673"/>
    <w:rsid w:val="00C25FE7"/>
    <w:rsid w:val="00C33F0E"/>
    <w:rsid w:val="00C418E1"/>
    <w:rsid w:val="00C43E39"/>
    <w:rsid w:val="00C567FF"/>
    <w:rsid w:val="00C67143"/>
    <w:rsid w:val="00C67E43"/>
    <w:rsid w:val="00C71429"/>
    <w:rsid w:val="00C723A7"/>
    <w:rsid w:val="00C727D4"/>
    <w:rsid w:val="00C82E47"/>
    <w:rsid w:val="00C86DA0"/>
    <w:rsid w:val="00C9551A"/>
    <w:rsid w:val="00CA0A87"/>
    <w:rsid w:val="00CB0C44"/>
    <w:rsid w:val="00CB7B57"/>
    <w:rsid w:val="00CC0210"/>
    <w:rsid w:val="00CC1280"/>
    <w:rsid w:val="00CC370B"/>
    <w:rsid w:val="00CC55C2"/>
    <w:rsid w:val="00CC59A6"/>
    <w:rsid w:val="00CC7553"/>
    <w:rsid w:val="00CC7576"/>
    <w:rsid w:val="00CD0DE4"/>
    <w:rsid w:val="00CD15DF"/>
    <w:rsid w:val="00CD2FBF"/>
    <w:rsid w:val="00CD3BE4"/>
    <w:rsid w:val="00CD4BF6"/>
    <w:rsid w:val="00CD6ADA"/>
    <w:rsid w:val="00CD7A73"/>
    <w:rsid w:val="00CE2296"/>
    <w:rsid w:val="00CE2C1E"/>
    <w:rsid w:val="00CE6EC2"/>
    <w:rsid w:val="00CF6A4A"/>
    <w:rsid w:val="00D009B9"/>
    <w:rsid w:val="00D0583A"/>
    <w:rsid w:val="00D11A0A"/>
    <w:rsid w:val="00D12D10"/>
    <w:rsid w:val="00D13896"/>
    <w:rsid w:val="00D231EE"/>
    <w:rsid w:val="00D23762"/>
    <w:rsid w:val="00D24869"/>
    <w:rsid w:val="00D3455C"/>
    <w:rsid w:val="00D37709"/>
    <w:rsid w:val="00D40E85"/>
    <w:rsid w:val="00D43490"/>
    <w:rsid w:val="00D44CD9"/>
    <w:rsid w:val="00D45018"/>
    <w:rsid w:val="00D467F4"/>
    <w:rsid w:val="00D46D67"/>
    <w:rsid w:val="00D526FE"/>
    <w:rsid w:val="00D60C01"/>
    <w:rsid w:val="00D628EC"/>
    <w:rsid w:val="00D62EAD"/>
    <w:rsid w:val="00D66D93"/>
    <w:rsid w:val="00D67B63"/>
    <w:rsid w:val="00D71725"/>
    <w:rsid w:val="00D8148B"/>
    <w:rsid w:val="00D86A17"/>
    <w:rsid w:val="00D94935"/>
    <w:rsid w:val="00D95DC6"/>
    <w:rsid w:val="00DA685F"/>
    <w:rsid w:val="00DB22A4"/>
    <w:rsid w:val="00DC7FE1"/>
    <w:rsid w:val="00DE255B"/>
    <w:rsid w:val="00DE41A0"/>
    <w:rsid w:val="00DF7240"/>
    <w:rsid w:val="00E02E30"/>
    <w:rsid w:val="00E043FB"/>
    <w:rsid w:val="00E1671B"/>
    <w:rsid w:val="00E23D5B"/>
    <w:rsid w:val="00E251D7"/>
    <w:rsid w:val="00E2694B"/>
    <w:rsid w:val="00E336AE"/>
    <w:rsid w:val="00E33990"/>
    <w:rsid w:val="00E351EA"/>
    <w:rsid w:val="00E35FF4"/>
    <w:rsid w:val="00E4176C"/>
    <w:rsid w:val="00E4324E"/>
    <w:rsid w:val="00E43EB0"/>
    <w:rsid w:val="00E44733"/>
    <w:rsid w:val="00E52019"/>
    <w:rsid w:val="00E53C2D"/>
    <w:rsid w:val="00E57082"/>
    <w:rsid w:val="00E57990"/>
    <w:rsid w:val="00E73AF4"/>
    <w:rsid w:val="00E74C79"/>
    <w:rsid w:val="00E76D4F"/>
    <w:rsid w:val="00E8538B"/>
    <w:rsid w:val="00E85E61"/>
    <w:rsid w:val="00E91813"/>
    <w:rsid w:val="00EA0ACC"/>
    <w:rsid w:val="00EB03BB"/>
    <w:rsid w:val="00EB1B92"/>
    <w:rsid w:val="00EB4BE3"/>
    <w:rsid w:val="00EE1DD0"/>
    <w:rsid w:val="00EE560F"/>
    <w:rsid w:val="00EE67F6"/>
    <w:rsid w:val="00EE73B1"/>
    <w:rsid w:val="00EF5F7D"/>
    <w:rsid w:val="00F01919"/>
    <w:rsid w:val="00F02B31"/>
    <w:rsid w:val="00F04F9E"/>
    <w:rsid w:val="00F05B10"/>
    <w:rsid w:val="00F07ADF"/>
    <w:rsid w:val="00F145AF"/>
    <w:rsid w:val="00F1520E"/>
    <w:rsid w:val="00F2541E"/>
    <w:rsid w:val="00F3474B"/>
    <w:rsid w:val="00F4267C"/>
    <w:rsid w:val="00F50E24"/>
    <w:rsid w:val="00F51717"/>
    <w:rsid w:val="00F567C5"/>
    <w:rsid w:val="00F578E6"/>
    <w:rsid w:val="00F57E13"/>
    <w:rsid w:val="00F60EB5"/>
    <w:rsid w:val="00F61402"/>
    <w:rsid w:val="00F629D9"/>
    <w:rsid w:val="00F67E23"/>
    <w:rsid w:val="00F746F1"/>
    <w:rsid w:val="00F758B4"/>
    <w:rsid w:val="00F758F9"/>
    <w:rsid w:val="00F75B43"/>
    <w:rsid w:val="00F768C1"/>
    <w:rsid w:val="00F81A2C"/>
    <w:rsid w:val="00F82039"/>
    <w:rsid w:val="00F91B5D"/>
    <w:rsid w:val="00F969E4"/>
    <w:rsid w:val="00FB0DA1"/>
    <w:rsid w:val="00FB3081"/>
    <w:rsid w:val="00FB3751"/>
    <w:rsid w:val="00FB3EDC"/>
    <w:rsid w:val="00FB3F6E"/>
    <w:rsid w:val="00FB5488"/>
    <w:rsid w:val="00FC41E1"/>
    <w:rsid w:val="00FD1D30"/>
    <w:rsid w:val="00FD5535"/>
    <w:rsid w:val="00FE42DE"/>
    <w:rsid w:val="00FE7754"/>
    <w:rsid w:val="00FF14E8"/>
    <w:rsid w:val="01136C4E"/>
    <w:rsid w:val="011B2BCF"/>
    <w:rsid w:val="011E6C04"/>
    <w:rsid w:val="012217F2"/>
    <w:rsid w:val="013E6FEF"/>
    <w:rsid w:val="016A4F93"/>
    <w:rsid w:val="016F02CE"/>
    <w:rsid w:val="0179232E"/>
    <w:rsid w:val="01967356"/>
    <w:rsid w:val="01A14291"/>
    <w:rsid w:val="01A87220"/>
    <w:rsid w:val="01AF6F25"/>
    <w:rsid w:val="01D22DF3"/>
    <w:rsid w:val="01D40545"/>
    <w:rsid w:val="01D4766F"/>
    <w:rsid w:val="01DC1774"/>
    <w:rsid w:val="01EE6FA1"/>
    <w:rsid w:val="01F00C80"/>
    <w:rsid w:val="020015E1"/>
    <w:rsid w:val="020A7013"/>
    <w:rsid w:val="02111B48"/>
    <w:rsid w:val="024B563F"/>
    <w:rsid w:val="02620306"/>
    <w:rsid w:val="02672530"/>
    <w:rsid w:val="026B6759"/>
    <w:rsid w:val="027556F8"/>
    <w:rsid w:val="027E020E"/>
    <w:rsid w:val="02911DD7"/>
    <w:rsid w:val="02A75B04"/>
    <w:rsid w:val="02AC5519"/>
    <w:rsid w:val="02AC7072"/>
    <w:rsid w:val="02B22AE8"/>
    <w:rsid w:val="02B2787A"/>
    <w:rsid w:val="02B5785F"/>
    <w:rsid w:val="02C62A62"/>
    <w:rsid w:val="02CA179F"/>
    <w:rsid w:val="02D94059"/>
    <w:rsid w:val="02DB05F4"/>
    <w:rsid w:val="02EC3028"/>
    <w:rsid w:val="02EF3F5D"/>
    <w:rsid w:val="03172519"/>
    <w:rsid w:val="03195B10"/>
    <w:rsid w:val="031C6CEF"/>
    <w:rsid w:val="032C484A"/>
    <w:rsid w:val="034D450A"/>
    <w:rsid w:val="036242C0"/>
    <w:rsid w:val="036A2341"/>
    <w:rsid w:val="036C0B85"/>
    <w:rsid w:val="0375297D"/>
    <w:rsid w:val="037B424F"/>
    <w:rsid w:val="037D0E11"/>
    <w:rsid w:val="038534EA"/>
    <w:rsid w:val="038A2C75"/>
    <w:rsid w:val="03924E23"/>
    <w:rsid w:val="03937541"/>
    <w:rsid w:val="039E5FDE"/>
    <w:rsid w:val="03AD760E"/>
    <w:rsid w:val="03B02EA9"/>
    <w:rsid w:val="03C72DD9"/>
    <w:rsid w:val="03C807E5"/>
    <w:rsid w:val="03CD149E"/>
    <w:rsid w:val="03EC4B9E"/>
    <w:rsid w:val="040B0073"/>
    <w:rsid w:val="041B0D5A"/>
    <w:rsid w:val="043950F5"/>
    <w:rsid w:val="043E17D9"/>
    <w:rsid w:val="045870D6"/>
    <w:rsid w:val="0459413D"/>
    <w:rsid w:val="04601625"/>
    <w:rsid w:val="04697570"/>
    <w:rsid w:val="04755090"/>
    <w:rsid w:val="0482614A"/>
    <w:rsid w:val="04864A14"/>
    <w:rsid w:val="04976897"/>
    <w:rsid w:val="049F4599"/>
    <w:rsid w:val="04A53050"/>
    <w:rsid w:val="04C13E58"/>
    <w:rsid w:val="04E70286"/>
    <w:rsid w:val="05014214"/>
    <w:rsid w:val="05367803"/>
    <w:rsid w:val="055300AE"/>
    <w:rsid w:val="05602A24"/>
    <w:rsid w:val="057B7B58"/>
    <w:rsid w:val="057D4164"/>
    <w:rsid w:val="05804197"/>
    <w:rsid w:val="05807257"/>
    <w:rsid w:val="05861D18"/>
    <w:rsid w:val="0587039E"/>
    <w:rsid w:val="05905BBE"/>
    <w:rsid w:val="0594677F"/>
    <w:rsid w:val="05B25FD3"/>
    <w:rsid w:val="05BB5E7E"/>
    <w:rsid w:val="05BF325C"/>
    <w:rsid w:val="05D026CD"/>
    <w:rsid w:val="05E147C9"/>
    <w:rsid w:val="05F77758"/>
    <w:rsid w:val="06020E4A"/>
    <w:rsid w:val="060F2BF7"/>
    <w:rsid w:val="061340E1"/>
    <w:rsid w:val="06176484"/>
    <w:rsid w:val="061F39E5"/>
    <w:rsid w:val="0621213A"/>
    <w:rsid w:val="06311ECA"/>
    <w:rsid w:val="063161D1"/>
    <w:rsid w:val="063167B3"/>
    <w:rsid w:val="064A1B30"/>
    <w:rsid w:val="065402DC"/>
    <w:rsid w:val="068F79E7"/>
    <w:rsid w:val="0697579E"/>
    <w:rsid w:val="06B257B2"/>
    <w:rsid w:val="06E21A20"/>
    <w:rsid w:val="06EC60C3"/>
    <w:rsid w:val="071833D1"/>
    <w:rsid w:val="07190B35"/>
    <w:rsid w:val="072021E9"/>
    <w:rsid w:val="0769774C"/>
    <w:rsid w:val="076B6CED"/>
    <w:rsid w:val="077E4378"/>
    <w:rsid w:val="079B663C"/>
    <w:rsid w:val="07A5504D"/>
    <w:rsid w:val="07AF4035"/>
    <w:rsid w:val="07B97A96"/>
    <w:rsid w:val="07E345E7"/>
    <w:rsid w:val="07E530F0"/>
    <w:rsid w:val="07EC18A9"/>
    <w:rsid w:val="081179E2"/>
    <w:rsid w:val="08192418"/>
    <w:rsid w:val="083367DB"/>
    <w:rsid w:val="084075B0"/>
    <w:rsid w:val="084F6454"/>
    <w:rsid w:val="085530EF"/>
    <w:rsid w:val="085D70C0"/>
    <w:rsid w:val="086849CF"/>
    <w:rsid w:val="086B46E5"/>
    <w:rsid w:val="087029CF"/>
    <w:rsid w:val="08735720"/>
    <w:rsid w:val="08744340"/>
    <w:rsid w:val="087D0487"/>
    <w:rsid w:val="0880643D"/>
    <w:rsid w:val="08AE3149"/>
    <w:rsid w:val="08B408D6"/>
    <w:rsid w:val="08B87D29"/>
    <w:rsid w:val="08C53397"/>
    <w:rsid w:val="08D4504A"/>
    <w:rsid w:val="08D741B8"/>
    <w:rsid w:val="08E338E8"/>
    <w:rsid w:val="08EB4EA1"/>
    <w:rsid w:val="090B3E03"/>
    <w:rsid w:val="09123968"/>
    <w:rsid w:val="09286C6A"/>
    <w:rsid w:val="0930631C"/>
    <w:rsid w:val="093967DA"/>
    <w:rsid w:val="094A220B"/>
    <w:rsid w:val="094A76FD"/>
    <w:rsid w:val="095B15C4"/>
    <w:rsid w:val="09633340"/>
    <w:rsid w:val="09650AB6"/>
    <w:rsid w:val="0986088E"/>
    <w:rsid w:val="09A82A0D"/>
    <w:rsid w:val="09A864C0"/>
    <w:rsid w:val="09D00C32"/>
    <w:rsid w:val="09D23C0C"/>
    <w:rsid w:val="09E158BA"/>
    <w:rsid w:val="09E62A5E"/>
    <w:rsid w:val="09EC4E22"/>
    <w:rsid w:val="0A016727"/>
    <w:rsid w:val="0A2F5FC7"/>
    <w:rsid w:val="0A583AF7"/>
    <w:rsid w:val="0A5A7558"/>
    <w:rsid w:val="0A6D3209"/>
    <w:rsid w:val="0A7C60CA"/>
    <w:rsid w:val="0A952819"/>
    <w:rsid w:val="0A96498C"/>
    <w:rsid w:val="0A964FF4"/>
    <w:rsid w:val="0A9F30ED"/>
    <w:rsid w:val="0AB9644D"/>
    <w:rsid w:val="0ABD1AB2"/>
    <w:rsid w:val="0AC41ADA"/>
    <w:rsid w:val="0AEA186F"/>
    <w:rsid w:val="0AED351C"/>
    <w:rsid w:val="0AEE4A6A"/>
    <w:rsid w:val="0B0574A9"/>
    <w:rsid w:val="0B067591"/>
    <w:rsid w:val="0B430B46"/>
    <w:rsid w:val="0B4B54D7"/>
    <w:rsid w:val="0B4E2A48"/>
    <w:rsid w:val="0B5E04B4"/>
    <w:rsid w:val="0B6A72C8"/>
    <w:rsid w:val="0B821CD9"/>
    <w:rsid w:val="0B8E39FA"/>
    <w:rsid w:val="0B90477C"/>
    <w:rsid w:val="0B9260C2"/>
    <w:rsid w:val="0B9B750E"/>
    <w:rsid w:val="0B9D6903"/>
    <w:rsid w:val="0BCE298D"/>
    <w:rsid w:val="0C0E0D3B"/>
    <w:rsid w:val="0C12666B"/>
    <w:rsid w:val="0C164213"/>
    <w:rsid w:val="0C1A658B"/>
    <w:rsid w:val="0C217046"/>
    <w:rsid w:val="0C3E353A"/>
    <w:rsid w:val="0C410AA7"/>
    <w:rsid w:val="0C652EF3"/>
    <w:rsid w:val="0C69183F"/>
    <w:rsid w:val="0C780945"/>
    <w:rsid w:val="0C996ECC"/>
    <w:rsid w:val="0CA17EF2"/>
    <w:rsid w:val="0CDE06C7"/>
    <w:rsid w:val="0CE76DF8"/>
    <w:rsid w:val="0CE823CE"/>
    <w:rsid w:val="0CFC5AEE"/>
    <w:rsid w:val="0D0376B6"/>
    <w:rsid w:val="0D751358"/>
    <w:rsid w:val="0D7D5618"/>
    <w:rsid w:val="0D7E3339"/>
    <w:rsid w:val="0D8B6BA0"/>
    <w:rsid w:val="0DAC50D6"/>
    <w:rsid w:val="0DCA0FCD"/>
    <w:rsid w:val="0DD36A06"/>
    <w:rsid w:val="0DE34E7D"/>
    <w:rsid w:val="0DE54AEF"/>
    <w:rsid w:val="0E103448"/>
    <w:rsid w:val="0E29316F"/>
    <w:rsid w:val="0E3A581E"/>
    <w:rsid w:val="0E3B23DC"/>
    <w:rsid w:val="0E5014C4"/>
    <w:rsid w:val="0E69074A"/>
    <w:rsid w:val="0E7476E7"/>
    <w:rsid w:val="0E89227E"/>
    <w:rsid w:val="0E955C1F"/>
    <w:rsid w:val="0EA369F0"/>
    <w:rsid w:val="0EB1283C"/>
    <w:rsid w:val="0EB96BE3"/>
    <w:rsid w:val="0ED16216"/>
    <w:rsid w:val="0EE41423"/>
    <w:rsid w:val="0EEC6508"/>
    <w:rsid w:val="0F1D3373"/>
    <w:rsid w:val="0F2719B9"/>
    <w:rsid w:val="0F2D75F0"/>
    <w:rsid w:val="0F3C1EEE"/>
    <w:rsid w:val="0F45083A"/>
    <w:rsid w:val="0F6766E3"/>
    <w:rsid w:val="0F705DA0"/>
    <w:rsid w:val="0F7740D1"/>
    <w:rsid w:val="0FA4733F"/>
    <w:rsid w:val="0FBB6B5F"/>
    <w:rsid w:val="0FC92587"/>
    <w:rsid w:val="0FCA517C"/>
    <w:rsid w:val="0FD77777"/>
    <w:rsid w:val="0FE9A4A4"/>
    <w:rsid w:val="100120CB"/>
    <w:rsid w:val="10083CE4"/>
    <w:rsid w:val="100978E6"/>
    <w:rsid w:val="10102801"/>
    <w:rsid w:val="101167E2"/>
    <w:rsid w:val="10194BD8"/>
    <w:rsid w:val="10311EAE"/>
    <w:rsid w:val="103C3551"/>
    <w:rsid w:val="105E389A"/>
    <w:rsid w:val="10786374"/>
    <w:rsid w:val="107D44EC"/>
    <w:rsid w:val="10872E02"/>
    <w:rsid w:val="10920974"/>
    <w:rsid w:val="10940757"/>
    <w:rsid w:val="109D21B1"/>
    <w:rsid w:val="109F7F8B"/>
    <w:rsid w:val="10A7124E"/>
    <w:rsid w:val="10AB241D"/>
    <w:rsid w:val="10AB7B54"/>
    <w:rsid w:val="10B63C6D"/>
    <w:rsid w:val="10CD6870"/>
    <w:rsid w:val="10DE6FBB"/>
    <w:rsid w:val="11025E78"/>
    <w:rsid w:val="11282382"/>
    <w:rsid w:val="112D6CBA"/>
    <w:rsid w:val="11361484"/>
    <w:rsid w:val="11525F62"/>
    <w:rsid w:val="11530A53"/>
    <w:rsid w:val="116D0986"/>
    <w:rsid w:val="11776B53"/>
    <w:rsid w:val="11966774"/>
    <w:rsid w:val="11976F16"/>
    <w:rsid w:val="11B27B09"/>
    <w:rsid w:val="11B73313"/>
    <w:rsid w:val="11C0052E"/>
    <w:rsid w:val="11E72D18"/>
    <w:rsid w:val="11F4582D"/>
    <w:rsid w:val="120914C0"/>
    <w:rsid w:val="122105AD"/>
    <w:rsid w:val="12286D14"/>
    <w:rsid w:val="12427803"/>
    <w:rsid w:val="125130CD"/>
    <w:rsid w:val="125741E6"/>
    <w:rsid w:val="127042BC"/>
    <w:rsid w:val="127666CA"/>
    <w:rsid w:val="127D07EF"/>
    <w:rsid w:val="127E0446"/>
    <w:rsid w:val="12804482"/>
    <w:rsid w:val="128C22D7"/>
    <w:rsid w:val="128C44EE"/>
    <w:rsid w:val="1292293F"/>
    <w:rsid w:val="12A0561E"/>
    <w:rsid w:val="12AF71CE"/>
    <w:rsid w:val="12B72CDB"/>
    <w:rsid w:val="12BF34FB"/>
    <w:rsid w:val="12DE7681"/>
    <w:rsid w:val="12DE7DB6"/>
    <w:rsid w:val="12EC32B5"/>
    <w:rsid w:val="13043E35"/>
    <w:rsid w:val="130764E0"/>
    <w:rsid w:val="131832F7"/>
    <w:rsid w:val="131D2BD8"/>
    <w:rsid w:val="13225964"/>
    <w:rsid w:val="132528AD"/>
    <w:rsid w:val="134B5771"/>
    <w:rsid w:val="1354606A"/>
    <w:rsid w:val="1354630D"/>
    <w:rsid w:val="135830F8"/>
    <w:rsid w:val="136F4097"/>
    <w:rsid w:val="138B2FB5"/>
    <w:rsid w:val="13A41C24"/>
    <w:rsid w:val="13BE54B9"/>
    <w:rsid w:val="13CE794E"/>
    <w:rsid w:val="13CF1779"/>
    <w:rsid w:val="13ED1A3D"/>
    <w:rsid w:val="13FC3A33"/>
    <w:rsid w:val="140E7114"/>
    <w:rsid w:val="14190C66"/>
    <w:rsid w:val="142F058E"/>
    <w:rsid w:val="14487016"/>
    <w:rsid w:val="145F702A"/>
    <w:rsid w:val="14627B69"/>
    <w:rsid w:val="14681C24"/>
    <w:rsid w:val="147431AD"/>
    <w:rsid w:val="14861CE6"/>
    <w:rsid w:val="14883FB0"/>
    <w:rsid w:val="14922B4F"/>
    <w:rsid w:val="14B7567E"/>
    <w:rsid w:val="14BA590D"/>
    <w:rsid w:val="14CD135E"/>
    <w:rsid w:val="14CD61F8"/>
    <w:rsid w:val="14E0678D"/>
    <w:rsid w:val="14EB3D7A"/>
    <w:rsid w:val="14F93CB4"/>
    <w:rsid w:val="15127A16"/>
    <w:rsid w:val="151C6DC6"/>
    <w:rsid w:val="153656E0"/>
    <w:rsid w:val="15455B58"/>
    <w:rsid w:val="15471430"/>
    <w:rsid w:val="15565D98"/>
    <w:rsid w:val="155C2C03"/>
    <w:rsid w:val="156C047B"/>
    <w:rsid w:val="156F3F3C"/>
    <w:rsid w:val="15764CA3"/>
    <w:rsid w:val="15772766"/>
    <w:rsid w:val="157D7E2E"/>
    <w:rsid w:val="15982D22"/>
    <w:rsid w:val="15A267BE"/>
    <w:rsid w:val="15AB0426"/>
    <w:rsid w:val="15BB30D3"/>
    <w:rsid w:val="15C42F5E"/>
    <w:rsid w:val="15C72ABA"/>
    <w:rsid w:val="15ED1369"/>
    <w:rsid w:val="15F2008F"/>
    <w:rsid w:val="16086DB2"/>
    <w:rsid w:val="160D2BB5"/>
    <w:rsid w:val="1618062D"/>
    <w:rsid w:val="162457B4"/>
    <w:rsid w:val="16293625"/>
    <w:rsid w:val="16362CBB"/>
    <w:rsid w:val="164F1F8B"/>
    <w:rsid w:val="16602D7F"/>
    <w:rsid w:val="166522AE"/>
    <w:rsid w:val="1666506D"/>
    <w:rsid w:val="166C52E7"/>
    <w:rsid w:val="1684543C"/>
    <w:rsid w:val="16944557"/>
    <w:rsid w:val="169754EB"/>
    <w:rsid w:val="16C97F9C"/>
    <w:rsid w:val="1719029C"/>
    <w:rsid w:val="17320F4C"/>
    <w:rsid w:val="17396FF5"/>
    <w:rsid w:val="175C28DF"/>
    <w:rsid w:val="177B479E"/>
    <w:rsid w:val="178E2FED"/>
    <w:rsid w:val="179705DA"/>
    <w:rsid w:val="179C1E3E"/>
    <w:rsid w:val="179E5EAC"/>
    <w:rsid w:val="17BC0477"/>
    <w:rsid w:val="17C1790D"/>
    <w:rsid w:val="17C22BB5"/>
    <w:rsid w:val="17CF50D5"/>
    <w:rsid w:val="17D81784"/>
    <w:rsid w:val="17D930B0"/>
    <w:rsid w:val="17D964D2"/>
    <w:rsid w:val="17DA490E"/>
    <w:rsid w:val="17DB3AE2"/>
    <w:rsid w:val="17E2501F"/>
    <w:rsid w:val="17F9798E"/>
    <w:rsid w:val="17FF4FD3"/>
    <w:rsid w:val="180046C6"/>
    <w:rsid w:val="181401AB"/>
    <w:rsid w:val="18146627"/>
    <w:rsid w:val="182A05CB"/>
    <w:rsid w:val="18477CE3"/>
    <w:rsid w:val="1857271E"/>
    <w:rsid w:val="186F6BEB"/>
    <w:rsid w:val="18842E13"/>
    <w:rsid w:val="188A55E3"/>
    <w:rsid w:val="189C0E3D"/>
    <w:rsid w:val="18AC1086"/>
    <w:rsid w:val="18DB10A2"/>
    <w:rsid w:val="18E157AE"/>
    <w:rsid w:val="18FE107F"/>
    <w:rsid w:val="19014945"/>
    <w:rsid w:val="190C1F01"/>
    <w:rsid w:val="19102534"/>
    <w:rsid w:val="19121167"/>
    <w:rsid w:val="191A72B0"/>
    <w:rsid w:val="1926398D"/>
    <w:rsid w:val="19436102"/>
    <w:rsid w:val="19465C0D"/>
    <w:rsid w:val="194D1652"/>
    <w:rsid w:val="197D216E"/>
    <w:rsid w:val="19A9063B"/>
    <w:rsid w:val="19CF257B"/>
    <w:rsid w:val="19D840C4"/>
    <w:rsid w:val="19E71E4C"/>
    <w:rsid w:val="19F06191"/>
    <w:rsid w:val="19FC3617"/>
    <w:rsid w:val="1A3A0AD3"/>
    <w:rsid w:val="1A460254"/>
    <w:rsid w:val="1A601D92"/>
    <w:rsid w:val="1A602384"/>
    <w:rsid w:val="1A617F07"/>
    <w:rsid w:val="1A6A5A2F"/>
    <w:rsid w:val="1A735F62"/>
    <w:rsid w:val="1A7B4AAD"/>
    <w:rsid w:val="1AA10CF7"/>
    <w:rsid w:val="1AA24CA9"/>
    <w:rsid w:val="1AA930CA"/>
    <w:rsid w:val="1AB32248"/>
    <w:rsid w:val="1AC949E9"/>
    <w:rsid w:val="1ADC43AF"/>
    <w:rsid w:val="1AE335EB"/>
    <w:rsid w:val="1AE81CB5"/>
    <w:rsid w:val="1AE82B2B"/>
    <w:rsid w:val="1AE96875"/>
    <w:rsid w:val="1B0E733F"/>
    <w:rsid w:val="1B132994"/>
    <w:rsid w:val="1B217891"/>
    <w:rsid w:val="1B426851"/>
    <w:rsid w:val="1B6B6304"/>
    <w:rsid w:val="1B6F33CB"/>
    <w:rsid w:val="1B72591E"/>
    <w:rsid w:val="1B821626"/>
    <w:rsid w:val="1BA73B20"/>
    <w:rsid w:val="1BAA0552"/>
    <w:rsid w:val="1BB206FE"/>
    <w:rsid w:val="1BBD05DC"/>
    <w:rsid w:val="1BCA6A25"/>
    <w:rsid w:val="1BCC088A"/>
    <w:rsid w:val="1BCE1715"/>
    <w:rsid w:val="1BDB46EA"/>
    <w:rsid w:val="1C1A32E3"/>
    <w:rsid w:val="1C216BB2"/>
    <w:rsid w:val="1C2B56A7"/>
    <w:rsid w:val="1C4C6936"/>
    <w:rsid w:val="1C5204B9"/>
    <w:rsid w:val="1C632BA6"/>
    <w:rsid w:val="1C683112"/>
    <w:rsid w:val="1C840491"/>
    <w:rsid w:val="1C92237C"/>
    <w:rsid w:val="1CA266AD"/>
    <w:rsid w:val="1CD2220C"/>
    <w:rsid w:val="1CE21ECB"/>
    <w:rsid w:val="1D036C7A"/>
    <w:rsid w:val="1D09363E"/>
    <w:rsid w:val="1D2E6779"/>
    <w:rsid w:val="1D3824F5"/>
    <w:rsid w:val="1D543F17"/>
    <w:rsid w:val="1D5823D9"/>
    <w:rsid w:val="1D5927A5"/>
    <w:rsid w:val="1D5A00AF"/>
    <w:rsid w:val="1D5A2A26"/>
    <w:rsid w:val="1D5C2156"/>
    <w:rsid w:val="1D650A20"/>
    <w:rsid w:val="1D737266"/>
    <w:rsid w:val="1D7A11F9"/>
    <w:rsid w:val="1D7B7EBB"/>
    <w:rsid w:val="1D7F554D"/>
    <w:rsid w:val="1DA308A6"/>
    <w:rsid w:val="1DB77EA3"/>
    <w:rsid w:val="1DBF3D63"/>
    <w:rsid w:val="1DCE4B8B"/>
    <w:rsid w:val="1DD84A3F"/>
    <w:rsid w:val="1DDE38E6"/>
    <w:rsid w:val="1DE00262"/>
    <w:rsid w:val="1DE348AB"/>
    <w:rsid w:val="1E0573A7"/>
    <w:rsid w:val="1E0A6C70"/>
    <w:rsid w:val="1E0A7804"/>
    <w:rsid w:val="1E0B4718"/>
    <w:rsid w:val="1E193001"/>
    <w:rsid w:val="1E20078C"/>
    <w:rsid w:val="1E2770E5"/>
    <w:rsid w:val="1E3F19AC"/>
    <w:rsid w:val="1E4D1D90"/>
    <w:rsid w:val="1E6B3A06"/>
    <w:rsid w:val="1E8D3B61"/>
    <w:rsid w:val="1EC56DEA"/>
    <w:rsid w:val="1EE83F99"/>
    <w:rsid w:val="1EF60ADD"/>
    <w:rsid w:val="1F0C7523"/>
    <w:rsid w:val="1F2E1061"/>
    <w:rsid w:val="1F3F2A56"/>
    <w:rsid w:val="1F403FD5"/>
    <w:rsid w:val="1F560DD3"/>
    <w:rsid w:val="1F68766D"/>
    <w:rsid w:val="1F8B27A7"/>
    <w:rsid w:val="1FB066BD"/>
    <w:rsid w:val="1FB53F6F"/>
    <w:rsid w:val="1FC83A31"/>
    <w:rsid w:val="1FE509E5"/>
    <w:rsid w:val="1FEE49D8"/>
    <w:rsid w:val="1FF9448B"/>
    <w:rsid w:val="1FFC4E41"/>
    <w:rsid w:val="1FFF395D"/>
    <w:rsid w:val="20025500"/>
    <w:rsid w:val="201F038F"/>
    <w:rsid w:val="20237088"/>
    <w:rsid w:val="20466DF1"/>
    <w:rsid w:val="20531851"/>
    <w:rsid w:val="205735A1"/>
    <w:rsid w:val="2060210E"/>
    <w:rsid w:val="20611F5A"/>
    <w:rsid w:val="206D4B6F"/>
    <w:rsid w:val="20805C84"/>
    <w:rsid w:val="20957A9E"/>
    <w:rsid w:val="209F7C30"/>
    <w:rsid w:val="20BD6EEB"/>
    <w:rsid w:val="20DA3189"/>
    <w:rsid w:val="20E9518E"/>
    <w:rsid w:val="20F929B3"/>
    <w:rsid w:val="210202B6"/>
    <w:rsid w:val="21057111"/>
    <w:rsid w:val="21184DC2"/>
    <w:rsid w:val="21192A16"/>
    <w:rsid w:val="211B53D4"/>
    <w:rsid w:val="212A4C1E"/>
    <w:rsid w:val="21312212"/>
    <w:rsid w:val="21315993"/>
    <w:rsid w:val="21446424"/>
    <w:rsid w:val="21492EBA"/>
    <w:rsid w:val="214B2B62"/>
    <w:rsid w:val="215F0C8D"/>
    <w:rsid w:val="216A227D"/>
    <w:rsid w:val="21780A3F"/>
    <w:rsid w:val="218418FE"/>
    <w:rsid w:val="218720D2"/>
    <w:rsid w:val="218D106A"/>
    <w:rsid w:val="21A27E99"/>
    <w:rsid w:val="21A54F9A"/>
    <w:rsid w:val="21AC4066"/>
    <w:rsid w:val="21B344ED"/>
    <w:rsid w:val="21D51FB6"/>
    <w:rsid w:val="21DC39AF"/>
    <w:rsid w:val="21F56702"/>
    <w:rsid w:val="21FD20C9"/>
    <w:rsid w:val="220A2A4D"/>
    <w:rsid w:val="221461AA"/>
    <w:rsid w:val="221735CB"/>
    <w:rsid w:val="221A3D78"/>
    <w:rsid w:val="22252D7A"/>
    <w:rsid w:val="222D3D52"/>
    <w:rsid w:val="223620DE"/>
    <w:rsid w:val="22370028"/>
    <w:rsid w:val="22401FE7"/>
    <w:rsid w:val="224102D5"/>
    <w:rsid w:val="224766E9"/>
    <w:rsid w:val="226A234F"/>
    <w:rsid w:val="22812619"/>
    <w:rsid w:val="2287413F"/>
    <w:rsid w:val="22953A40"/>
    <w:rsid w:val="22A57A47"/>
    <w:rsid w:val="22A7129D"/>
    <w:rsid w:val="22E15281"/>
    <w:rsid w:val="22FD2121"/>
    <w:rsid w:val="23024F9B"/>
    <w:rsid w:val="230D1685"/>
    <w:rsid w:val="230D6C26"/>
    <w:rsid w:val="23173222"/>
    <w:rsid w:val="2346389D"/>
    <w:rsid w:val="23792058"/>
    <w:rsid w:val="23905F21"/>
    <w:rsid w:val="23A414B2"/>
    <w:rsid w:val="23AB4E95"/>
    <w:rsid w:val="23B83D83"/>
    <w:rsid w:val="23C93F42"/>
    <w:rsid w:val="23DA26E5"/>
    <w:rsid w:val="23E708ED"/>
    <w:rsid w:val="23E9357F"/>
    <w:rsid w:val="23F60CE1"/>
    <w:rsid w:val="23F70CAD"/>
    <w:rsid w:val="23F7575B"/>
    <w:rsid w:val="23F9588D"/>
    <w:rsid w:val="241C2324"/>
    <w:rsid w:val="24227EDC"/>
    <w:rsid w:val="2435541D"/>
    <w:rsid w:val="245565F6"/>
    <w:rsid w:val="245F21CF"/>
    <w:rsid w:val="246F00E2"/>
    <w:rsid w:val="246F77D4"/>
    <w:rsid w:val="24846CA7"/>
    <w:rsid w:val="248D656A"/>
    <w:rsid w:val="24914525"/>
    <w:rsid w:val="24935CC1"/>
    <w:rsid w:val="249B7722"/>
    <w:rsid w:val="249C325F"/>
    <w:rsid w:val="24B42725"/>
    <w:rsid w:val="24BC731D"/>
    <w:rsid w:val="24C16859"/>
    <w:rsid w:val="24C3365F"/>
    <w:rsid w:val="24CA0F9B"/>
    <w:rsid w:val="24EF0E9D"/>
    <w:rsid w:val="25030330"/>
    <w:rsid w:val="250D62B1"/>
    <w:rsid w:val="252000EF"/>
    <w:rsid w:val="25205E57"/>
    <w:rsid w:val="25224ABF"/>
    <w:rsid w:val="25303A0E"/>
    <w:rsid w:val="25363534"/>
    <w:rsid w:val="25377C99"/>
    <w:rsid w:val="2540448D"/>
    <w:rsid w:val="25570679"/>
    <w:rsid w:val="25675D86"/>
    <w:rsid w:val="25962BB3"/>
    <w:rsid w:val="259A7F19"/>
    <w:rsid w:val="25AB0700"/>
    <w:rsid w:val="25B75A42"/>
    <w:rsid w:val="25C42376"/>
    <w:rsid w:val="25D91420"/>
    <w:rsid w:val="25DC16B3"/>
    <w:rsid w:val="25E17237"/>
    <w:rsid w:val="26213257"/>
    <w:rsid w:val="2622565D"/>
    <w:rsid w:val="26375DA4"/>
    <w:rsid w:val="2670774F"/>
    <w:rsid w:val="267240CF"/>
    <w:rsid w:val="267D0A31"/>
    <w:rsid w:val="26953EAE"/>
    <w:rsid w:val="269567F0"/>
    <w:rsid w:val="26A209C2"/>
    <w:rsid w:val="26BE61B7"/>
    <w:rsid w:val="26C72367"/>
    <w:rsid w:val="26D87C53"/>
    <w:rsid w:val="26E6712A"/>
    <w:rsid w:val="270C1CD4"/>
    <w:rsid w:val="270F3548"/>
    <w:rsid w:val="271F2582"/>
    <w:rsid w:val="272C28B9"/>
    <w:rsid w:val="27630FD4"/>
    <w:rsid w:val="27686568"/>
    <w:rsid w:val="276C40E4"/>
    <w:rsid w:val="278C4262"/>
    <w:rsid w:val="278E4BA7"/>
    <w:rsid w:val="27920D8D"/>
    <w:rsid w:val="27BA4B20"/>
    <w:rsid w:val="27C22381"/>
    <w:rsid w:val="27C6523D"/>
    <w:rsid w:val="27CE3F82"/>
    <w:rsid w:val="27CE7222"/>
    <w:rsid w:val="280002B4"/>
    <w:rsid w:val="28054A7F"/>
    <w:rsid w:val="28105ECB"/>
    <w:rsid w:val="282A60A0"/>
    <w:rsid w:val="28535884"/>
    <w:rsid w:val="28550EAB"/>
    <w:rsid w:val="28564D98"/>
    <w:rsid w:val="285D24E1"/>
    <w:rsid w:val="28613872"/>
    <w:rsid w:val="286654C0"/>
    <w:rsid w:val="286E24CD"/>
    <w:rsid w:val="28B02791"/>
    <w:rsid w:val="28B6161D"/>
    <w:rsid w:val="28B73816"/>
    <w:rsid w:val="28E61924"/>
    <w:rsid w:val="28EB05CE"/>
    <w:rsid w:val="28F6113C"/>
    <w:rsid w:val="28F875D8"/>
    <w:rsid w:val="290B572C"/>
    <w:rsid w:val="290B5D62"/>
    <w:rsid w:val="292D6B32"/>
    <w:rsid w:val="293546D9"/>
    <w:rsid w:val="293E166B"/>
    <w:rsid w:val="29522568"/>
    <w:rsid w:val="29610CF0"/>
    <w:rsid w:val="297F439A"/>
    <w:rsid w:val="29931566"/>
    <w:rsid w:val="29C21825"/>
    <w:rsid w:val="29C408B4"/>
    <w:rsid w:val="29CB7B45"/>
    <w:rsid w:val="29DD0B51"/>
    <w:rsid w:val="2A071180"/>
    <w:rsid w:val="2A07220C"/>
    <w:rsid w:val="2A215EE3"/>
    <w:rsid w:val="2A2C2B9D"/>
    <w:rsid w:val="2A3845A5"/>
    <w:rsid w:val="2A3C52EA"/>
    <w:rsid w:val="2A3F1633"/>
    <w:rsid w:val="2A443E9F"/>
    <w:rsid w:val="2A507978"/>
    <w:rsid w:val="2A5825A0"/>
    <w:rsid w:val="2A720C49"/>
    <w:rsid w:val="2A7F3092"/>
    <w:rsid w:val="2A96509D"/>
    <w:rsid w:val="2A9A50FE"/>
    <w:rsid w:val="2A9A5364"/>
    <w:rsid w:val="2AA30A59"/>
    <w:rsid w:val="2AA43E45"/>
    <w:rsid w:val="2AB13A7A"/>
    <w:rsid w:val="2AB450C7"/>
    <w:rsid w:val="2AD101CC"/>
    <w:rsid w:val="2AD36412"/>
    <w:rsid w:val="2ADB3DDF"/>
    <w:rsid w:val="2ADE43BF"/>
    <w:rsid w:val="2AF60E17"/>
    <w:rsid w:val="2B065661"/>
    <w:rsid w:val="2B18789C"/>
    <w:rsid w:val="2B1A107A"/>
    <w:rsid w:val="2B210AB7"/>
    <w:rsid w:val="2B2A5A58"/>
    <w:rsid w:val="2B2D144F"/>
    <w:rsid w:val="2B2E62CF"/>
    <w:rsid w:val="2B332270"/>
    <w:rsid w:val="2B3E3E39"/>
    <w:rsid w:val="2B4A18D6"/>
    <w:rsid w:val="2B6346D1"/>
    <w:rsid w:val="2B747020"/>
    <w:rsid w:val="2B922289"/>
    <w:rsid w:val="2B923089"/>
    <w:rsid w:val="2B9337CA"/>
    <w:rsid w:val="2B9576ED"/>
    <w:rsid w:val="2B9E0B83"/>
    <w:rsid w:val="2B9F508E"/>
    <w:rsid w:val="2BBC369C"/>
    <w:rsid w:val="2BC6273D"/>
    <w:rsid w:val="2BC8591B"/>
    <w:rsid w:val="2BDE39FC"/>
    <w:rsid w:val="2C057C64"/>
    <w:rsid w:val="2C1A2517"/>
    <w:rsid w:val="2C280A1D"/>
    <w:rsid w:val="2C3350C7"/>
    <w:rsid w:val="2C5A5F39"/>
    <w:rsid w:val="2C742CE5"/>
    <w:rsid w:val="2C924FF3"/>
    <w:rsid w:val="2C9D66E4"/>
    <w:rsid w:val="2CBA392B"/>
    <w:rsid w:val="2CD26A71"/>
    <w:rsid w:val="2CD9192F"/>
    <w:rsid w:val="2CF32E02"/>
    <w:rsid w:val="2CF44BD9"/>
    <w:rsid w:val="2CFB71EF"/>
    <w:rsid w:val="2D056F09"/>
    <w:rsid w:val="2D0D7A65"/>
    <w:rsid w:val="2D184285"/>
    <w:rsid w:val="2D371BB4"/>
    <w:rsid w:val="2D515507"/>
    <w:rsid w:val="2D6C0A4C"/>
    <w:rsid w:val="2D6D357F"/>
    <w:rsid w:val="2D6E3E65"/>
    <w:rsid w:val="2D7B7A00"/>
    <w:rsid w:val="2D8022E4"/>
    <w:rsid w:val="2D8C6E45"/>
    <w:rsid w:val="2D930EC0"/>
    <w:rsid w:val="2DA7448A"/>
    <w:rsid w:val="2DA97B83"/>
    <w:rsid w:val="2DBB126E"/>
    <w:rsid w:val="2DE36CA8"/>
    <w:rsid w:val="2DE94C39"/>
    <w:rsid w:val="2DEC40C0"/>
    <w:rsid w:val="2DF3421A"/>
    <w:rsid w:val="2DF46153"/>
    <w:rsid w:val="2E014832"/>
    <w:rsid w:val="2E112155"/>
    <w:rsid w:val="2E1665CF"/>
    <w:rsid w:val="2E182F51"/>
    <w:rsid w:val="2E212CEF"/>
    <w:rsid w:val="2E217666"/>
    <w:rsid w:val="2E252BD5"/>
    <w:rsid w:val="2E2B506E"/>
    <w:rsid w:val="2E31470D"/>
    <w:rsid w:val="2E332FE4"/>
    <w:rsid w:val="2E466260"/>
    <w:rsid w:val="2E7208E8"/>
    <w:rsid w:val="2EB76891"/>
    <w:rsid w:val="2EC1044D"/>
    <w:rsid w:val="2EC3547C"/>
    <w:rsid w:val="2EC65434"/>
    <w:rsid w:val="2EDC3E1B"/>
    <w:rsid w:val="2EE4672E"/>
    <w:rsid w:val="2EE518D4"/>
    <w:rsid w:val="2F0659D5"/>
    <w:rsid w:val="2F2C345F"/>
    <w:rsid w:val="2F401065"/>
    <w:rsid w:val="2F4527E1"/>
    <w:rsid w:val="2F4B5F77"/>
    <w:rsid w:val="2F530FFD"/>
    <w:rsid w:val="2F632FA6"/>
    <w:rsid w:val="2F6D25E9"/>
    <w:rsid w:val="2F76039B"/>
    <w:rsid w:val="2F797671"/>
    <w:rsid w:val="2F7A2E90"/>
    <w:rsid w:val="2F88772E"/>
    <w:rsid w:val="2F8954EB"/>
    <w:rsid w:val="2F924169"/>
    <w:rsid w:val="2F950B7B"/>
    <w:rsid w:val="2F997C09"/>
    <w:rsid w:val="2F9B1B79"/>
    <w:rsid w:val="2FAB75B5"/>
    <w:rsid w:val="2FAF6E53"/>
    <w:rsid w:val="2FB87B52"/>
    <w:rsid w:val="2FCC3EB1"/>
    <w:rsid w:val="2FCD184C"/>
    <w:rsid w:val="2FEF4B8F"/>
    <w:rsid w:val="30176299"/>
    <w:rsid w:val="3031570F"/>
    <w:rsid w:val="305C527A"/>
    <w:rsid w:val="30605016"/>
    <w:rsid w:val="30664720"/>
    <w:rsid w:val="30935E6C"/>
    <w:rsid w:val="30A36F98"/>
    <w:rsid w:val="30B522D9"/>
    <w:rsid w:val="30BB6833"/>
    <w:rsid w:val="30D179AD"/>
    <w:rsid w:val="30EA6FB3"/>
    <w:rsid w:val="30ED501D"/>
    <w:rsid w:val="30F24616"/>
    <w:rsid w:val="30FC4EF7"/>
    <w:rsid w:val="3122151E"/>
    <w:rsid w:val="313D7BA8"/>
    <w:rsid w:val="31491327"/>
    <w:rsid w:val="31532855"/>
    <w:rsid w:val="31642809"/>
    <w:rsid w:val="316D67C9"/>
    <w:rsid w:val="317B4DCB"/>
    <w:rsid w:val="319878AC"/>
    <w:rsid w:val="31B567E1"/>
    <w:rsid w:val="31BC5046"/>
    <w:rsid w:val="31DD268E"/>
    <w:rsid w:val="31E86FE6"/>
    <w:rsid w:val="31EA6F77"/>
    <w:rsid w:val="31F876D9"/>
    <w:rsid w:val="320238B3"/>
    <w:rsid w:val="320342E8"/>
    <w:rsid w:val="32036C39"/>
    <w:rsid w:val="32192BA5"/>
    <w:rsid w:val="32297286"/>
    <w:rsid w:val="324A66D4"/>
    <w:rsid w:val="32A16B4B"/>
    <w:rsid w:val="32A866AE"/>
    <w:rsid w:val="32BF16B7"/>
    <w:rsid w:val="32D0426F"/>
    <w:rsid w:val="32D56E96"/>
    <w:rsid w:val="32DE251B"/>
    <w:rsid w:val="32E01383"/>
    <w:rsid w:val="331F1678"/>
    <w:rsid w:val="33216111"/>
    <w:rsid w:val="3352397D"/>
    <w:rsid w:val="33696F2E"/>
    <w:rsid w:val="336D406F"/>
    <w:rsid w:val="337710A5"/>
    <w:rsid w:val="338274B9"/>
    <w:rsid w:val="338442E0"/>
    <w:rsid w:val="33880D5A"/>
    <w:rsid w:val="339538C1"/>
    <w:rsid w:val="33961BCD"/>
    <w:rsid w:val="3397312B"/>
    <w:rsid w:val="33BD525C"/>
    <w:rsid w:val="33C86753"/>
    <w:rsid w:val="33CA201C"/>
    <w:rsid w:val="33D2227A"/>
    <w:rsid w:val="33F00A9F"/>
    <w:rsid w:val="34060A6A"/>
    <w:rsid w:val="340637A5"/>
    <w:rsid w:val="34096EAA"/>
    <w:rsid w:val="34341FE9"/>
    <w:rsid w:val="343B25ED"/>
    <w:rsid w:val="343E560D"/>
    <w:rsid w:val="344D276E"/>
    <w:rsid w:val="34542D67"/>
    <w:rsid w:val="345D4C91"/>
    <w:rsid w:val="3469146B"/>
    <w:rsid w:val="346E73B6"/>
    <w:rsid w:val="34717C59"/>
    <w:rsid w:val="34727B87"/>
    <w:rsid w:val="34732987"/>
    <w:rsid w:val="347E742F"/>
    <w:rsid w:val="349559CC"/>
    <w:rsid w:val="34AA1588"/>
    <w:rsid w:val="34B173A7"/>
    <w:rsid w:val="34BE5383"/>
    <w:rsid w:val="34CA4F5D"/>
    <w:rsid w:val="34D215BF"/>
    <w:rsid w:val="34D71D03"/>
    <w:rsid w:val="34DA10DC"/>
    <w:rsid w:val="34DA510C"/>
    <w:rsid w:val="34DE513C"/>
    <w:rsid w:val="34E448DC"/>
    <w:rsid w:val="350C4D57"/>
    <w:rsid w:val="3510142F"/>
    <w:rsid w:val="351E576A"/>
    <w:rsid w:val="35216378"/>
    <w:rsid w:val="35406EC0"/>
    <w:rsid w:val="35471076"/>
    <w:rsid w:val="354B222E"/>
    <w:rsid w:val="3553588A"/>
    <w:rsid w:val="35822E94"/>
    <w:rsid w:val="35835A6C"/>
    <w:rsid w:val="358E17EA"/>
    <w:rsid w:val="35B5337D"/>
    <w:rsid w:val="35B7566E"/>
    <w:rsid w:val="35BF583C"/>
    <w:rsid w:val="35D7135A"/>
    <w:rsid w:val="35E13CA3"/>
    <w:rsid w:val="35E13FE0"/>
    <w:rsid w:val="35E43A27"/>
    <w:rsid w:val="35F84C6F"/>
    <w:rsid w:val="36284958"/>
    <w:rsid w:val="3639542C"/>
    <w:rsid w:val="36424407"/>
    <w:rsid w:val="3647150E"/>
    <w:rsid w:val="36555489"/>
    <w:rsid w:val="36570532"/>
    <w:rsid w:val="3658653B"/>
    <w:rsid w:val="36603DCA"/>
    <w:rsid w:val="366F5750"/>
    <w:rsid w:val="36B2608A"/>
    <w:rsid w:val="36B90753"/>
    <w:rsid w:val="36C6062B"/>
    <w:rsid w:val="36D45384"/>
    <w:rsid w:val="36D4705E"/>
    <w:rsid w:val="36E72D20"/>
    <w:rsid w:val="36E853CD"/>
    <w:rsid w:val="36EA2636"/>
    <w:rsid w:val="36EA78A9"/>
    <w:rsid w:val="36FA1C5E"/>
    <w:rsid w:val="36FF1277"/>
    <w:rsid w:val="3701439C"/>
    <w:rsid w:val="370A10F8"/>
    <w:rsid w:val="37116E4B"/>
    <w:rsid w:val="371E6E16"/>
    <w:rsid w:val="3723060C"/>
    <w:rsid w:val="372B198B"/>
    <w:rsid w:val="37301069"/>
    <w:rsid w:val="374A3DCF"/>
    <w:rsid w:val="375D2D58"/>
    <w:rsid w:val="376955CC"/>
    <w:rsid w:val="376C3C3C"/>
    <w:rsid w:val="37711D7F"/>
    <w:rsid w:val="378B382E"/>
    <w:rsid w:val="378B5162"/>
    <w:rsid w:val="378D175F"/>
    <w:rsid w:val="379F6E4D"/>
    <w:rsid w:val="37A6499F"/>
    <w:rsid w:val="37AF5344"/>
    <w:rsid w:val="37B36FFE"/>
    <w:rsid w:val="37B41C48"/>
    <w:rsid w:val="37CF0A72"/>
    <w:rsid w:val="37D57A20"/>
    <w:rsid w:val="37D60F58"/>
    <w:rsid w:val="37DA57A6"/>
    <w:rsid w:val="37E43233"/>
    <w:rsid w:val="37EA0616"/>
    <w:rsid w:val="37EB5E37"/>
    <w:rsid w:val="37EE1A96"/>
    <w:rsid w:val="37EE1AE0"/>
    <w:rsid w:val="37F01AB8"/>
    <w:rsid w:val="37F11CFD"/>
    <w:rsid w:val="38095C11"/>
    <w:rsid w:val="382404B7"/>
    <w:rsid w:val="38373947"/>
    <w:rsid w:val="384D2BD9"/>
    <w:rsid w:val="38544E9D"/>
    <w:rsid w:val="385A31FA"/>
    <w:rsid w:val="385C4AAE"/>
    <w:rsid w:val="386C6D8D"/>
    <w:rsid w:val="388D29ED"/>
    <w:rsid w:val="38970F2B"/>
    <w:rsid w:val="389B3DF2"/>
    <w:rsid w:val="38A52D69"/>
    <w:rsid w:val="38BB6692"/>
    <w:rsid w:val="38D67781"/>
    <w:rsid w:val="38D835F7"/>
    <w:rsid w:val="39216BEE"/>
    <w:rsid w:val="39266961"/>
    <w:rsid w:val="393A3BCF"/>
    <w:rsid w:val="39520E0E"/>
    <w:rsid w:val="39671713"/>
    <w:rsid w:val="397D6FE7"/>
    <w:rsid w:val="39936106"/>
    <w:rsid w:val="39A05AC9"/>
    <w:rsid w:val="39A10AC3"/>
    <w:rsid w:val="39A31114"/>
    <w:rsid w:val="39B31F5A"/>
    <w:rsid w:val="39B67309"/>
    <w:rsid w:val="39C678D5"/>
    <w:rsid w:val="39CB6F87"/>
    <w:rsid w:val="39D4246E"/>
    <w:rsid w:val="39E90660"/>
    <w:rsid w:val="39EB67F9"/>
    <w:rsid w:val="3A011E01"/>
    <w:rsid w:val="3A02375B"/>
    <w:rsid w:val="3A054019"/>
    <w:rsid w:val="3A1A2324"/>
    <w:rsid w:val="3A2E32D0"/>
    <w:rsid w:val="3A415021"/>
    <w:rsid w:val="3A5055B0"/>
    <w:rsid w:val="3A607F89"/>
    <w:rsid w:val="3A791CC7"/>
    <w:rsid w:val="3A796985"/>
    <w:rsid w:val="3A862C9B"/>
    <w:rsid w:val="3A933169"/>
    <w:rsid w:val="3A9938F6"/>
    <w:rsid w:val="3A9C38A8"/>
    <w:rsid w:val="3A9D6385"/>
    <w:rsid w:val="3AA95964"/>
    <w:rsid w:val="3AAA3220"/>
    <w:rsid w:val="3AB202CC"/>
    <w:rsid w:val="3AB8624A"/>
    <w:rsid w:val="3ABD73E7"/>
    <w:rsid w:val="3AD16766"/>
    <w:rsid w:val="3AD37FF9"/>
    <w:rsid w:val="3ADE7DF7"/>
    <w:rsid w:val="3AEE66FD"/>
    <w:rsid w:val="3B234B71"/>
    <w:rsid w:val="3B2F2DDC"/>
    <w:rsid w:val="3B48024C"/>
    <w:rsid w:val="3B6820BB"/>
    <w:rsid w:val="3B854970"/>
    <w:rsid w:val="3B8868E9"/>
    <w:rsid w:val="3B9A164F"/>
    <w:rsid w:val="3BB11F17"/>
    <w:rsid w:val="3BC22C24"/>
    <w:rsid w:val="3BE44599"/>
    <w:rsid w:val="3BF732AC"/>
    <w:rsid w:val="3BFF1215"/>
    <w:rsid w:val="3C042A8A"/>
    <w:rsid w:val="3C1232B8"/>
    <w:rsid w:val="3C123B42"/>
    <w:rsid w:val="3C22291D"/>
    <w:rsid w:val="3C2C0ABE"/>
    <w:rsid w:val="3C3D2ABF"/>
    <w:rsid w:val="3C6425EE"/>
    <w:rsid w:val="3C692981"/>
    <w:rsid w:val="3C7126BD"/>
    <w:rsid w:val="3C7C38FB"/>
    <w:rsid w:val="3C7D2BF7"/>
    <w:rsid w:val="3C7E3188"/>
    <w:rsid w:val="3C917432"/>
    <w:rsid w:val="3CA72FCC"/>
    <w:rsid w:val="3CBB78E9"/>
    <w:rsid w:val="3CC4649A"/>
    <w:rsid w:val="3CCB7F4E"/>
    <w:rsid w:val="3CCF3AAB"/>
    <w:rsid w:val="3CD645E3"/>
    <w:rsid w:val="3CE1746A"/>
    <w:rsid w:val="3CE34B3A"/>
    <w:rsid w:val="3CF43597"/>
    <w:rsid w:val="3D176557"/>
    <w:rsid w:val="3D256FAD"/>
    <w:rsid w:val="3D2A0F2D"/>
    <w:rsid w:val="3D33148A"/>
    <w:rsid w:val="3D4055A2"/>
    <w:rsid w:val="3D416AC7"/>
    <w:rsid w:val="3D5164EC"/>
    <w:rsid w:val="3D66755A"/>
    <w:rsid w:val="3D695F7E"/>
    <w:rsid w:val="3D6C012D"/>
    <w:rsid w:val="3D6F7A82"/>
    <w:rsid w:val="3D753BBC"/>
    <w:rsid w:val="3D8941C0"/>
    <w:rsid w:val="3D8D07C6"/>
    <w:rsid w:val="3D97459A"/>
    <w:rsid w:val="3D9C7CEF"/>
    <w:rsid w:val="3DA171A6"/>
    <w:rsid w:val="3DA274E7"/>
    <w:rsid w:val="3DA94B02"/>
    <w:rsid w:val="3DB16EF8"/>
    <w:rsid w:val="3DC13AA0"/>
    <w:rsid w:val="3DC617A1"/>
    <w:rsid w:val="3DC763A9"/>
    <w:rsid w:val="3DE051CF"/>
    <w:rsid w:val="3E1E499A"/>
    <w:rsid w:val="3E342627"/>
    <w:rsid w:val="3E3C6ACE"/>
    <w:rsid w:val="3E7B69D4"/>
    <w:rsid w:val="3E7C4990"/>
    <w:rsid w:val="3E962D9D"/>
    <w:rsid w:val="3EB62F71"/>
    <w:rsid w:val="3EC453B2"/>
    <w:rsid w:val="3EC64739"/>
    <w:rsid w:val="3EDE7DDC"/>
    <w:rsid w:val="3EF065CE"/>
    <w:rsid w:val="3EFF4859"/>
    <w:rsid w:val="3EFF4921"/>
    <w:rsid w:val="3F0F02DE"/>
    <w:rsid w:val="3F1A38BE"/>
    <w:rsid w:val="3F215A87"/>
    <w:rsid w:val="3F2B2D73"/>
    <w:rsid w:val="3F3654E2"/>
    <w:rsid w:val="3F5C4983"/>
    <w:rsid w:val="3F740D8D"/>
    <w:rsid w:val="3F9731A9"/>
    <w:rsid w:val="3F9D664A"/>
    <w:rsid w:val="3FBE07DC"/>
    <w:rsid w:val="3FC07E61"/>
    <w:rsid w:val="3FC7553F"/>
    <w:rsid w:val="3FCC0891"/>
    <w:rsid w:val="3FD634AE"/>
    <w:rsid w:val="3FD77F76"/>
    <w:rsid w:val="3FFB27BC"/>
    <w:rsid w:val="3FFE4E0E"/>
    <w:rsid w:val="3FFE5394"/>
    <w:rsid w:val="403A1E76"/>
    <w:rsid w:val="403D2262"/>
    <w:rsid w:val="40403D8B"/>
    <w:rsid w:val="406C2287"/>
    <w:rsid w:val="406F731B"/>
    <w:rsid w:val="40755B89"/>
    <w:rsid w:val="40830F63"/>
    <w:rsid w:val="408C6AD5"/>
    <w:rsid w:val="4090563A"/>
    <w:rsid w:val="40961B5A"/>
    <w:rsid w:val="40A85AAA"/>
    <w:rsid w:val="40A909A4"/>
    <w:rsid w:val="40B05F01"/>
    <w:rsid w:val="40B7795E"/>
    <w:rsid w:val="40C00980"/>
    <w:rsid w:val="40C52051"/>
    <w:rsid w:val="40D50B23"/>
    <w:rsid w:val="40E9495E"/>
    <w:rsid w:val="40F634A0"/>
    <w:rsid w:val="410A1424"/>
    <w:rsid w:val="410B5207"/>
    <w:rsid w:val="41461110"/>
    <w:rsid w:val="41655064"/>
    <w:rsid w:val="41901E72"/>
    <w:rsid w:val="41A30757"/>
    <w:rsid w:val="41A52F9D"/>
    <w:rsid w:val="41CE5399"/>
    <w:rsid w:val="41E601B2"/>
    <w:rsid w:val="41E645A0"/>
    <w:rsid w:val="41F2299C"/>
    <w:rsid w:val="41FC3C0A"/>
    <w:rsid w:val="41FE5A44"/>
    <w:rsid w:val="420C2FF5"/>
    <w:rsid w:val="421678EE"/>
    <w:rsid w:val="421922FE"/>
    <w:rsid w:val="421E27EC"/>
    <w:rsid w:val="422D0F9E"/>
    <w:rsid w:val="42322792"/>
    <w:rsid w:val="423A17B9"/>
    <w:rsid w:val="424560BC"/>
    <w:rsid w:val="4251553E"/>
    <w:rsid w:val="425C1F46"/>
    <w:rsid w:val="425C5A49"/>
    <w:rsid w:val="426D3087"/>
    <w:rsid w:val="427C45A1"/>
    <w:rsid w:val="42AA11B9"/>
    <w:rsid w:val="42AC11A0"/>
    <w:rsid w:val="42C91B23"/>
    <w:rsid w:val="42D00A4D"/>
    <w:rsid w:val="42D52637"/>
    <w:rsid w:val="42E73083"/>
    <w:rsid w:val="42E879AB"/>
    <w:rsid w:val="42EE036E"/>
    <w:rsid w:val="42F87C08"/>
    <w:rsid w:val="4305585F"/>
    <w:rsid w:val="430B3447"/>
    <w:rsid w:val="43286398"/>
    <w:rsid w:val="43326FFB"/>
    <w:rsid w:val="4349300F"/>
    <w:rsid w:val="435F2B81"/>
    <w:rsid w:val="43804A9E"/>
    <w:rsid w:val="43947557"/>
    <w:rsid w:val="43C96C0D"/>
    <w:rsid w:val="43D912C1"/>
    <w:rsid w:val="43E83DD7"/>
    <w:rsid w:val="43F029F8"/>
    <w:rsid w:val="441A090E"/>
    <w:rsid w:val="44201997"/>
    <w:rsid w:val="443A2C1D"/>
    <w:rsid w:val="444835D2"/>
    <w:rsid w:val="44492D52"/>
    <w:rsid w:val="44515BCD"/>
    <w:rsid w:val="44634F5D"/>
    <w:rsid w:val="44691D40"/>
    <w:rsid w:val="44762DBD"/>
    <w:rsid w:val="447D418E"/>
    <w:rsid w:val="44804AC2"/>
    <w:rsid w:val="44912859"/>
    <w:rsid w:val="44957494"/>
    <w:rsid w:val="44965BE7"/>
    <w:rsid w:val="44A5684E"/>
    <w:rsid w:val="44A674D4"/>
    <w:rsid w:val="44B47769"/>
    <w:rsid w:val="44C72242"/>
    <w:rsid w:val="44CB37FF"/>
    <w:rsid w:val="44D719F5"/>
    <w:rsid w:val="44D81FFD"/>
    <w:rsid w:val="44E123B4"/>
    <w:rsid w:val="44FA674A"/>
    <w:rsid w:val="45042F99"/>
    <w:rsid w:val="4506449D"/>
    <w:rsid w:val="451378BA"/>
    <w:rsid w:val="451446AD"/>
    <w:rsid w:val="45227A28"/>
    <w:rsid w:val="452E25B5"/>
    <w:rsid w:val="45443AE3"/>
    <w:rsid w:val="45504D8F"/>
    <w:rsid w:val="456E5EA7"/>
    <w:rsid w:val="45711C64"/>
    <w:rsid w:val="45757CF5"/>
    <w:rsid w:val="45760642"/>
    <w:rsid w:val="457E7A3F"/>
    <w:rsid w:val="45851CFC"/>
    <w:rsid w:val="45EC4AED"/>
    <w:rsid w:val="45F80489"/>
    <w:rsid w:val="45F87F4D"/>
    <w:rsid w:val="460D1398"/>
    <w:rsid w:val="461319B3"/>
    <w:rsid w:val="46133273"/>
    <w:rsid w:val="46307312"/>
    <w:rsid w:val="463B4AFA"/>
    <w:rsid w:val="463E657F"/>
    <w:rsid w:val="465024BE"/>
    <w:rsid w:val="466547A4"/>
    <w:rsid w:val="468C743E"/>
    <w:rsid w:val="46A1043E"/>
    <w:rsid w:val="46AB2ED9"/>
    <w:rsid w:val="46BD4842"/>
    <w:rsid w:val="46C9515D"/>
    <w:rsid w:val="46CD0D3A"/>
    <w:rsid w:val="46EA50E5"/>
    <w:rsid w:val="473426BC"/>
    <w:rsid w:val="475619BC"/>
    <w:rsid w:val="47563E30"/>
    <w:rsid w:val="47812C22"/>
    <w:rsid w:val="47815C30"/>
    <w:rsid w:val="4783324E"/>
    <w:rsid w:val="4793206A"/>
    <w:rsid w:val="47987BE7"/>
    <w:rsid w:val="47B92AB1"/>
    <w:rsid w:val="47E75A43"/>
    <w:rsid w:val="480D099A"/>
    <w:rsid w:val="4823364A"/>
    <w:rsid w:val="482942D0"/>
    <w:rsid w:val="482F1AA6"/>
    <w:rsid w:val="483B0B58"/>
    <w:rsid w:val="48424AFC"/>
    <w:rsid w:val="484C3422"/>
    <w:rsid w:val="48590C2C"/>
    <w:rsid w:val="48594783"/>
    <w:rsid w:val="48646164"/>
    <w:rsid w:val="486F0AC7"/>
    <w:rsid w:val="48722446"/>
    <w:rsid w:val="48735D0D"/>
    <w:rsid w:val="48754712"/>
    <w:rsid w:val="4879391B"/>
    <w:rsid w:val="48820097"/>
    <w:rsid w:val="4896248F"/>
    <w:rsid w:val="48A44405"/>
    <w:rsid w:val="48A775E4"/>
    <w:rsid w:val="48BF1E15"/>
    <w:rsid w:val="48C22B3B"/>
    <w:rsid w:val="48CF7F83"/>
    <w:rsid w:val="48D12926"/>
    <w:rsid w:val="48FE5D7C"/>
    <w:rsid w:val="4915612C"/>
    <w:rsid w:val="492A326C"/>
    <w:rsid w:val="49314C33"/>
    <w:rsid w:val="49351245"/>
    <w:rsid w:val="493C265B"/>
    <w:rsid w:val="493D507B"/>
    <w:rsid w:val="494651C3"/>
    <w:rsid w:val="49524257"/>
    <w:rsid w:val="49572A54"/>
    <w:rsid w:val="496C3419"/>
    <w:rsid w:val="498F7B11"/>
    <w:rsid w:val="49982DE6"/>
    <w:rsid w:val="49A01FE0"/>
    <w:rsid w:val="49B24A45"/>
    <w:rsid w:val="49C12DA1"/>
    <w:rsid w:val="49C614D6"/>
    <w:rsid w:val="49E64E4D"/>
    <w:rsid w:val="49F12667"/>
    <w:rsid w:val="49F477E6"/>
    <w:rsid w:val="4A0E24D1"/>
    <w:rsid w:val="4A372A18"/>
    <w:rsid w:val="4A46314E"/>
    <w:rsid w:val="4A5466AF"/>
    <w:rsid w:val="4A567E76"/>
    <w:rsid w:val="4A592677"/>
    <w:rsid w:val="4A726C30"/>
    <w:rsid w:val="4A773C1F"/>
    <w:rsid w:val="4A7E2134"/>
    <w:rsid w:val="4A8A55C1"/>
    <w:rsid w:val="4A8F5E90"/>
    <w:rsid w:val="4AA61C63"/>
    <w:rsid w:val="4AB21BC0"/>
    <w:rsid w:val="4ADB1666"/>
    <w:rsid w:val="4AE8344D"/>
    <w:rsid w:val="4AFB68C1"/>
    <w:rsid w:val="4B2374A7"/>
    <w:rsid w:val="4B2A3B0E"/>
    <w:rsid w:val="4B305726"/>
    <w:rsid w:val="4B44128D"/>
    <w:rsid w:val="4B4D6310"/>
    <w:rsid w:val="4B4E340C"/>
    <w:rsid w:val="4B5D0500"/>
    <w:rsid w:val="4B62399C"/>
    <w:rsid w:val="4B796544"/>
    <w:rsid w:val="4B934A9E"/>
    <w:rsid w:val="4BBA2E42"/>
    <w:rsid w:val="4BCF48A6"/>
    <w:rsid w:val="4BD27336"/>
    <w:rsid w:val="4BDC6E0B"/>
    <w:rsid w:val="4BE82F4F"/>
    <w:rsid w:val="4C131B27"/>
    <w:rsid w:val="4C292BE2"/>
    <w:rsid w:val="4C2A5C24"/>
    <w:rsid w:val="4C3729EA"/>
    <w:rsid w:val="4C3A6965"/>
    <w:rsid w:val="4C4655EC"/>
    <w:rsid w:val="4C7D3EBA"/>
    <w:rsid w:val="4C861DA8"/>
    <w:rsid w:val="4C990956"/>
    <w:rsid w:val="4CB56846"/>
    <w:rsid w:val="4CBE2B06"/>
    <w:rsid w:val="4CC837D8"/>
    <w:rsid w:val="4CD126E8"/>
    <w:rsid w:val="4CE44701"/>
    <w:rsid w:val="4CEF4029"/>
    <w:rsid w:val="4D0C4375"/>
    <w:rsid w:val="4D10302D"/>
    <w:rsid w:val="4D2404F7"/>
    <w:rsid w:val="4D283CA5"/>
    <w:rsid w:val="4D2F4C59"/>
    <w:rsid w:val="4D420FC3"/>
    <w:rsid w:val="4D72116E"/>
    <w:rsid w:val="4D7F5FAE"/>
    <w:rsid w:val="4D892784"/>
    <w:rsid w:val="4D9B4EB9"/>
    <w:rsid w:val="4DCF66BF"/>
    <w:rsid w:val="4DD73A7E"/>
    <w:rsid w:val="4DE93DC0"/>
    <w:rsid w:val="4DF020FD"/>
    <w:rsid w:val="4DF4192F"/>
    <w:rsid w:val="4DFA2D48"/>
    <w:rsid w:val="4E005482"/>
    <w:rsid w:val="4E013529"/>
    <w:rsid w:val="4E085512"/>
    <w:rsid w:val="4E131A90"/>
    <w:rsid w:val="4E1E3317"/>
    <w:rsid w:val="4E202D49"/>
    <w:rsid w:val="4E22193F"/>
    <w:rsid w:val="4E2A674F"/>
    <w:rsid w:val="4E411122"/>
    <w:rsid w:val="4E6600EB"/>
    <w:rsid w:val="4E687CB8"/>
    <w:rsid w:val="4E771DAA"/>
    <w:rsid w:val="4E8F4DB0"/>
    <w:rsid w:val="4EA11891"/>
    <w:rsid w:val="4EA91647"/>
    <w:rsid w:val="4EAA3984"/>
    <w:rsid w:val="4EAF411D"/>
    <w:rsid w:val="4EBC598D"/>
    <w:rsid w:val="4EC01F6C"/>
    <w:rsid w:val="4ECA031F"/>
    <w:rsid w:val="4ED24782"/>
    <w:rsid w:val="4EF015DE"/>
    <w:rsid w:val="4EFB3E7C"/>
    <w:rsid w:val="4F025D53"/>
    <w:rsid w:val="4F090D86"/>
    <w:rsid w:val="4F123DB3"/>
    <w:rsid w:val="4F146695"/>
    <w:rsid w:val="4F1A7340"/>
    <w:rsid w:val="4F50023B"/>
    <w:rsid w:val="4F811208"/>
    <w:rsid w:val="4F8F47D8"/>
    <w:rsid w:val="4FB11E21"/>
    <w:rsid w:val="4FE647F1"/>
    <w:rsid w:val="4FE9692C"/>
    <w:rsid w:val="500C6051"/>
    <w:rsid w:val="50252EB4"/>
    <w:rsid w:val="502641D0"/>
    <w:rsid w:val="50337BE2"/>
    <w:rsid w:val="503F3047"/>
    <w:rsid w:val="50434E3C"/>
    <w:rsid w:val="50491D14"/>
    <w:rsid w:val="504B27AD"/>
    <w:rsid w:val="50567049"/>
    <w:rsid w:val="505A11DF"/>
    <w:rsid w:val="50685BE3"/>
    <w:rsid w:val="506F5758"/>
    <w:rsid w:val="508977B3"/>
    <w:rsid w:val="508B1853"/>
    <w:rsid w:val="50986E4D"/>
    <w:rsid w:val="509C727E"/>
    <w:rsid w:val="50BC1F34"/>
    <w:rsid w:val="50C55DDB"/>
    <w:rsid w:val="50C9502A"/>
    <w:rsid w:val="50D4626C"/>
    <w:rsid w:val="50D93A4F"/>
    <w:rsid w:val="50FB642D"/>
    <w:rsid w:val="510567CC"/>
    <w:rsid w:val="510B4E92"/>
    <w:rsid w:val="510C23AE"/>
    <w:rsid w:val="510D42BC"/>
    <w:rsid w:val="512C2CFF"/>
    <w:rsid w:val="512C3DD2"/>
    <w:rsid w:val="513B31D3"/>
    <w:rsid w:val="51466EEC"/>
    <w:rsid w:val="516F0F23"/>
    <w:rsid w:val="517575E4"/>
    <w:rsid w:val="517D2BF2"/>
    <w:rsid w:val="518B3D62"/>
    <w:rsid w:val="519A588D"/>
    <w:rsid w:val="519B43C1"/>
    <w:rsid w:val="51C34364"/>
    <w:rsid w:val="51CF783E"/>
    <w:rsid w:val="51DD752D"/>
    <w:rsid w:val="51DF0F94"/>
    <w:rsid w:val="51EE4DB3"/>
    <w:rsid w:val="51F03BFE"/>
    <w:rsid w:val="51F86FFB"/>
    <w:rsid w:val="521339B9"/>
    <w:rsid w:val="52133DB3"/>
    <w:rsid w:val="521A5373"/>
    <w:rsid w:val="52207A13"/>
    <w:rsid w:val="52244CA4"/>
    <w:rsid w:val="52395430"/>
    <w:rsid w:val="523C22C0"/>
    <w:rsid w:val="524C20D0"/>
    <w:rsid w:val="525C3BE7"/>
    <w:rsid w:val="52797418"/>
    <w:rsid w:val="52A17837"/>
    <w:rsid w:val="52A87731"/>
    <w:rsid w:val="52B45CBB"/>
    <w:rsid w:val="52B534E2"/>
    <w:rsid w:val="52DD17C1"/>
    <w:rsid w:val="52E74A0D"/>
    <w:rsid w:val="530B32D2"/>
    <w:rsid w:val="531F65A2"/>
    <w:rsid w:val="53290FCF"/>
    <w:rsid w:val="5331138D"/>
    <w:rsid w:val="5335219E"/>
    <w:rsid w:val="53383316"/>
    <w:rsid w:val="534E73AF"/>
    <w:rsid w:val="534F3A7F"/>
    <w:rsid w:val="53512BBB"/>
    <w:rsid w:val="53547BB7"/>
    <w:rsid w:val="535551D1"/>
    <w:rsid w:val="53643414"/>
    <w:rsid w:val="53AD269F"/>
    <w:rsid w:val="53BB0E04"/>
    <w:rsid w:val="53BE59F1"/>
    <w:rsid w:val="53D17B5F"/>
    <w:rsid w:val="53DD5A0F"/>
    <w:rsid w:val="53EC72B4"/>
    <w:rsid w:val="53ED5C6D"/>
    <w:rsid w:val="54114468"/>
    <w:rsid w:val="54115A08"/>
    <w:rsid w:val="542807F4"/>
    <w:rsid w:val="543E78F5"/>
    <w:rsid w:val="54541A3B"/>
    <w:rsid w:val="549D642C"/>
    <w:rsid w:val="54AA4BAA"/>
    <w:rsid w:val="54BD618E"/>
    <w:rsid w:val="54BF5159"/>
    <w:rsid w:val="54C9185F"/>
    <w:rsid w:val="54CE4C0A"/>
    <w:rsid w:val="54D77ABB"/>
    <w:rsid w:val="54FB72E3"/>
    <w:rsid w:val="55186BB9"/>
    <w:rsid w:val="552013B1"/>
    <w:rsid w:val="553B7291"/>
    <w:rsid w:val="554E50FC"/>
    <w:rsid w:val="555378CE"/>
    <w:rsid w:val="55640C56"/>
    <w:rsid w:val="55674BF2"/>
    <w:rsid w:val="556B0FBB"/>
    <w:rsid w:val="556B7558"/>
    <w:rsid w:val="557653F4"/>
    <w:rsid w:val="558B503D"/>
    <w:rsid w:val="55B1530B"/>
    <w:rsid w:val="55CF49D8"/>
    <w:rsid w:val="55D1617A"/>
    <w:rsid w:val="55DF45EF"/>
    <w:rsid w:val="55EE6026"/>
    <w:rsid w:val="560704B0"/>
    <w:rsid w:val="560C7DD3"/>
    <w:rsid w:val="561100A5"/>
    <w:rsid w:val="5611748B"/>
    <w:rsid w:val="561932C9"/>
    <w:rsid w:val="561F6E7D"/>
    <w:rsid w:val="56207919"/>
    <w:rsid w:val="56217104"/>
    <w:rsid w:val="562C62C4"/>
    <w:rsid w:val="563464C8"/>
    <w:rsid w:val="56486472"/>
    <w:rsid w:val="564F7FDF"/>
    <w:rsid w:val="56527B71"/>
    <w:rsid w:val="568024BA"/>
    <w:rsid w:val="569616CE"/>
    <w:rsid w:val="56961CAE"/>
    <w:rsid w:val="56972140"/>
    <w:rsid w:val="569A399B"/>
    <w:rsid w:val="56BD7507"/>
    <w:rsid w:val="56CD50A7"/>
    <w:rsid w:val="56D154FB"/>
    <w:rsid w:val="56D74D1F"/>
    <w:rsid w:val="56E07680"/>
    <w:rsid w:val="56E7756D"/>
    <w:rsid w:val="56E90E95"/>
    <w:rsid w:val="56EA3AB0"/>
    <w:rsid w:val="56FE3EC9"/>
    <w:rsid w:val="57092B74"/>
    <w:rsid w:val="570F4478"/>
    <w:rsid w:val="571F4F71"/>
    <w:rsid w:val="572E5FC6"/>
    <w:rsid w:val="57315656"/>
    <w:rsid w:val="57372526"/>
    <w:rsid w:val="573E0B0F"/>
    <w:rsid w:val="574727A0"/>
    <w:rsid w:val="575310FC"/>
    <w:rsid w:val="57865ECE"/>
    <w:rsid w:val="579269A7"/>
    <w:rsid w:val="57946EBA"/>
    <w:rsid w:val="57AB524C"/>
    <w:rsid w:val="57B66EF2"/>
    <w:rsid w:val="57CE4D59"/>
    <w:rsid w:val="58064DCA"/>
    <w:rsid w:val="580C4959"/>
    <w:rsid w:val="580F2254"/>
    <w:rsid w:val="5817295E"/>
    <w:rsid w:val="58196211"/>
    <w:rsid w:val="582A3DC3"/>
    <w:rsid w:val="58350871"/>
    <w:rsid w:val="584244BB"/>
    <w:rsid w:val="584C17F7"/>
    <w:rsid w:val="586F7DF3"/>
    <w:rsid w:val="58827FBC"/>
    <w:rsid w:val="588F6257"/>
    <w:rsid w:val="589942FA"/>
    <w:rsid w:val="58A178D4"/>
    <w:rsid w:val="58A3605D"/>
    <w:rsid w:val="58CA73FA"/>
    <w:rsid w:val="58F90E5A"/>
    <w:rsid w:val="58FC2BB0"/>
    <w:rsid w:val="590837A2"/>
    <w:rsid w:val="59142CDD"/>
    <w:rsid w:val="59231B96"/>
    <w:rsid w:val="592B07DE"/>
    <w:rsid w:val="593826CE"/>
    <w:rsid w:val="593A0DDA"/>
    <w:rsid w:val="59557925"/>
    <w:rsid w:val="5970406D"/>
    <w:rsid w:val="5972300F"/>
    <w:rsid w:val="598534E2"/>
    <w:rsid w:val="598B0302"/>
    <w:rsid w:val="59904C97"/>
    <w:rsid w:val="59A4532A"/>
    <w:rsid w:val="59AB629A"/>
    <w:rsid w:val="59AC6869"/>
    <w:rsid w:val="59AE06A3"/>
    <w:rsid w:val="59B81FA2"/>
    <w:rsid w:val="59CC7F0C"/>
    <w:rsid w:val="59D9074A"/>
    <w:rsid w:val="59F37E4B"/>
    <w:rsid w:val="59FD7B5D"/>
    <w:rsid w:val="5A0E7B39"/>
    <w:rsid w:val="5A145A27"/>
    <w:rsid w:val="5A3269FC"/>
    <w:rsid w:val="5A3B4505"/>
    <w:rsid w:val="5A4504CF"/>
    <w:rsid w:val="5A5407D3"/>
    <w:rsid w:val="5A574B50"/>
    <w:rsid w:val="5A5F21C9"/>
    <w:rsid w:val="5A6803FE"/>
    <w:rsid w:val="5A685545"/>
    <w:rsid w:val="5A7061FC"/>
    <w:rsid w:val="5AA353F8"/>
    <w:rsid w:val="5AA64F41"/>
    <w:rsid w:val="5AA94BFC"/>
    <w:rsid w:val="5AC95784"/>
    <w:rsid w:val="5AD71041"/>
    <w:rsid w:val="5AEB0F4F"/>
    <w:rsid w:val="5AED228B"/>
    <w:rsid w:val="5B012255"/>
    <w:rsid w:val="5B060D48"/>
    <w:rsid w:val="5B342A6A"/>
    <w:rsid w:val="5B35795D"/>
    <w:rsid w:val="5B4C0311"/>
    <w:rsid w:val="5B5B7F3B"/>
    <w:rsid w:val="5B664358"/>
    <w:rsid w:val="5B86381A"/>
    <w:rsid w:val="5B9728E8"/>
    <w:rsid w:val="5B9A0653"/>
    <w:rsid w:val="5BB57992"/>
    <w:rsid w:val="5BCA0CDB"/>
    <w:rsid w:val="5BE44B0F"/>
    <w:rsid w:val="5BF200F4"/>
    <w:rsid w:val="5C211098"/>
    <w:rsid w:val="5C331289"/>
    <w:rsid w:val="5C57753C"/>
    <w:rsid w:val="5C5D6C44"/>
    <w:rsid w:val="5C641560"/>
    <w:rsid w:val="5C66520D"/>
    <w:rsid w:val="5C6B72CE"/>
    <w:rsid w:val="5C6F40D6"/>
    <w:rsid w:val="5C723D2E"/>
    <w:rsid w:val="5C761A3E"/>
    <w:rsid w:val="5C9D3081"/>
    <w:rsid w:val="5CA613E8"/>
    <w:rsid w:val="5CB95812"/>
    <w:rsid w:val="5CBB29FD"/>
    <w:rsid w:val="5CDA63A8"/>
    <w:rsid w:val="5CEA0A06"/>
    <w:rsid w:val="5CF1718A"/>
    <w:rsid w:val="5D066935"/>
    <w:rsid w:val="5D1231F9"/>
    <w:rsid w:val="5D1928CC"/>
    <w:rsid w:val="5D1C5A4F"/>
    <w:rsid w:val="5D3F269A"/>
    <w:rsid w:val="5D4177AD"/>
    <w:rsid w:val="5D700D5D"/>
    <w:rsid w:val="5D7046A3"/>
    <w:rsid w:val="5D7E249C"/>
    <w:rsid w:val="5DB2787C"/>
    <w:rsid w:val="5DC26D1E"/>
    <w:rsid w:val="5DDA298A"/>
    <w:rsid w:val="5DE546E1"/>
    <w:rsid w:val="5DF531DA"/>
    <w:rsid w:val="5E225718"/>
    <w:rsid w:val="5E2B5F22"/>
    <w:rsid w:val="5E2F5C2D"/>
    <w:rsid w:val="5E4400FE"/>
    <w:rsid w:val="5E5A2296"/>
    <w:rsid w:val="5E5B691D"/>
    <w:rsid w:val="5E94454A"/>
    <w:rsid w:val="5E952655"/>
    <w:rsid w:val="5EC22896"/>
    <w:rsid w:val="5ED928F7"/>
    <w:rsid w:val="5EE26BC4"/>
    <w:rsid w:val="5EEC0249"/>
    <w:rsid w:val="5EF54D1E"/>
    <w:rsid w:val="5EF57B5D"/>
    <w:rsid w:val="5EF9401E"/>
    <w:rsid w:val="5EFB592A"/>
    <w:rsid w:val="5EFD23AE"/>
    <w:rsid w:val="5F096A2B"/>
    <w:rsid w:val="5F12277A"/>
    <w:rsid w:val="5F1B4DCA"/>
    <w:rsid w:val="5F1C681A"/>
    <w:rsid w:val="5F2B325A"/>
    <w:rsid w:val="5F301133"/>
    <w:rsid w:val="5F330CB6"/>
    <w:rsid w:val="5F3B4F94"/>
    <w:rsid w:val="5F454D7F"/>
    <w:rsid w:val="5F472EAE"/>
    <w:rsid w:val="5F67033C"/>
    <w:rsid w:val="5F6E2283"/>
    <w:rsid w:val="5F6E5284"/>
    <w:rsid w:val="5F86541E"/>
    <w:rsid w:val="5FAF2E62"/>
    <w:rsid w:val="5FB50929"/>
    <w:rsid w:val="5FB524BF"/>
    <w:rsid w:val="5FD67C3F"/>
    <w:rsid w:val="5FDB6417"/>
    <w:rsid w:val="5FDF3E58"/>
    <w:rsid w:val="5FF1689B"/>
    <w:rsid w:val="60403C92"/>
    <w:rsid w:val="604239DF"/>
    <w:rsid w:val="605E544E"/>
    <w:rsid w:val="60733456"/>
    <w:rsid w:val="60937DF4"/>
    <w:rsid w:val="60962BF6"/>
    <w:rsid w:val="60B84BD3"/>
    <w:rsid w:val="60BB72EB"/>
    <w:rsid w:val="60BF2866"/>
    <w:rsid w:val="60C4422E"/>
    <w:rsid w:val="60F04295"/>
    <w:rsid w:val="60F05D73"/>
    <w:rsid w:val="60F63A1F"/>
    <w:rsid w:val="61001AE8"/>
    <w:rsid w:val="610752F0"/>
    <w:rsid w:val="61266E8A"/>
    <w:rsid w:val="61277776"/>
    <w:rsid w:val="612E588E"/>
    <w:rsid w:val="613861C5"/>
    <w:rsid w:val="615818D4"/>
    <w:rsid w:val="615869C4"/>
    <w:rsid w:val="61686204"/>
    <w:rsid w:val="616C213D"/>
    <w:rsid w:val="619D5823"/>
    <w:rsid w:val="61CC3B81"/>
    <w:rsid w:val="61E77D44"/>
    <w:rsid w:val="62046CBB"/>
    <w:rsid w:val="622D6087"/>
    <w:rsid w:val="623B41B9"/>
    <w:rsid w:val="624B0F95"/>
    <w:rsid w:val="626933DB"/>
    <w:rsid w:val="627C2202"/>
    <w:rsid w:val="628331C6"/>
    <w:rsid w:val="629C5965"/>
    <w:rsid w:val="629F2798"/>
    <w:rsid w:val="62A460FC"/>
    <w:rsid w:val="62AB1D90"/>
    <w:rsid w:val="62AC169C"/>
    <w:rsid w:val="62BA7C65"/>
    <w:rsid w:val="62BB6A97"/>
    <w:rsid w:val="62CF1124"/>
    <w:rsid w:val="62E44497"/>
    <w:rsid w:val="62E97914"/>
    <w:rsid w:val="62EC5E94"/>
    <w:rsid w:val="62F87304"/>
    <w:rsid w:val="62FE4C00"/>
    <w:rsid w:val="631D747F"/>
    <w:rsid w:val="6325479E"/>
    <w:rsid w:val="633F3E0E"/>
    <w:rsid w:val="63664CC6"/>
    <w:rsid w:val="6367519E"/>
    <w:rsid w:val="636A556D"/>
    <w:rsid w:val="638D1990"/>
    <w:rsid w:val="63961E46"/>
    <w:rsid w:val="63C83E00"/>
    <w:rsid w:val="63DB6AF6"/>
    <w:rsid w:val="63DC143F"/>
    <w:rsid w:val="63DE0653"/>
    <w:rsid w:val="63F3374F"/>
    <w:rsid w:val="6415712A"/>
    <w:rsid w:val="64195948"/>
    <w:rsid w:val="6429710F"/>
    <w:rsid w:val="64297B62"/>
    <w:rsid w:val="643759EC"/>
    <w:rsid w:val="64464370"/>
    <w:rsid w:val="64496D6F"/>
    <w:rsid w:val="64514ED6"/>
    <w:rsid w:val="64556439"/>
    <w:rsid w:val="64676470"/>
    <w:rsid w:val="64760DD7"/>
    <w:rsid w:val="64775555"/>
    <w:rsid w:val="64820D66"/>
    <w:rsid w:val="6488510E"/>
    <w:rsid w:val="649C641C"/>
    <w:rsid w:val="64A10317"/>
    <w:rsid w:val="64A177ED"/>
    <w:rsid w:val="64A5411C"/>
    <w:rsid w:val="64A75AA8"/>
    <w:rsid w:val="64DF2FDB"/>
    <w:rsid w:val="64F27719"/>
    <w:rsid w:val="64FF0113"/>
    <w:rsid w:val="652E089F"/>
    <w:rsid w:val="65304CA0"/>
    <w:rsid w:val="65595919"/>
    <w:rsid w:val="657F5B15"/>
    <w:rsid w:val="65900178"/>
    <w:rsid w:val="65913E73"/>
    <w:rsid w:val="65A766D8"/>
    <w:rsid w:val="65B43CE6"/>
    <w:rsid w:val="65BA4B4F"/>
    <w:rsid w:val="65BF4B24"/>
    <w:rsid w:val="65CB2FE7"/>
    <w:rsid w:val="65CE443E"/>
    <w:rsid w:val="65D43E12"/>
    <w:rsid w:val="66224DEC"/>
    <w:rsid w:val="66263865"/>
    <w:rsid w:val="662F5033"/>
    <w:rsid w:val="66395949"/>
    <w:rsid w:val="664B7B89"/>
    <w:rsid w:val="666E293B"/>
    <w:rsid w:val="66865EA1"/>
    <w:rsid w:val="669549FA"/>
    <w:rsid w:val="669B1159"/>
    <w:rsid w:val="66A80031"/>
    <w:rsid w:val="66A95D47"/>
    <w:rsid w:val="66C03F3B"/>
    <w:rsid w:val="66E90F6A"/>
    <w:rsid w:val="66F11119"/>
    <w:rsid w:val="66F77417"/>
    <w:rsid w:val="674F7CF1"/>
    <w:rsid w:val="67546E6B"/>
    <w:rsid w:val="67590775"/>
    <w:rsid w:val="6759372D"/>
    <w:rsid w:val="67994A31"/>
    <w:rsid w:val="67AB3339"/>
    <w:rsid w:val="67AC42FF"/>
    <w:rsid w:val="67B058F7"/>
    <w:rsid w:val="67B95F2A"/>
    <w:rsid w:val="67BC2540"/>
    <w:rsid w:val="67CB2FE9"/>
    <w:rsid w:val="67E100ED"/>
    <w:rsid w:val="67E464BA"/>
    <w:rsid w:val="67FC428D"/>
    <w:rsid w:val="680E2223"/>
    <w:rsid w:val="681110B1"/>
    <w:rsid w:val="68273B36"/>
    <w:rsid w:val="682A0340"/>
    <w:rsid w:val="682A34C5"/>
    <w:rsid w:val="683A3D2B"/>
    <w:rsid w:val="68667F4E"/>
    <w:rsid w:val="686A3DED"/>
    <w:rsid w:val="687A68FA"/>
    <w:rsid w:val="687C4877"/>
    <w:rsid w:val="68817BB5"/>
    <w:rsid w:val="688F2F00"/>
    <w:rsid w:val="688F5839"/>
    <w:rsid w:val="6898563E"/>
    <w:rsid w:val="68987672"/>
    <w:rsid w:val="68A13725"/>
    <w:rsid w:val="68A1697E"/>
    <w:rsid w:val="68A75918"/>
    <w:rsid w:val="68A869A1"/>
    <w:rsid w:val="68CB214B"/>
    <w:rsid w:val="68E774B2"/>
    <w:rsid w:val="68EE0683"/>
    <w:rsid w:val="68F2179B"/>
    <w:rsid w:val="68FC29D3"/>
    <w:rsid w:val="6930384E"/>
    <w:rsid w:val="69985E27"/>
    <w:rsid w:val="69A1377F"/>
    <w:rsid w:val="69A705C3"/>
    <w:rsid w:val="69AA7E87"/>
    <w:rsid w:val="69B52EF8"/>
    <w:rsid w:val="69BB62E3"/>
    <w:rsid w:val="69BD79E9"/>
    <w:rsid w:val="69C3531A"/>
    <w:rsid w:val="69D63D37"/>
    <w:rsid w:val="69D94810"/>
    <w:rsid w:val="69DA25BD"/>
    <w:rsid w:val="69DE321B"/>
    <w:rsid w:val="69F1016D"/>
    <w:rsid w:val="69FF3FE7"/>
    <w:rsid w:val="6A061A7C"/>
    <w:rsid w:val="6A0B78EC"/>
    <w:rsid w:val="6A4925EE"/>
    <w:rsid w:val="6A4C0DAF"/>
    <w:rsid w:val="6A537A3E"/>
    <w:rsid w:val="6A566FD4"/>
    <w:rsid w:val="6A5A0EAA"/>
    <w:rsid w:val="6A5A2D1E"/>
    <w:rsid w:val="6A8B6CF4"/>
    <w:rsid w:val="6A9766C5"/>
    <w:rsid w:val="6AE26719"/>
    <w:rsid w:val="6AED1528"/>
    <w:rsid w:val="6B0B1A2B"/>
    <w:rsid w:val="6B313E6C"/>
    <w:rsid w:val="6B417FD4"/>
    <w:rsid w:val="6B4553A6"/>
    <w:rsid w:val="6B4572C4"/>
    <w:rsid w:val="6B50248B"/>
    <w:rsid w:val="6B6C2548"/>
    <w:rsid w:val="6B6F2E35"/>
    <w:rsid w:val="6B7A1B7E"/>
    <w:rsid w:val="6B8F2B03"/>
    <w:rsid w:val="6B944D9F"/>
    <w:rsid w:val="6B9E326D"/>
    <w:rsid w:val="6BAF071C"/>
    <w:rsid w:val="6BB70C91"/>
    <w:rsid w:val="6BD4479F"/>
    <w:rsid w:val="6BD664B9"/>
    <w:rsid w:val="6BE51391"/>
    <w:rsid w:val="6BE65682"/>
    <w:rsid w:val="6BEF155A"/>
    <w:rsid w:val="6BFC64AA"/>
    <w:rsid w:val="6C00740B"/>
    <w:rsid w:val="6C0E1256"/>
    <w:rsid w:val="6C1563D6"/>
    <w:rsid w:val="6C277E69"/>
    <w:rsid w:val="6C2944B8"/>
    <w:rsid w:val="6C3C2A55"/>
    <w:rsid w:val="6C3D50B1"/>
    <w:rsid w:val="6C525C2D"/>
    <w:rsid w:val="6C655019"/>
    <w:rsid w:val="6C887C81"/>
    <w:rsid w:val="6C8C4000"/>
    <w:rsid w:val="6CAB00C3"/>
    <w:rsid w:val="6CAB169B"/>
    <w:rsid w:val="6CAC0613"/>
    <w:rsid w:val="6CAD08CA"/>
    <w:rsid w:val="6CB52643"/>
    <w:rsid w:val="6CB95E70"/>
    <w:rsid w:val="6CC12B0D"/>
    <w:rsid w:val="6CEF7A5F"/>
    <w:rsid w:val="6D0C2BC7"/>
    <w:rsid w:val="6D2E70DC"/>
    <w:rsid w:val="6D35516B"/>
    <w:rsid w:val="6D3F2733"/>
    <w:rsid w:val="6D4B2536"/>
    <w:rsid w:val="6D6A4F0B"/>
    <w:rsid w:val="6D7C63CE"/>
    <w:rsid w:val="6D911515"/>
    <w:rsid w:val="6DA25A4C"/>
    <w:rsid w:val="6DA325EB"/>
    <w:rsid w:val="6DB7207E"/>
    <w:rsid w:val="6DC11108"/>
    <w:rsid w:val="6DE7775D"/>
    <w:rsid w:val="6DE8157A"/>
    <w:rsid w:val="6DEB7D85"/>
    <w:rsid w:val="6DED32E8"/>
    <w:rsid w:val="6DEF71A1"/>
    <w:rsid w:val="6DF158EE"/>
    <w:rsid w:val="6DF25902"/>
    <w:rsid w:val="6DF319DB"/>
    <w:rsid w:val="6E105549"/>
    <w:rsid w:val="6E1A0886"/>
    <w:rsid w:val="6E34250C"/>
    <w:rsid w:val="6E5153C0"/>
    <w:rsid w:val="6E521D4D"/>
    <w:rsid w:val="6E6C53B8"/>
    <w:rsid w:val="6E7C4765"/>
    <w:rsid w:val="6EB1460C"/>
    <w:rsid w:val="6EC93172"/>
    <w:rsid w:val="6ED60F28"/>
    <w:rsid w:val="6ED957D3"/>
    <w:rsid w:val="6EF230EF"/>
    <w:rsid w:val="6EFE628A"/>
    <w:rsid w:val="6F0F3D49"/>
    <w:rsid w:val="6F1B72B5"/>
    <w:rsid w:val="6F3E53E7"/>
    <w:rsid w:val="6F4111D4"/>
    <w:rsid w:val="6F4658CD"/>
    <w:rsid w:val="6F6D7AF7"/>
    <w:rsid w:val="6F9C13B5"/>
    <w:rsid w:val="6FA102E2"/>
    <w:rsid w:val="6FB419C2"/>
    <w:rsid w:val="6FD64B40"/>
    <w:rsid w:val="6FDF17BB"/>
    <w:rsid w:val="6FF12AE1"/>
    <w:rsid w:val="6FFC72C8"/>
    <w:rsid w:val="700D39A1"/>
    <w:rsid w:val="7012696B"/>
    <w:rsid w:val="70305DEF"/>
    <w:rsid w:val="70521E37"/>
    <w:rsid w:val="70616252"/>
    <w:rsid w:val="70660C83"/>
    <w:rsid w:val="706A7306"/>
    <w:rsid w:val="70832E37"/>
    <w:rsid w:val="708503FD"/>
    <w:rsid w:val="708F1CDA"/>
    <w:rsid w:val="709021EC"/>
    <w:rsid w:val="70964457"/>
    <w:rsid w:val="70C37A96"/>
    <w:rsid w:val="70C93198"/>
    <w:rsid w:val="70EF2A3D"/>
    <w:rsid w:val="70F66607"/>
    <w:rsid w:val="710774B5"/>
    <w:rsid w:val="71136E32"/>
    <w:rsid w:val="71243186"/>
    <w:rsid w:val="71377908"/>
    <w:rsid w:val="71617017"/>
    <w:rsid w:val="71691A06"/>
    <w:rsid w:val="716C7C8C"/>
    <w:rsid w:val="71734099"/>
    <w:rsid w:val="71870F50"/>
    <w:rsid w:val="718721F3"/>
    <w:rsid w:val="718C2ED6"/>
    <w:rsid w:val="718F158B"/>
    <w:rsid w:val="71941FB5"/>
    <w:rsid w:val="71BE6BF1"/>
    <w:rsid w:val="71CA0847"/>
    <w:rsid w:val="71EB6FF6"/>
    <w:rsid w:val="71FB43B2"/>
    <w:rsid w:val="72047B29"/>
    <w:rsid w:val="72053984"/>
    <w:rsid w:val="720E25B4"/>
    <w:rsid w:val="721165C9"/>
    <w:rsid w:val="72285F29"/>
    <w:rsid w:val="722E7E9F"/>
    <w:rsid w:val="72677E12"/>
    <w:rsid w:val="72970C42"/>
    <w:rsid w:val="72AA37C3"/>
    <w:rsid w:val="72B5275A"/>
    <w:rsid w:val="72D02D8D"/>
    <w:rsid w:val="72D20F60"/>
    <w:rsid w:val="72D97771"/>
    <w:rsid w:val="72DA2BE1"/>
    <w:rsid w:val="72E81E7B"/>
    <w:rsid w:val="72F3488E"/>
    <w:rsid w:val="730D468A"/>
    <w:rsid w:val="73146925"/>
    <w:rsid w:val="731643D8"/>
    <w:rsid w:val="731B4ACD"/>
    <w:rsid w:val="73241311"/>
    <w:rsid w:val="733C172E"/>
    <w:rsid w:val="73591844"/>
    <w:rsid w:val="735A6A33"/>
    <w:rsid w:val="73725061"/>
    <w:rsid w:val="73785821"/>
    <w:rsid w:val="7386483C"/>
    <w:rsid w:val="73917C1C"/>
    <w:rsid w:val="73950FAD"/>
    <w:rsid w:val="7395757E"/>
    <w:rsid w:val="73BB793D"/>
    <w:rsid w:val="73CB774B"/>
    <w:rsid w:val="73D26576"/>
    <w:rsid w:val="73DF411F"/>
    <w:rsid w:val="73EC496E"/>
    <w:rsid w:val="740704FB"/>
    <w:rsid w:val="740B211B"/>
    <w:rsid w:val="740F5064"/>
    <w:rsid w:val="741A0FAD"/>
    <w:rsid w:val="746772DE"/>
    <w:rsid w:val="747141D9"/>
    <w:rsid w:val="747E22E7"/>
    <w:rsid w:val="74A1635B"/>
    <w:rsid w:val="74A96C3E"/>
    <w:rsid w:val="74B00448"/>
    <w:rsid w:val="74BD45D3"/>
    <w:rsid w:val="74D129A7"/>
    <w:rsid w:val="74DA2D4E"/>
    <w:rsid w:val="74E45E2E"/>
    <w:rsid w:val="74FA2693"/>
    <w:rsid w:val="75041B7C"/>
    <w:rsid w:val="752659D6"/>
    <w:rsid w:val="752A1D43"/>
    <w:rsid w:val="75392851"/>
    <w:rsid w:val="753F0AED"/>
    <w:rsid w:val="75526157"/>
    <w:rsid w:val="75527320"/>
    <w:rsid w:val="75603262"/>
    <w:rsid w:val="756E10C0"/>
    <w:rsid w:val="7581476E"/>
    <w:rsid w:val="758D10B0"/>
    <w:rsid w:val="758D60B6"/>
    <w:rsid w:val="759A08E5"/>
    <w:rsid w:val="75B126E2"/>
    <w:rsid w:val="75B570A1"/>
    <w:rsid w:val="75B77D91"/>
    <w:rsid w:val="75BE4EBA"/>
    <w:rsid w:val="75BF25F6"/>
    <w:rsid w:val="75CF2C4A"/>
    <w:rsid w:val="75CF7124"/>
    <w:rsid w:val="75D4469C"/>
    <w:rsid w:val="75E33BC7"/>
    <w:rsid w:val="76040E44"/>
    <w:rsid w:val="76063E32"/>
    <w:rsid w:val="760F49FD"/>
    <w:rsid w:val="76174C83"/>
    <w:rsid w:val="763B6603"/>
    <w:rsid w:val="7645046A"/>
    <w:rsid w:val="765D5499"/>
    <w:rsid w:val="765D72E6"/>
    <w:rsid w:val="766E383C"/>
    <w:rsid w:val="766E7FD2"/>
    <w:rsid w:val="767C10B5"/>
    <w:rsid w:val="767E4F67"/>
    <w:rsid w:val="76A61B2A"/>
    <w:rsid w:val="76B00BF2"/>
    <w:rsid w:val="76BB1637"/>
    <w:rsid w:val="76CA6975"/>
    <w:rsid w:val="76D54864"/>
    <w:rsid w:val="76FF4273"/>
    <w:rsid w:val="771C0E55"/>
    <w:rsid w:val="771F51CC"/>
    <w:rsid w:val="77401638"/>
    <w:rsid w:val="776E31A2"/>
    <w:rsid w:val="77713735"/>
    <w:rsid w:val="77787270"/>
    <w:rsid w:val="77864CB0"/>
    <w:rsid w:val="77882D05"/>
    <w:rsid w:val="77B5264D"/>
    <w:rsid w:val="77D46276"/>
    <w:rsid w:val="77DB3F30"/>
    <w:rsid w:val="77E5720D"/>
    <w:rsid w:val="77EA2F10"/>
    <w:rsid w:val="77F853B2"/>
    <w:rsid w:val="77F93330"/>
    <w:rsid w:val="780C5A77"/>
    <w:rsid w:val="781A6B91"/>
    <w:rsid w:val="781D558D"/>
    <w:rsid w:val="781F60A2"/>
    <w:rsid w:val="7823100B"/>
    <w:rsid w:val="78322FE8"/>
    <w:rsid w:val="78340545"/>
    <w:rsid w:val="783A0198"/>
    <w:rsid w:val="785C41AB"/>
    <w:rsid w:val="786623C5"/>
    <w:rsid w:val="787465A5"/>
    <w:rsid w:val="78761266"/>
    <w:rsid w:val="78906909"/>
    <w:rsid w:val="789B301C"/>
    <w:rsid w:val="78B21600"/>
    <w:rsid w:val="78B34E91"/>
    <w:rsid w:val="78B56CC8"/>
    <w:rsid w:val="78BE2756"/>
    <w:rsid w:val="78BE55AD"/>
    <w:rsid w:val="78D329F2"/>
    <w:rsid w:val="78E304E1"/>
    <w:rsid w:val="78E3198F"/>
    <w:rsid w:val="78F44445"/>
    <w:rsid w:val="78FB0190"/>
    <w:rsid w:val="79027C7D"/>
    <w:rsid w:val="79103BD1"/>
    <w:rsid w:val="794B5380"/>
    <w:rsid w:val="79613BC9"/>
    <w:rsid w:val="79670045"/>
    <w:rsid w:val="796C418C"/>
    <w:rsid w:val="796F4D87"/>
    <w:rsid w:val="797D1461"/>
    <w:rsid w:val="797F1468"/>
    <w:rsid w:val="797F7C69"/>
    <w:rsid w:val="7999518A"/>
    <w:rsid w:val="79A003B7"/>
    <w:rsid w:val="79A45CA7"/>
    <w:rsid w:val="79AA6B51"/>
    <w:rsid w:val="79AD0F91"/>
    <w:rsid w:val="79C41696"/>
    <w:rsid w:val="79C41DA7"/>
    <w:rsid w:val="79D87DC9"/>
    <w:rsid w:val="79E66E4F"/>
    <w:rsid w:val="79FA3EB7"/>
    <w:rsid w:val="79FB03D5"/>
    <w:rsid w:val="7A0A6D7B"/>
    <w:rsid w:val="7A1D2B2C"/>
    <w:rsid w:val="7A294CB8"/>
    <w:rsid w:val="7A2F7467"/>
    <w:rsid w:val="7A601572"/>
    <w:rsid w:val="7A7B59EA"/>
    <w:rsid w:val="7A7F1A71"/>
    <w:rsid w:val="7A8E7DE0"/>
    <w:rsid w:val="7AA402C9"/>
    <w:rsid w:val="7AA55A77"/>
    <w:rsid w:val="7AAF763A"/>
    <w:rsid w:val="7AB0394F"/>
    <w:rsid w:val="7AB50096"/>
    <w:rsid w:val="7AC424B5"/>
    <w:rsid w:val="7AC6306E"/>
    <w:rsid w:val="7ADF0A8A"/>
    <w:rsid w:val="7AE433E2"/>
    <w:rsid w:val="7AE543D4"/>
    <w:rsid w:val="7AEC25B9"/>
    <w:rsid w:val="7B04067F"/>
    <w:rsid w:val="7B093E23"/>
    <w:rsid w:val="7B1E735D"/>
    <w:rsid w:val="7B2B285B"/>
    <w:rsid w:val="7B2C2280"/>
    <w:rsid w:val="7B3632B7"/>
    <w:rsid w:val="7B49740D"/>
    <w:rsid w:val="7B5132C9"/>
    <w:rsid w:val="7B8E42AA"/>
    <w:rsid w:val="7B986589"/>
    <w:rsid w:val="7BAD640C"/>
    <w:rsid w:val="7BAD7CB4"/>
    <w:rsid w:val="7BC81C8E"/>
    <w:rsid w:val="7BD17886"/>
    <w:rsid w:val="7BD40EF0"/>
    <w:rsid w:val="7BF30E32"/>
    <w:rsid w:val="7C0C4C30"/>
    <w:rsid w:val="7C2D60C9"/>
    <w:rsid w:val="7C5C6A64"/>
    <w:rsid w:val="7C8954E7"/>
    <w:rsid w:val="7C8F1F43"/>
    <w:rsid w:val="7C9F6A95"/>
    <w:rsid w:val="7CA52115"/>
    <w:rsid w:val="7CA659DB"/>
    <w:rsid w:val="7CAF24F2"/>
    <w:rsid w:val="7CB67BC3"/>
    <w:rsid w:val="7CB706EE"/>
    <w:rsid w:val="7CBA33D5"/>
    <w:rsid w:val="7CCE3343"/>
    <w:rsid w:val="7CD5620F"/>
    <w:rsid w:val="7CF733A2"/>
    <w:rsid w:val="7CFC78FD"/>
    <w:rsid w:val="7CFE6B21"/>
    <w:rsid w:val="7D0779A5"/>
    <w:rsid w:val="7D175AC8"/>
    <w:rsid w:val="7D374640"/>
    <w:rsid w:val="7D43177F"/>
    <w:rsid w:val="7D4E51E6"/>
    <w:rsid w:val="7D607841"/>
    <w:rsid w:val="7D841415"/>
    <w:rsid w:val="7D862AC5"/>
    <w:rsid w:val="7D8E070A"/>
    <w:rsid w:val="7D930540"/>
    <w:rsid w:val="7D99526B"/>
    <w:rsid w:val="7DA63F1A"/>
    <w:rsid w:val="7DB25C64"/>
    <w:rsid w:val="7DBA2CBF"/>
    <w:rsid w:val="7DBE171C"/>
    <w:rsid w:val="7DCF0EB1"/>
    <w:rsid w:val="7DF05175"/>
    <w:rsid w:val="7DF2702E"/>
    <w:rsid w:val="7E2012E2"/>
    <w:rsid w:val="7E253105"/>
    <w:rsid w:val="7E4C124E"/>
    <w:rsid w:val="7E5F5F57"/>
    <w:rsid w:val="7E604337"/>
    <w:rsid w:val="7E664DF8"/>
    <w:rsid w:val="7E6E156A"/>
    <w:rsid w:val="7E847FFE"/>
    <w:rsid w:val="7E8509D1"/>
    <w:rsid w:val="7E960EFF"/>
    <w:rsid w:val="7E97465B"/>
    <w:rsid w:val="7E9F16B6"/>
    <w:rsid w:val="7EC165F7"/>
    <w:rsid w:val="7EC6610C"/>
    <w:rsid w:val="7EC969B7"/>
    <w:rsid w:val="7ECF1454"/>
    <w:rsid w:val="7EE71353"/>
    <w:rsid w:val="7F000B5E"/>
    <w:rsid w:val="7F0153C5"/>
    <w:rsid w:val="7F1612E4"/>
    <w:rsid w:val="7F277921"/>
    <w:rsid w:val="7F2C7E94"/>
    <w:rsid w:val="7F314D62"/>
    <w:rsid w:val="7F3420B3"/>
    <w:rsid w:val="7F3718CB"/>
    <w:rsid w:val="7F3A5CC7"/>
    <w:rsid w:val="7F455F83"/>
    <w:rsid w:val="7F4864AD"/>
    <w:rsid w:val="7F4B2FA9"/>
    <w:rsid w:val="7F4F0505"/>
    <w:rsid w:val="7F5476B9"/>
    <w:rsid w:val="7F682FDB"/>
    <w:rsid w:val="7F6B441A"/>
    <w:rsid w:val="7F804839"/>
    <w:rsid w:val="7F8376D6"/>
    <w:rsid w:val="7F922132"/>
    <w:rsid w:val="7F990A36"/>
    <w:rsid w:val="7FB205F3"/>
    <w:rsid w:val="7FCD6025"/>
    <w:rsid w:val="7FD473D3"/>
    <w:rsid w:val="7FDF4F36"/>
    <w:rsid w:val="7FF02C94"/>
    <w:rsid w:val="7FF601D2"/>
    <w:rsid w:val="7FFC194C"/>
    <w:rsid w:val="F3F2647A"/>
    <w:rsid w:val="F7AFB64D"/>
    <w:rsid w:val="FFF1ED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uto"/>
      <w:jc w:val="left"/>
    </w:pPr>
    <w:rPr>
      <w:rFonts w:ascii="Times New Roman" w:hAnsi="Times New Roman" w:eastAsia="仿宋" w:cs="Times New Roman"/>
      <w:kern w:val="2"/>
      <w:sz w:val="24"/>
      <w:lang w:val="en-US" w:eastAsia="zh-CN" w:bidi="ar-SA"/>
    </w:rPr>
  </w:style>
  <w:style w:type="paragraph" w:styleId="2">
    <w:name w:val="heading 1"/>
    <w:basedOn w:val="1"/>
    <w:next w:val="1"/>
    <w:link w:val="60"/>
    <w:autoRedefine/>
    <w:qFormat/>
    <w:uiPriority w:val="0"/>
    <w:pPr>
      <w:keepNext/>
      <w:keepLines/>
      <w:spacing w:before="340" w:after="330" w:line="576" w:lineRule="auto"/>
      <w:outlineLvl w:val="0"/>
    </w:pPr>
    <w:rPr>
      <w:b/>
      <w:kern w:val="44"/>
      <w:sz w:val="44"/>
    </w:rPr>
  </w:style>
  <w:style w:type="paragraph" w:styleId="3">
    <w:name w:val="heading 2"/>
    <w:basedOn w:val="1"/>
    <w:next w:val="1"/>
    <w:link w:val="6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62"/>
    <w:autoRedefine/>
    <w:qFormat/>
    <w:uiPriority w:val="0"/>
    <w:pPr>
      <w:keepNext/>
      <w:keepLines/>
      <w:spacing w:before="260" w:after="260" w:line="415" w:lineRule="auto"/>
      <w:outlineLvl w:val="2"/>
    </w:pPr>
    <w:rPr>
      <w:b/>
      <w:sz w:val="32"/>
    </w:rPr>
  </w:style>
  <w:style w:type="paragraph" w:styleId="5">
    <w:name w:val="heading 4"/>
    <w:basedOn w:val="1"/>
    <w:next w:val="1"/>
    <w:autoRedefine/>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5"/>
    <w:basedOn w:val="1"/>
    <w:next w:val="1"/>
    <w:autoRedefine/>
    <w:qFormat/>
    <w:uiPriority w:val="0"/>
    <w:pPr>
      <w:keepNext/>
      <w:keepLines/>
      <w:adjustRightInd w:val="0"/>
      <w:spacing w:before="280" w:after="290" w:line="376" w:lineRule="atLeast"/>
      <w:outlineLvl w:val="4"/>
    </w:pPr>
    <w:rPr>
      <w:b/>
      <w:kern w:val="0"/>
      <w:sz w:val="28"/>
    </w:rPr>
  </w:style>
  <w:style w:type="paragraph" w:styleId="7">
    <w:name w:val="heading 6"/>
    <w:basedOn w:val="1"/>
    <w:next w:val="1"/>
    <w:autoRedefine/>
    <w:qFormat/>
    <w:uiPriority w:val="0"/>
    <w:pPr>
      <w:keepNext/>
      <w:keepLines/>
      <w:adjustRightInd w:val="0"/>
      <w:spacing w:before="240" w:after="64" w:line="320" w:lineRule="atLeast"/>
      <w:outlineLvl w:val="5"/>
    </w:pPr>
    <w:rPr>
      <w:rFonts w:ascii="Arial" w:hAnsi="Arial" w:eastAsia="黑体"/>
      <w:b/>
      <w:kern w:val="0"/>
      <w:sz w:val="24"/>
    </w:rPr>
  </w:style>
  <w:style w:type="paragraph" w:styleId="8">
    <w:name w:val="heading 7"/>
    <w:basedOn w:val="1"/>
    <w:next w:val="1"/>
    <w:autoRedefine/>
    <w:qFormat/>
    <w:uiPriority w:val="0"/>
    <w:pPr>
      <w:keepNext/>
      <w:keepLines/>
      <w:adjustRightInd w:val="0"/>
      <w:spacing w:before="240" w:after="64" w:line="320" w:lineRule="atLeast"/>
      <w:outlineLvl w:val="6"/>
    </w:pPr>
    <w:rPr>
      <w:b/>
      <w:kern w:val="0"/>
      <w:sz w:val="24"/>
    </w:rPr>
  </w:style>
  <w:style w:type="paragraph" w:styleId="9">
    <w:name w:val="heading 8"/>
    <w:basedOn w:val="1"/>
    <w:next w:val="1"/>
    <w:autoRedefine/>
    <w:qFormat/>
    <w:uiPriority w:val="0"/>
    <w:pPr>
      <w:keepNext/>
      <w:keepLines/>
      <w:adjustRightInd w:val="0"/>
      <w:spacing w:before="240" w:after="64" w:line="320" w:lineRule="atLeast"/>
      <w:outlineLvl w:val="7"/>
    </w:pPr>
    <w:rPr>
      <w:rFonts w:ascii="Arial" w:hAnsi="Arial" w:eastAsia="黑体"/>
      <w:kern w:val="0"/>
      <w:sz w:val="24"/>
    </w:rPr>
  </w:style>
  <w:style w:type="paragraph" w:styleId="10">
    <w:name w:val="heading 9"/>
    <w:basedOn w:val="1"/>
    <w:next w:val="1"/>
    <w:autoRedefine/>
    <w:qFormat/>
    <w:uiPriority w:val="0"/>
    <w:pPr>
      <w:keepNext/>
      <w:keepLines/>
      <w:adjustRightInd w:val="0"/>
      <w:spacing w:before="240" w:after="64" w:line="320" w:lineRule="atLeast"/>
      <w:outlineLvl w:val="8"/>
    </w:pPr>
    <w:rPr>
      <w:rFonts w:ascii="Arial" w:hAnsi="Arial" w:eastAsia="黑体"/>
      <w:kern w:val="0"/>
    </w:rPr>
  </w:style>
  <w:style w:type="character" w:default="1" w:styleId="45">
    <w:name w:val="Default Paragraph Font"/>
    <w:autoRedefine/>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next w:val="13"/>
    <w:autoRedefine/>
    <w:qFormat/>
    <w:uiPriority w:val="0"/>
    <w:pPr>
      <w:ind w:firstLine="420"/>
    </w:pPr>
  </w:style>
  <w:style w:type="paragraph" w:styleId="13">
    <w:name w:val="header"/>
    <w:basedOn w:val="1"/>
    <w:autoRedefine/>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4">
    <w:name w:val="Document Map"/>
    <w:basedOn w:val="1"/>
    <w:autoRedefine/>
    <w:qFormat/>
    <w:uiPriority w:val="0"/>
    <w:pPr>
      <w:shd w:val="clear" w:color="auto" w:fill="000080"/>
    </w:pPr>
  </w:style>
  <w:style w:type="paragraph" w:styleId="15">
    <w:name w:val="toa heading"/>
    <w:basedOn w:val="1"/>
    <w:next w:val="1"/>
    <w:autoRedefine/>
    <w:qFormat/>
    <w:uiPriority w:val="0"/>
    <w:pPr>
      <w:spacing w:before="120"/>
    </w:pPr>
    <w:rPr>
      <w:rFonts w:ascii="Arial" w:hAnsi="Arial"/>
      <w:sz w:val="24"/>
    </w:rPr>
  </w:style>
  <w:style w:type="paragraph" w:styleId="16">
    <w:name w:val="annotation text"/>
    <w:basedOn w:val="1"/>
    <w:link w:val="63"/>
    <w:autoRedefine/>
    <w:qFormat/>
    <w:uiPriority w:val="0"/>
    <w:pPr>
      <w:jc w:val="left"/>
    </w:pPr>
  </w:style>
  <w:style w:type="paragraph" w:styleId="17">
    <w:name w:val="Body Text 3"/>
    <w:basedOn w:val="1"/>
    <w:autoRedefine/>
    <w:qFormat/>
    <w:uiPriority w:val="0"/>
    <w:pPr>
      <w:spacing w:after="120"/>
    </w:pPr>
    <w:rPr>
      <w:sz w:val="16"/>
    </w:rPr>
  </w:style>
  <w:style w:type="paragraph" w:styleId="18">
    <w:name w:val="Body Text"/>
    <w:basedOn w:val="1"/>
    <w:link w:val="64"/>
    <w:autoRedefine/>
    <w:qFormat/>
    <w:uiPriority w:val="0"/>
    <w:pPr>
      <w:spacing w:after="120"/>
    </w:pPr>
  </w:style>
  <w:style w:type="paragraph" w:styleId="19">
    <w:name w:val="Body Text Indent"/>
    <w:basedOn w:val="1"/>
    <w:link w:val="65"/>
    <w:autoRedefine/>
    <w:qFormat/>
    <w:uiPriority w:val="0"/>
    <w:pPr>
      <w:ind w:left="1083" w:leftChars="30" w:hanging="1020" w:hangingChars="425"/>
    </w:pPr>
    <w:rPr>
      <w:rFonts w:ascii="宋体" w:hAnsi="宋体"/>
      <w:sz w:val="24"/>
    </w:rPr>
  </w:style>
  <w:style w:type="paragraph" w:styleId="20">
    <w:name w:val="Block Text"/>
    <w:basedOn w:val="1"/>
    <w:autoRedefine/>
    <w:qFormat/>
    <w:uiPriority w:val="0"/>
    <w:pPr>
      <w:spacing w:after="120" w:afterLines="0"/>
      <w:ind w:left="1440" w:leftChars="700" w:right="1440" w:rightChars="700"/>
    </w:pPr>
  </w:style>
  <w:style w:type="paragraph" w:styleId="21">
    <w:name w:val="toc 5"/>
    <w:basedOn w:val="1"/>
    <w:next w:val="1"/>
    <w:autoRedefine/>
    <w:qFormat/>
    <w:uiPriority w:val="0"/>
    <w:pPr>
      <w:ind w:left="840"/>
      <w:jc w:val="left"/>
    </w:pPr>
    <w:rPr>
      <w:sz w:val="18"/>
      <w:szCs w:val="18"/>
    </w:rPr>
  </w:style>
  <w:style w:type="paragraph" w:styleId="22">
    <w:name w:val="toc 3"/>
    <w:basedOn w:val="1"/>
    <w:next w:val="1"/>
    <w:autoRedefine/>
    <w:qFormat/>
    <w:uiPriority w:val="39"/>
    <w:pPr>
      <w:ind w:left="420"/>
      <w:jc w:val="left"/>
    </w:pPr>
    <w:rPr>
      <w:i/>
      <w:iCs/>
      <w:sz w:val="20"/>
    </w:rPr>
  </w:style>
  <w:style w:type="paragraph" w:styleId="23">
    <w:name w:val="Plain Text"/>
    <w:basedOn w:val="1"/>
    <w:link w:val="66"/>
    <w:autoRedefine/>
    <w:qFormat/>
    <w:uiPriority w:val="0"/>
    <w:rPr>
      <w:rFonts w:ascii="宋体" w:hAnsi="Courier New"/>
      <w:sz w:val="24"/>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67"/>
    <w:autoRedefine/>
    <w:qFormat/>
    <w:uiPriority w:val="99"/>
    <w:pPr>
      <w:ind w:left="100" w:leftChars="2500"/>
    </w:pPr>
    <w:rPr>
      <w:b/>
      <w:sz w:val="36"/>
    </w:rPr>
  </w:style>
  <w:style w:type="paragraph" w:styleId="26">
    <w:name w:val="Body Text Indent 2"/>
    <w:basedOn w:val="1"/>
    <w:autoRedefine/>
    <w:qFormat/>
    <w:uiPriority w:val="0"/>
    <w:pPr>
      <w:spacing w:line="360" w:lineRule="auto"/>
      <w:ind w:firstLine="480" w:firstLineChars="200"/>
    </w:pPr>
    <w:rPr>
      <w:rFonts w:ascii="幼圆" w:hAnsi="宋体" w:eastAsia="幼圆"/>
      <w:color w:val="FF0000"/>
      <w:sz w:val="24"/>
    </w:rPr>
  </w:style>
  <w:style w:type="paragraph" w:styleId="27">
    <w:name w:val="Balloon Text"/>
    <w:basedOn w:val="1"/>
    <w:autoRedefine/>
    <w:qFormat/>
    <w:uiPriority w:val="0"/>
    <w:rPr>
      <w:sz w:val="18"/>
    </w:rPr>
  </w:style>
  <w:style w:type="paragraph" w:styleId="28">
    <w:name w:val="footer"/>
    <w:basedOn w:val="1"/>
    <w:link w:val="68"/>
    <w:autoRedefine/>
    <w:qFormat/>
    <w:uiPriority w:val="0"/>
    <w:pPr>
      <w:tabs>
        <w:tab w:val="center" w:pos="4153"/>
        <w:tab w:val="right" w:pos="8306"/>
      </w:tabs>
      <w:snapToGrid w:val="0"/>
      <w:jc w:val="left"/>
    </w:pPr>
    <w:rPr>
      <w:sz w:val="18"/>
    </w:rPr>
  </w:style>
  <w:style w:type="paragraph" w:styleId="29">
    <w:name w:val="toc 1"/>
    <w:basedOn w:val="1"/>
    <w:next w:val="1"/>
    <w:autoRedefine/>
    <w:qFormat/>
    <w:uiPriority w:val="39"/>
    <w:pPr>
      <w:spacing w:before="120" w:after="120"/>
      <w:jc w:val="left"/>
    </w:pPr>
    <w:rPr>
      <w:b/>
      <w:bCs/>
      <w:caps/>
      <w:sz w:val="20"/>
    </w:rPr>
  </w:style>
  <w:style w:type="paragraph" w:styleId="30">
    <w:name w:val="toc 4"/>
    <w:basedOn w:val="1"/>
    <w:next w:val="1"/>
    <w:autoRedefine/>
    <w:qFormat/>
    <w:uiPriority w:val="0"/>
    <w:pPr>
      <w:ind w:left="630"/>
      <w:jc w:val="left"/>
    </w:pPr>
    <w:rPr>
      <w:sz w:val="18"/>
      <w:szCs w:val="18"/>
    </w:rPr>
  </w:style>
  <w:style w:type="paragraph" w:styleId="31">
    <w:name w:val="toc 6"/>
    <w:basedOn w:val="1"/>
    <w:next w:val="1"/>
    <w:autoRedefine/>
    <w:qFormat/>
    <w:uiPriority w:val="0"/>
    <w:pPr>
      <w:ind w:left="1050"/>
      <w:jc w:val="left"/>
    </w:pPr>
    <w:rPr>
      <w:sz w:val="18"/>
      <w:szCs w:val="18"/>
    </w:rPr>
  </w:style>
  <w:style w:type="paragraph" w:styleId="32">
    <w:name w:val="Body Text Indent 3"/>
    <w:basedOn w:val="1"/>
    <w:autoRedefine/>
    <w:qFormat/>
    <w:uiPriority w:val="0"/>
    <w:pPr>
      <w:spacing w:after="120"/>
      <w:ind w:left="420" w:leftChars="200"/>
    </w:pPr>
    <w:rPr>
      <w:sz w:val="16"/>
    </w:rPr>
  </w:style>
  <w:style w:type="paragraph" w:styleId="33">
    <w:name w:val="toc 2"/>
    <w:basedOn w:val="1"/>
    <w:next w:val="1"/>
    <w:autoRedefine/>
    <w:qFormat/>
    <w:uiPriority w:val="39"/>
    <w:pPr>
      <w:ind w:left="210"/>
      <w:jc w:val="left"/>
    </w:pPr>
    <w:rPr>
      <w:smallCaps/>
      <w:sz w:val="20"/>
    </w:rPr>
  </w:style>
  <w:style w:type="paragraph" w:styleId="34">
    <w:name w:val="toc 9"/>
    <w:basedOn w:val="1"/>
    <w:next w:val="1"/>
    <w:autoRedefine/>
    <w:qFormat/>
    <w:uiPriority w:val="0"/>
    <w:pPr>
      <w:ind w:left="1680"/>
      <w:jc w:val="left"/>
    </w:pPr>
    <w:rPr>
      <w:sz w:val="18"/>
      <w:szCs w:val="18"/>
    </w:rPr>
  </w:style>
  <w:style w:type="paragraph" w:styleId="35">
    <w:name w:val="Body Text 2"/>
    <w:basedOn w:val="1"/>
    <w:autoRedefine/>
    <w:qFormat/>
    <w:uiPriority w:val="0"/>
    <w:pPr>
      <w:spacing w:line="360" w:lineRule="auto"/>
    </w:pPr>
    <w:rPr>
      <w:rFonts w:ascii="幼圆" w:eastAsia="幼圆"/>
      <w:sz w:val="24"/>
      <w:u w:val="single"/>
    </w:rPr>
  </w:style>
  <w:style w:type="paragraph" w:styleId="3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7">
    <w:name w:val="HTML Preformatted"/>
    <w:basedOn w:val="1"/>
    <w:autoRedefine/>
    <w:qFormat/>
    <w:uiPriority w:val="0"/>
    <w:rPr>
      <w:rFonts w:ascii="Courier New" w:hAnsi="Courier New"/>
      <w:sz w:val="20"/>
    </w:rPr>
  </w:style>
  <w:style w:type="paragraph" w:styleId="3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9">
    <w:name w:val="index 1"/>
    <w:basedOn w:val="1"/>
    <w:next w:val="1"/>
    <w:autoRedefine/>
    <w:qFormat/>
    <w:uiPriority w:val="0"/>
  </w:style>
  <w:style w:type="paragraph" w:styleId="40">
    <w:name w:val="annotation subject"/>
    <w:basedOn w:val="16"/>
    <w:next w:val="16"/>
    <w:link w:val="69"/>
    <w:autoRedefine/>
    <w:qFormat/>
    <w:uiPriority w:val="0"/>
    <w:rPr>
      <w:b/>
      <w:bCs/>
    </w:rPr>
  </w:style>
  <w:style w:type="paragraph" w:styleId="41">
    <w:name w:val="Body Text First Indent"/>
    <w:basedOn w:val="18"/>
    <w:next w:val="1"/>
    <w:autoRedefine/>
    <w:qFormat/>
    <w:uiPriority w:val="0"/>
    <w:pPr>
      <w:adjustRightInd w:val="0"/>
      <w:spacing w:after="0"/>
      <w:ind w:firstLine="420"/>
      <w:jc w:val="left"/>
      <w:textAlignment w:val="baseline"/>
    </w:pPr>
    <w:rPr>
      <w:kern w:val="0"/>
    </w:rPr>
  </w:style>
  <w:style w:type="paragraph" w:styleId="42">
    <w:name w:val="Body Text First Indent 2"/>
    <w:basedOn w:val="19"/>
    <w:next w:val="1"/>
    <w:autoRedefine/>
    <w:qFormat/>
    <w:uiPriority w:val="0"/>
    <w:pPr>
      <w:ind w:firstLine="420" w:firstLineChars="200"/>
    </w:pPr>
  </w:style>
  <w:style w:type="table" w:styleId="44">
    <w:name w:val="Table Grid"/>
    <w:basedOn w:val="4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autoRedefine/>
    <w:qFormat/>
    <w:uiPriority w:val="0"/>
    <w:rPr>
      <w:b/>
    </w:rPr>
  </w:style>
  <w:style w:type="character" w:styleId="47">
    <w:name w:val="page number"/>
    <w:autoRedefine/>
    <w:qFormat/>
    <w:uiPriority w:val="0"/>
  </w:style>
  <w:style w:type="character" w:styleId="48">
    <w:name w:val="FollowedHyperlink"/>
    <w:autoRedefine/>
    <w:qFormat/>
    <w:uiPriority w:val="0"/>
    <w:rPr>
      <w:color w:val="800080"/>
      <w:u w:val="none"/>
    </w:rPr>
  </w:style>
  <w:style w:type="character" w:styleId="49">
    <w:name w:val="Emphasis"/>
    <w:autoRedefine/>
    <w:qFormat/>
    <w:uiPriority w:val="0"/>
    <w:rPr>
      <w:b/>
    </w:rPr>
  </w:style>
  <w:style w:type="character" w:styleId="50">
    <w:name w:val="HTML Definition"/>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autoRedefine/>
    <w:qFormat/>
    <w:uiPriority w:val="0"/>
    <w:rPr>
      <w:shd w:val="clear" w:color="auto" w:fill="FFFFFF"/>
    </w:rPr>
  </w:style>
  <w:style w:type="character" w:styleId="53">
    <w:name w:val="HTML Variable"/>
    <w:autoRedefine/>
    <w:qFormat/>
    <w:uiPriority w:val="0"/>
  </w:style>
  <w:style w:type="character" w:styleId="54">
    <w:name w:val="Hyperlink"/>
    <w:autoRedefine/>
    <w:qFormat/>
    <w:uiPriority w:val="99"/>
    <w:rPr>
      <w:color w:val="0000FF"/>
      <w:u w:val="none"/>
    </w:rPr>
  </w:style>
  <w:style w:type="character" w:styleId="55">
    <w:name w:val="HTML Code"/>
    <w:autoRedefine/>
    <w:qFormat/>
    <w:uiPriority w:val="0"/>
    <w:rPr>
      <w:rFonts w:ascii="monospace" w:hAnsi="monospace" w:eastAsia="monospace" w:cs="monospace"/>
      <w:sz w:val="20"/>
    </w:rPr>
  </w:style>
  <w:style w:type="character" w:styleId="56">
    <w:name w:val="annotation reference"/>
    <w:autoRedefine/>
    <w:qFormat/>
    <w:uiPriority w:val="0"/>
    <w:rPr>
      <w:sz w:val="21"/>
      <w:szCs w:val="21"/>
    </w:rPr>
  </w:style>
  <w:style w:type="character" w:styleId="57">
    <w:name w:val="HTML Cite"/>
    <w:autoRedefine/>
    <w:qFormat/>
    <w:uiPriority w:val="0"/>
  </w:style>
  <w:style w:type="character" w:styleId="58">
    <w:name w:val="HTML Keyboard"/>
    <w:autoRedefine/>
    <w:qFormat/>
    <w:uiPriority w:val="0"/>
    <w:rPr>
      <w:rFonts w:hint="default" w:ascii="monospace" w:hAnsi="monospace" w:eastAsia="monospace" w:cs="monospace"/>
      <w:sz w:val="20"/>
    </w:rPr>
  </w:style>
  <w:style w:type="character" w:styleId="59">
    <w:name w:val="HTML Sample"/>
    <w:autoRedefine/>
    <w:qFormat/>
    <w:uiPriority w:val="0"/>
    <w:rPr>
      <w:rFonts w:hint="default" w:ascii="monospace" w:hAnsi="monospace" w:eastAsia="monospace" w:cs="monospace"/>
    </w:rPr>
  </w:style>
  <w:style w:type="character" w:customStyle="1" w:styleId="60">
    <w:name w:val="标题 1 字符"/>
    <w:link w:val="2"/>
    <w:autoRedefine/>
    <w:qFormat/>
    <w:uiPriority w:val="0"/>
    <w:rPr>
      <w:b/>
      <w:kern w:val="44"/>
      <w:sz w:val="44"/>
    </w:rPr>
  </w:style>
  <w:style w:type="character" w:customStyle="1" w:styleId="61">
    <w:name w:val="标题 2 字符"/>
    <w:link w:val="3"/>
    <w:autoRedefine/>
    <w:qFormat/>
    <w:uiPriority w:val="0"/>
    <w:rPr>
      <w:rFonts w:ascii="Arial" w:hAnsi="Arial" w:eastAsia="黑体"/>
      <w:b/>
      <w:kern w:val="2"/>
      <w:sz w:val="32"/>
    </w:rPr>
  </w:style>
  <w:style w:type="character" w:customStyle="1" w:styleId="62">
    <w:name w:val="标题 3 字符"/>
    <w:link w:val="4"/>
    <w:autoRedefine/>
    <w:qFormat/>
    <w:uiPriority w:val="0"/>
    <w:rPr>
      <w:rFonts w:eastAsia="宋体"/>
      <w:b/>
      <w:kern w:val="2"/>
      <w:sz w:val="32"/>
      <w:lang w:val="en-US" w:eastAsia="zh-CN" w:bidi="ar-SA"/>
    </w:rPr>
  </w:style>
  <w:style w:type="character" w:customStyle="1" w:styleId="63">
    <w:name w:val="批注文字 字符"/>
    <w:link w:val="16"/>
    <w:autoRedefine/>
    <w:qFormat/>
    <w:uiPriority w:val="0"/>
    <w:rPr>
      <w:kern w:val="2"/>
      <w:sz w:val="21"/>
    </w:rPr>
  </w:style>
  <w:style w:type="character" w:customStyle="1" w:styleId="64">
    <w:name w:val="正文文本 字符"/>
    <w:link w:val="18"/>
    <w:autoRedefine/>
    <w:qFormat/>
    <w:uiPriority w:val="0"/>
    <w:rPr>
      <w:kern w:val="2"/>
      <w:sz w:val="21"/>
    </w:rPr>
  </w:style>
  <w:style w:type="character" w:customStyle="1" w:styleId="65">
    <w:name w:val="正文文本缩进 字符"/>
    <w:link w:val="19"/>
    <w:autoRedefine/>
    <w:qFormat/>
    <w:uiPriority w:val="0"/>
    <w:rPr>
      <w:rFonts w:ascii="宋体" w:hAnsi="宋体"/>
      <w:kern w:val="2"/>
      <w:sz w:val="24"/>
    </w:rPr>
  </w:style>
  <w:style w:type="character" w:customStyle="1" w:styleId="66">
    <w:name w:val="纯文本 字符"/>
    <w:link w:val="23"/>
    <w:autoRedefine/>
    <w:qFormat/>
    <w:uiPriority w:val="0"/>
    <w:rPr>
      <w:rFonts w:ascii="宋体" w:hAnsi="Courier New"/>
      <w:kern w:val="2"/>
      <w:sz w:val="24"/>
    </w:rPr>
  </w:style>
  <w:style w:type="character" w:customStyle="1" w:styleId="67">
    <w:name w:val="日期 字符"/>
    <w:link w:val="25"/>
    <w:autoRedefine/>
    <w:qFormat/>
    <w:uiPriority w:val="99"/>
    <w:rPr>
      <w:b/>
      <w:kern w:val="2"/>
      <w:sz w:val="36"/>
    </w:rPr>
  </w:style>
  <w:style w:type="character" w:customStyle="1" w:styleId="68">
    <w:name w:val="页脚 字符"/>
    <w:link w:val="28"/>
    <w:autoRedefine/>
    <w:qFormat/>
    <w:uiPriority w:val="0"/>
    <w:rPr>
      <w:rFonts w:eastAsia="宋体"/>
      <w:kern w:val="2"/>
      <w:sz w:val="18"/>
      <w:lang w:val="en-US" w:eastAsia="zh-CN" w:bidi="ar-SA"/>
    </w:rPr>
  </w:style>
  <w:style w:type="character" w:customStyle="1" w:styleId="69">
    <w:name w:val="批注主题 字符"/>
    <w:link w:val="40"/>
    <w:autoRedefine/>
    <w:qFormat/>
    <w:uiPriority w:val="0"/>
    <w:rPr>
      <w:b/>
      <w:bCs/>
      <w:kern w:val="2"/>
      <w:sz w:val="21"/>
    </w:rPr>
  </w:style>
  <w:style w:type="character" w:customStyle="1" w:styleId="70">
    <w:name w:val="title_emph1"/>
    <w:autoRedefine/>
    <w:qFormat/>
    <w:uiPriority w:val="0"/>
    <w:rPr>
      <w:rFonts w:hint="default" w:ascii="Arial" w:hAnsi="Arial"/>
      <w:b/>
      <w:sz w:val="18"/>
    </w:rPr>
  </w:style>
  <w:style w:type="character" w:customStyle="1" w:styleId="71">
    <w:name w:val="nth-of-type(1)5"/>
    <w:autoRedefine/>
    <w:qFormat/>
    <w:uiPriority w:val="0"/>
  </w:style>
  <w:style w:type="character" w:customStyle="1" w:styleId="72">
    <w:name w:val="layui-this"/>
    <w:autoRedefine/>
    <w:qFormat/>
    <w:uiPriority w:val="0"/>
    <w:rPr>
      <w:bdr w:val="single" w:color="EEEEEE" w:sz="6" w:space="0"/>
      <w:shd w:val="clear" w:color="auto" w:fill="FFFFFF"/>
    </w:rPr>
  </w:style>
  <w:style w:type="character" w:customStyle="1" w:styleId="73">
    <w:name w:val="hover28"/>
    <w:autoRedefine/>
    <w:qFormat/>
    <w:uiPriority w:val="0"/>
  </w:style>
  <w:style w:type="character" w:customStyle="1" w:styleId="74">
    <w:name w:val="nth-of-type(1)6"/>
    <w:autoRedefine/>
    <w:qFormat/>
    <w:uiPriority w:val="0"/>
  </w:style>
  <w:style w:type="character" w:customStyle="1" w:styleId="75">
    <w:name w:val="nth-of-type(2)6"/>
    <w:autoRedefine/>
    <w:qFormat/>
    <w:uiPriority w:val="0"/>
  </w:style>
  <w:style w:type="character" w:customStyle="1" w:styleId="76">
    <w:name w:val="nth-of-type(3)3"/>
    <w:autoRedefine/>
    <w:qFormat/>
    <w:uiPriority w:val="0"/>
  </w:style>
  <w:style w:type="character" w:customStyle="1" w:styleId="77">
    <w:name w:val="nth-of-type(1)15"/>
    <w:autoRedefine/>
    <w:qFormat/>
    <w:uiPriority w:val="0"/>
  </w:style>
  <w:style w:type="character" w:customStyle="1" w:styleId="78">
    <w:name w:val="nth-of-type(3)2"/>
    <w:autoRedefine/>
    <w:qFormat/>
    <w:uiPriority w:val="0"/>
  </w:style>
  <w:style w:type="character" w:customStyle="1" w:styleId="79">
    <w:name w:val="nth-of-type(4)8"/>
    <w:autoRedefine/>
    <w:qFormat/>
    <w:uiPriority w:val="0"/>
  </w:style>
  <w:style w:type="character" w:customStyle="1" w:styleId="80">
    <w:name w:val="lineshow"/>
    <w:autoRedefine/>
    <w:qFormat/>
    <w:uiPriority w:val="0"/>
  </w:style>
  <w:style w:type="character" w:customStyle="1" w:styleId="81">
    <w:name w:val="nth-of-type(4)3"/>
    <w:autoRedefine/>
    <w:qFormat/>
    <w:uiPriority w:val="0"/>
  </w:style>
  <w:style w:type="character" w:customStyle="1" w:styleId="82">
    <w:name w:val="mini-outputtext1"/>
    <w:autoRedefine/>
    <w:qFormat/>
    <w:uiPriority w:val="0"/>
  </w:style>
  <w:style w:type="character" w:customStyle="1" w:styleId="83">
    <w:name w:val="layui-laypage-curr"/>
    <w:autoRedefine/>
    <w:qFormat/>
    <w:uiPriority w:val="0"/>
  </w:style>
  <w:style w:type="character" w:customStyle="1" w:styleId="84">
    <w:name w:val="before2"/>
    <w:autoRedefine/>
    <w:qFormat/>
    <w:uiPriority w:val="0"/>
    <w:rPr>
      <w:shd w:val="clear" w:color="auto" w:fill="C20E0C"/>
    </w:rPr>
  </w:style>
  <w:style w:type="character" w:customStyle="1" w:styleId="85">
    <w:name w:val="nth-of-type(2)3"/>
    <w:autoRedefine/>
    <w:qFormat/>
    <w:uiPriority w:val="0"/>
  </w:style>
  <w:style w:type="character" w:customStyle="1" w:styleId="86">
    <w:name w:val="point_normal1"/>
    <w:autoRedefine/>
    <w:qFormat/>
    <w:uiPriority w:val="0"/>
    <w:rPr>
      <w:rFonts w:hint="default" w:ascii="Arial" w:hAnsi="Arial"/>
      <w:sz w:val="18"/>
    </w:rPr>
  </w:style>
  <w:style w:type="character" w:customStyle="1" w:styleId="87">
    <w:name w:val="nth-of-type(9)"/>
    <w:autoRedefine/>
    <w:qFormat/>
    <w:uiPriority w:val="0"/>
  </w:style>
  <w:style w:type="character" w:customStyle="1" w:styleId="88">
    <w:name w:val="font21"/>
    <w:autoRedefine/>
    <w:qFormat/>
    <w:uiPriority w:val="0"/>
    <w:rPr>
      <w:rFonts w:hint="default" w:ascii="Times New Roman" w:hAnsi="Times New Roman" w:cs="Times New Roman"/>
      <w:color w:val="000000"/>
      <w:sz w:val="20"/>
      <w:szCs w:val="20"/>
      <w:u w:val="none"/>
    </w:rPr>
  </w:style>
  <w:style w:type="character" w:customStyle="1" w:styleId="89">
    <w:name w:val="nth-of-type(1)17"/>
    <w:autoRedefine/>
    <w:qFormat/>
    <w:uiPriority w:val="0"/>
  </w:style>
  <w:style w:type="character" w:customStyle="1" w:styleId="90">
    <w:name w:val="nth-of-type(1)19"/>
    <w:autoRedefine/>
    <w:qFormat/>
    <w:uiPriority w:val="0"/>
  </w:style>
  <w:style w:type="character" w:customStyle="1" w:styleId="91">
    <w:name w:val="nth-of-type(2)13"/>
    <w:autoRedefine/>
    <w:qFormat/>
    <w:uiPriority w:val="0"/>
    <w:rPr>
      <w:sz w:val="21"/>
      <w:szCs w:val="21"/>
    </w:rPr>
  </w:style>
  <w:style w:type="character" w:customStyle="1" w:styleId="92">
    <w:name w:val="nth-of-type(1)14"/>
    <w:autoRedefine/>
    <w:qFormat/>
    <w:uiPriority w:val="0"/>
  </w:style>
  <w:style w:type="character" w:customStyle="1" w:styleId="93">
    <w:name w:val="nth-of-type(8)"/>
    <w:autoRedefine/>
    <w:qFormat/>
    <w:uiPriority w:val="0"/>
  </w:style>
  <w:style w:type="character" w:customStyle="1" w:styleId="94">
    <w:name w:val="apple-converted-space"/>
    <w:autoRedefine/>
    <w:qFormat/>
    <w:uiPriority w:val="0"/>
  </w:style>
  <w:style w:type="character" w:customStyle="1" w:styleId="95">
    <w:name w:val="nth-of-type(1)9"/>
    <w:autoRedefine/>
    <w:qFormat/>
    <w:uiPriority w:val="0"/>
  </w:style>
  <w:style w:type="character" w:customStyle="1" w:styleId="96">
    <w:name w:val="nth-of-type(2)11"/>
    <w:autoRedefine/>
    <w:qFormat/>
    <w:uiPriority w:val="0"/>
  </w:style>
  <w:style w:type="character" w:customStyle="1" w:styleId="97">
    <w:name w:val="nth-of-type(1)2"/>
    <w:autoRedefine/>
    <w:qFormat/>
    <w:uiPriority w:val="0"/>
  </w:style>
  <w:style w:type="character" w:customStyle="1" w:styleId="98">
    <w:name w:val="nth-of-type(2)2"/>
    <w:autoRedefine/>
    <w:qFormat/>
    <w:uiPriority w:val="0"/>
  </w:style>
  <w:style w:type="character" w:customStyle="1" w:styleId="99">
    <w:name w:val="nth-child(2)"/>
    <w:autoRedefine/>
    <w:qFormat/>
    <w:uiPriority w:val="0"/>
  </w:style>
  <w:style w:type="character" w:customStyle="1" w:styleId="100">
    <w:name w:val="last-child3"/>
    <w:autoRedefine/>
    <w:qFormat/>
    <w:uiPriority w:val="0"/>
  </w:style>
  <w:style w:type="character" w:customStyle="1" w:styleId="101">
    <w:name w:val="nth-child(1)"/>
    <w:autoRedefine/>
    <w:qFormat/>
    <w:uiPriority w:val="0"/>
  </w:style>
  <w:style w:type="character" w:customStyle="1" w:styleId="102">
    <w:name w:val="first-child2"/>
    <w:autoRedefine/>
    <w:qFormat/>
    <w:uiPriority w:val="0"/>
  </w:style>
  <w:style w:type="character" w:customStyle="1" w:styleId="103">
    <w:name w:val="font51"/>
    <w:autoRedefine/>
    <w:qFormat/>
    <w:uiPriority w:val="0"/>
    <w:rPr>
      <w:rFonts w:hint="eastAsia" w:ascii="宋体" w:hAnsi="宋体" w:eastAsia="宋体"/>
      <w:color w:val="000000"/>
      <w:sz w:val="20"/>
      <w:szCs w:val="20"/>
      <w:u w:val="none"/>
    </w:rPr>
  </w:style>
  <w:style w:type="character" w:customStyle="1" w:styleId="104">
    <w:name w:val="nth-of-type(1)8"/>
    <w:autoRedefine/>
    <w:qFormat/>
    <w:uiPriority w:val="0"/>
  </w:style>
  <w:style w:type="character" w:customStyle="1" w:styleId="105">
    <w:name w:val="c-icon29"/>
    <w:autoRedefine/>
    <w:qFormat/>
    <w:uiPriority w:val="0"/>
  </w:style>
  <w:style w:type="character" w:customStyle="1" w:styleId="106">
    <w:name w:val="nth-of-type(1)11"/>
    <w:autoRedefine/>
    <w:qFormat/>
    <w:uiPriority w:val="0"/>
  </w:style>
  <w:style w:type="character" w:customStyle="1" w:styleId="107">
    <w:name w:val="titleshow"/>
    <w:autoRedefine/>
    <w:qFormat/>
    <w:uiPriority w:val="0"/>
    <w:rPr>
      <w:color w:val="3E464C"/>
    </w:rPr>
  </w:style>
  <w:style w:type="character" w:customStyle="1" w:styleId="108">
    <w:name w:val="nth-of-type(1)7"/>
    <w:autoRedefine/>
    <w:qFormat/>
    <w:uiPriority w:val="0"/>
  </w:style>
  <w:style w:type="character" w:customStyle="1" w:styleId="109">
    <w:name w:val="nth-of-type(3)5"/>
    <w:autoRedefine/>
    <w:qFormat/>
    <w:uiPriority w:val="0"/>
  </w:style>
  <w:style w:type="character" w:customStyle="1" w:styleId="110">
    <w:name w:val="first-child1"/>
    <w:autoRedefine/>
    <w:qFormat/>
    <w:uiPriority w:val="0"/>
  </w:style>
  <w:style w:type="character" w:customStyle="1" w:styleId="111">
    <w:name w:val="font61"/>
    <w:autoRedefine/>
    <w:qFormat/>
    <w:uiPriority w:val="0"/>
    <w:rPr>
      <w:rFonts w:hint="eastAsia" w:ascii="宋体" w:hAnsi="宋体" w:eastAsia="宋体"/>
      <w:color w:val="000000"/>
      <w:sz w:val="20"/>
      <w:szCs w:val="20"/>
      <w:u w:val="none"/>
    </w:rPr>
  </w:style>
  <w:style w:type="character" w:customStyle="1" w:styleId="112">
    <w:name w:val="nth-of-type(2)"/>
    <w:autoRedefine/>
    <w:qFormat/>
    <w:uiPriority w:val="0"/>
  </w:style>
  <w:style w:type="character" w:customStyle="1" w:styleId="113">
    <w:name w:val="nth-of-type(3)4"/>
    <w:autoRedefine/>
    <w:qFormat/>
    <w:uiPriority w:val="0"/>
  </w:style>
  <w:style w:type="character" w:customStyle="1" w:styleId="114">
    <w:name w:val="nth-of-type(2)8"/>
    <w:autoRedefine/>
    <w:qFormat/>
    <w:uiPriority w:val="0"/>
  </w:style>
  <w:style w:type="character" w:customStyle="1" w:styleId="115">
    <w:name w:val="first-child"/>
    <w:autoRedefine/>
    <w:qFormat/>
    <w:uiPriority w:val="0"/>
  </w:style>
  <w:style w:type="character" w:customStyle="1" w:styleId="116">
    <w:name w:val="nth-of-type(4)4"/>
    <w:autoRedefine/>
    <w:qFormat/>
    <w:uiPriority w:val="0"/>
    <w:rPr>
      <w:color w:val="0082DF"/>
    </w:rPr>
  </w:style>
  <w:style w:type="character" w:customStyle="1" w:styleId="117">
    <w:name w:val="nth-of-type(1)3"/>
    <w:autoRedefine/>
    <w:qFormat/>
    <w:uiPriority w:val="0"/>
  </w:style>
  <w:style w:type="character" w:customStyle="1" w:styleId="118">
    <w:name w:val="hover"/>
    <w:autoRedefine/>
    <w:qFormat/>
    <w:uiPriority w:val="0"/>
    <w:rPr>
      <w:color w:val="167AE0"/>
    </w:rPr>
  </w:style>
  <w:style w:type="character" w:customStyle="1" w:styleId="119">
    <w:name w:val="nth-of-type(2)14"/>
    <w:autoRedefine/>
    <w:qFormat/>
    <w:uiPriority w:val="0"/>
  </w:style>
  <w:style w:type="character" w:customStyle="1" w:styleId="120">
    <w:name w:val="nth-of-type(3)1"/>
    <w:autoRedefine/>
    <w:qFormat/>
    <w:uiPriority w:val="0"/>
  </w:style>
  <w:style w:type="character" w:customStyle="1" w:styleId="121">
    <w:name w:val="nth-of-type(1)10"/>
    <w:autoRedefine/>
    <w:qFormat/>
    <w:uiPriority w:val="0"/>
  </w:style>
  <w:style w:type="character" w:customStyle="1" w:styleId="122">
    <w:name w:val="nth-of-type(2)1"/>
    <w:autoRedefine/>
    <w:qFormat/>
    <w:uiPriority w:val="0"/>
  </w:style>
  <w:style w:type="character" w:customStyle="1" w:styleId="123">
    <w:name w:val="font01"/>
    <w:autoRedefine/>
    <w:qFormat/>
    <w:uiPriority w:val="0"/>
    <w:rPr>
      <w:rFonts w:hint="eastAsia" w:ascii="宋体" w:hAnsi="宋体" w:eastAsia="宋体"/>
      <w:color w:val="000000"/>
      <w:sz w:val="20"/>
      <w:szCs w:val="20"/>
      <w:u w:val="none"/>
    </w:rPr>
  </w:style>
  <w:style w:type="character" w:customStyle="1" w:styleId="124">
    <w:name w:val="nth-of-type(4)"/>
    <w:autoRedefine/>
    <w:qFormat/>
    <w:uiPriority w:val="0"/>
  </w:style>
  <w:style w:type="character" w:customStyle="1" w:styleId="125">
    <w:name w:val="nth-of-type(1)13"/>
    <w:autoRedefine/>
    <w:qFormat/>
    <w:uiPriority w:val="0"/>
  </w:style>
  <w:style w:type="character" w:customStyle="1" w:styleId="126">
    <w:name w:val="nth-of-type(3)6"/>
    <w:autoRedefine/>
    <w:qFormat/>
    <w:uiPriority w:val="0"/>
    <w:rPr>
      <w:sz w:val="21"/>
      <w:szCs w:val="21"/>
    </w:rPr>
  </w:style>
  <w:style w:type="character" w:customStyle="1" w:styleId="127">
    <w:name w:val="nth-of-type(5)"/>
    <w:autoRedefine/>
    <w:qFormat/>
    <w:uiPriority w:val="0"/>
  </w:style>
  <w:style w:type="character" w:customStyle="1" w:styleId="128">
    <w:name w:val="nth-of-type(1)16"/>
    <w:autoRedefine/>
    <w:qFormat/>
    <w:uiPriority w:val="0"/>
  </w:style>
  <w:style w:type="character" w:customStyle="1" w:styleId="129">
    <w:name w:val="last-child1"/>
    <w:autoRedefine/>
    <w:qFormat/>
    <w:uiPriority w:val="0"/>
    <w:rPr>
      <w:color w:val="FFFFFF"/>
    </w:rPr>
  </w:style>
  <w:style w:type="character" w:customStyle="1" w:styleId="130">
    <w:name w:val="NormalCharacter"/>
    <w:autoRedefine/>
    <w:qFormat/>
    <w:uiPriority w:val="0"/>
    <w:rPr>
      <w:kern w:val="2"/>
      <w:sz w:val="21"/>
      <w:szCs w:val="24"/>
      <w:lang w:val="en-US" w:eastAsia="zh-CN" w:bidi="ar-SA"/>
    </w:rPr>
  </w:style>
  <w:style w:type="character" w:customStyle="1" w:styleId="131">
    <w:name w:val="nth-of-type(1)18"/>
    <w:autoRedefine/>
    <w:qFormat/>
    <w:uiPriority w:val="0"/>
    <w:rPr>
      <w:sz w:val="21"/>
      <w:szCs w:val="21"/>
    </w:rPr>
  </w:style>
  <w:style w:type="character" w:customStyle="1" w:styleId="132">
    <w:name w:val="nth-of-type(2)12"/>
    <w:autoRedefine/>
    <w:qFormat/>
    <w:uiPriority w:val="0"/>
  </w:style>
  <w:style w:type="character" w:customStyle="1" w:styleId="133">
    <w:name w:val="para1"/>
    <w:autoRedefine/>
    <w:qFormat/>
    <w:uiPriority w:val="0"/>
    <w:rPr>
      <w:rFonts w:hint="default" w:ascii="Arial" w:hAnsi="Arial"/>
      <w:sz w:val="18"/>
    </w:rPr>
  </w:style>
  <w:style w:type="character" w:customStyle="1" w:styleId="134">
    <w:name w:val="nth-of-type(2)4"/>
    <w:autoRedefine/>
    <w:qFormat/>
    <w:uiPriority w:val="0"/>
  </w:style>
  <w:style w:type="character" w:customStyle="1" w:styleId="135">
    <w:name w:val="nth-of-type(3)7"/>
    <w:autoRedefine/>
    <w:qFormat/>
    <w:uiPriority w:val="0"/>
  </w:style>
  <w:style w:type="character" w:customStyle="1" w:styleId="136">
    <w:name w:val="nth-of-type(1)1"/>
    <w:autoRedefine/>
    <w:qFormat/>
    <w:uiPriority w:val="0"/>
  </w:style>
  <w:style w:type="character" w:customStyle="1" w:styleId="137">
    <w:name w:val="nth-of-type(6)"/>
    <w:autoRedefine/>
    <w:qFormat/>
    <w:uiPriority w:val="0"/>
  </w:style>
  <w:style w:type="character" w:customStyle="1" w:styleId="138">
    <w:name w:val="nth-of-type(2)9"/>
    <w:autoRedefine/>
    <w:qFormat/>
    <w:uiPriority w:val="0"/>
  </w:style>
  <w:style w:type="character" w:customStyle="1" w:styleId="139">
    <w:name w:val="nth-child(3)"/>
    <w:autoRedefine/>
    <w:qFormat/>
    <w:uiPriority w:val="0"/>
  </w:style>
  <w:style w:type="character" w:customStyle="1" w:styleId="140">
    <w:name w:val="last-child2"/>
    <w:autoRedefine/>
    <w:qFormat/>
    <w:uiPriority w:val="0"/>
  </w:style>
  <w:style w:type="character" w:customStyle="1" w:styleId="141">
    <w:name w:val="样式 宋体 小四1"/>
    <w:autoRedefine/>
    <w:qFormat/>
    <w:uiPriority w:val="0"/>
    <w:rPr>
      <w:rFonts w:ascii="宋体" w:hAnsi="宋体" w:eastAsia="宋体"/>
      <w:sz w:val="24"/>
      <w:szCs w:val="24"/>
    </w:rPr>
  </w:style>
  <w:style w:type="character" w:customStyle="1" w:styleId="142">
    <w:name w:val="nth-of-type(4)1"/>
    <w:autoRedefine/>
    <w:qFormat/>
    <w:uiPriority w:val="0"/>
  </w:style>
  <w:style w:type="character" w:customStyle="1" w:styleId="143">
    <w:name w:val="Other|1_"/>
    <w:link w:val="144"/>
    <w:autoRedefine/>
    <w:qFormat/>
    <w:uiPriority w:val="0"/>
    <w:rPr>
      <w:rFonts w:ascii="宋体" w:hAnsi="宋体" w:cs="宋体"/>
      <w:color w:val="35393F"/>
      <w:lang w:val="zh-TW" w:eastAsia="zh-TW" w:bidi="zh-TW"/>
    </w:rPr>
  </w:style>
  <w:style w:type="paragraph" w:customStyle="1" w:styleId="144">
    <w:name w:val="Other|1"/>
    <w:basedOn w:val="1"/>
    <w:link w:val="143"/>
    <w:autoRedefine/>
    <w:qFormat/>
    <w:uiPriority w:val="0"/>
    <w:pPr>
      <w:jc w:val="left"/>
    </w:pPr>
    <w:rPr>
      <w:rFonts w:ascii="宋体" w:hAnsi="宋体" w:cs="宋体"/>
      <w:color w:val="35393F"/>
      <w:kern w:val="0"/>
      <w:sz w:val="20"/>
      <w:lang w:val="zh-TW" w:eastAsia="zh-TW" w:bidi="zh-TW"/>
    </w:rPr>
  </w:style>
  <w:style w:type="character" w:customStyle="1" w:styleId="145">
    <w:name w:val="nth-of-type(4)6"/>
    <w:autoRedefine/>
    <w:qFormat/>
    <w:uiPriority w:val="0"/>
  </w:style>
  <w:style w:type="character" w:customStyle="1" w:styleId="146">
    <w:name w:val="nth-of-type(7)"/>
    <w:autoRedefine/>
    <w:qFormat/>
    <w:uiPriority w:val="0"/>
  </w:style>
  <w:style w:type="character" w:customStyle="1" w:styleId="147">
    <w:name w:val="nth-of-type(2)5"/>
    <w:autoRedefine/>
    <w:qFormat/>
    <w:uiPriority w:val="0"/>
  </w:style>
  <w:style w:type="character" w:customStyle="1" w:styleId="148">
    <w:name w:val="nth-of-type(1)4"/>
    <w:autoRedefine/>
    <w:qFormat/>
    <w:uiPriority w:val="0"/>
    <w:rPr>
      <w:rFonts w:ascii="SourceHanSansCN-Regular" w:hAnsi="SourceHanSansCN-Regular" w:eastAsia="SourceHanSansCN-Regular" w:cs="SourceHanSansCN-Regular"/>
      <w:color w:val="FB560A"/>
      <w:sz w:val="21"/>
      <w:szCs w:val="21"/>
    </w:rPr>
  </w:style>
  <w:style w:type="character" w:customStyle="1" w:styleId="149">
    <w:name w:val="15"/>
    <w:autoRedefine/>
    <w:qFormat/>
    <w:uiPriority w:val="0"/>
    <w:rPr>
      <w:rFonts w:hint="default" w:ascii="Times New Roman" w:hAnsi="Times New Roman" w:cs="Times New Roman"/>
    </w:rPr>
  </w:style>
  <w:style w:type="character" w:customStyle="1" w:styleId="150">
    <w:name w:val="nth-of-type(3)"/>
    <w:autoRedefine/>
    <w:qFormat/>
    <w:uiPriority w:val="0"/>
  </w:style>
  <w:style w:type="character" w:customStyle="1" w:styleId="151">
    <w:name w:val="nth-of-type(4)5"/>
    <w:autoRedefine/>
    <w:qFormat/>
    <w:uiPriority w:val="0"/>
  </w:style>
  <w:style w:type="character" w:customStyle="1" w:styleId="152">
    <w:name w:val="font31"/>
    <w:autoRedefine/>
    <w:qFormat/>
    <w:uiPriority w:val="0"/>
    <w:rPr>
      <w:rFonts w:hint="default" w:ascii="Times New Roman" w:hAnsi="Times New Roman" w:cs="Times New Roman"/>
      <w:color w:val="000000"/>
      <w:sz w:val="20"/>
      <w:szCs w:val="20"/>
      <w:u w:val="none"/>
    </w:rPr>
  </w:style>
  <w:style w:type="character" w:customStyle="1" w:styleId="153">
    <w:name w:val="nth-of-type(4)7"/>
    <w:autoRedefine/>
    <w:qFormat/>
    <w:uiPriority w:val="0"/>
    <w:rPr>
      <w:sz w:val="21"/>
      <w:szCs w:val="21"/>
    </w:rPr>
  </w:style>
  <w:style w:type="character" w:customStyle="1" w:styleId="154">
    <w:name w:val="lineshow1"/>
    <w:autoRedefine/>
    <w:qFormat/>
    <w:uiPriority w:val="0"/>
  </w:style>
  <w:style w:type="character" w:customStyle="1" w:styleId="155">
    <w:name w:val="nth-of-type(4)2"/>
    <w:autoRedefine/>
    <w:qFormat/>
    <w:uiPriority w:val="0"/>
  </w:style>
  <w:style w:type="character" w:customStyle="1" w:styleId="156">
    <w:name w:val="nth-of-type(2)7"/>
    <w:autoRedefine/>
    <w:qFormat/>
    <w:uiPriority w:val="0"/>
  </w:style>
  <w:style w:type="character" w:customStyle="1" w:styleId="157">
    <w:name w:val="nth-of-type(2)10"/>
    <w:autoRedefine/>
    <w:qFormat/>
    <w:uiPriority w:val="0"/>
  </w:style>
  <w:style w:type="character" w:customStyle="1" w:styleId="158">
    <w:name w:val="nth-of-type(10)"/>
    <w:autoRedefine/>
    <w:qFormat/>
    <w:uiPriority w:val="0"/>
  </w:style>
  <w:style w:type="character" w:customStyle="1" w:styleId="159">
    <w:name w:val="nth-of-type(1)12"/>
    <w:autoRedefine/>
    <w:qFormat/>
    <w:uiPriority w:val="0"/>
  </w:style>
  <w:style w:type="character" w:customStyle="1" w:styleId="160">
    <w:name w:val="hover29"/>
    <w:autoRedefine/>
    <w:qFormat/>
    <w:uiPriority w:val="0"/>
    <w:rPr>
      <w:color w:val="315EFB"/>
    </w:rPr>
  </w:style>
  <w:style w:type="paragraph" w:customStyle="1" w:styleId="161">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kern w:val="0"/>
      <w:sz w:val="22"/>
    </w:rPr>
  </w:style>
  <w:style w:type="paragraph" w:customStyle="1" w:styleId="162">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16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Char Char Char Char Char Char Char Char Char Char"/>
    <w:basedOn w:val="1"/>
    <w:autoRedefine/>
    <w:qFormat/>
    <w:uiPriority w:val="0"/>
    <w:rPr>
      <w:szCs w:val="24"/>
    </w:rPr>
  </w:style>
  <w:style w:type="paragraph" w:customStyle="1" w:styleId="165">
    <w:name w:val="xl73"/>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66">
    <w:name w:val="Char1"/>
    <w:basedOn w:val="1"/>
    <w:autoRedefine/>
    <w:qFormat/>
    <w:uiPriority w:val="0"/>
  </w:style>
  <w:style w:type="paragraph" w:customStyle="1" w:styleId="167">
    <w:name w:val="Char"/>
    <w:basedOn w:val="1"/>
    <w:autoRedefine/>
    <w:qFormat/>
    <w:uiPriority w:val="0"/>
  </w:style>
  <w:style w:type="paragraph" w:customStyle="1" w:styleId="168">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0"/>
    </w:rPr>
  </w:style>
  <w:style w:type="paragraph" w:customStyle="1" w:styleId="169">
    <w:name w:val="Char Char1 Char"/>
    <w:basedOn w:val="1"/>
    <w:autoRedefine/>
    <w:qFormat/>
    <w:uiPriority w:val="0"/>
    <w:rPr>
      <w:rFonts w:ascii="宋体" w:hAnsi="宋体"/>
      <w:sz w:val="24"/>
    </w:rPr>
  </w:style>
  <w:style w:type="paragraph" w:customStyle="1" w:styleId="170">
    <w:name w:val="xl6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rPr>
  </w:style>
  <w:style w:type="paragraph" w:customStyle="1" w:styleId="171">
    <w:name w:val="xl63"/>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72">
    <w:name w:val="_Style 10"/>
    <w:basedOn w:val="1"/>
    <w:autoRedefine/>
    <w:qFormat/>
    <w:uiPriority w:val="0"/>
  </w:style>
  <w:style w:type="paragraph" w:customStyle="1" w:styleId="173">
    <w:name w:val="xl69"/>
    <w:basedOn w:val="1"/>
    <w:autoRedefine/>
    <w:qFormat/>
    <w:uiPriority w:val="0"/>
    <w:pPr>
      <w:widowControl/>
      <w:spacing w:before="100" w:beforeAutospacing="1" w:after="100" w:afterAutospacing="1"/>
      <w:jc w:val="left"/>
      <w:textAlignment w:val="center"/>
    </w:pPr>
    <w:rPr>
      <w:rFonts w:ascii="Arial" w:hAnsi="Arial"/>
      <w:kern w:val="0"/>
      <w:sz w:val="24"/>
    </w:rPr>
  </w:style>
  <w:style w:type="paragraph" w:customStyle="1" w:styleId="174">
    <w:name w:val="xl83"/>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b/>
      <w:kern w:val="0"/>
      <w:sz w:val="32"/>
    </w:rPr>
  </w:style>
  <w:style w:type="paragraph" w:customStyle="1" w:styleId="17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6">
    <w:name w:val="p0"/>
    <w:basedOn w:val="1"/>
    <w:autoRedefine/>
    <w:qFormat/>
    <w:uiPriority w:val="0"/>
    <w:pPr>
      <w:widowControl/>
    </w:pPr>
    <w:rPr>
      <w:kern w:val="0"/>
      <w:sz w:val="32"/>
      <w:szCs w:val="32"/>
    </w:rPr>
  </w:style>
  <w:style w:type="paragraph" w:customStyle="1" w:styleId="177">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8">
    <w:name w:val="font5"/>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9">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80">
    <w:name w:val="xl67"/>
    <w:basedOn w:val="1"/>
    <w:autoRedefine/>
    <w:qFormat/>
    <w:uiPriority w:val="0"/>
    <w:pPr>
      <w:widowControl/>
      <w:spacing w:before="100" w:beforeAutospacing="1" w:after="100" w:afterAutospacing="1"/>
      <w:jc w:val="left"/>
      <w:textAlignment w:val="center"/>
    </w:pPr>
    <w:rPr>
      <w:rFonts w:ascii="宋体" w:hAnsi="宋体"/>
      <w:kern w:val="0"/>
      <w:sz w:val="24"/>
    </w:rPr>
  </w:style>
  <w:style w:type="paragraph" w:customStyle="1" w:styleId="181">
    <w:name w:val="5"/>
    <w:basedOn w:val="1"/>
    <w:next w:val="23"/>
    <w:autoRedefine/>
    <w:qFormat/>
    <w:uiPriority w:val="0"/>
    <w:rPr>
      <w:rFonts w:ascii="宋体" w:hAnsi="Courier New"/>
    </w:rPr>
  </w:style>
  <w:style w:type="paragraph" w:customStyle="1" w:styleId="182">
    <w:name w:val="Char Char9 Char Char"/>
    <w:basedOn w:val="1"/>
    <w:autoRedefine/>
    <w:semiHidden/>
    <w:qFormat/>
    <w:uiPriority w:val="0"/>
    <w:pPr>
      <w:adjustRightInd w:val="0"/>
      <w:snapToGrid w:val="0"/>
      <w:ind w:firstLine="200" w:firstLineChars="200"/>
    </w:pPr>
    <w:rPr>
      <w:rFonts w:ascii="Tahoma" w:hAnsi="Tahoma" w:eastAsia="Times New Roman"/>
      <w:kern w:val="0"/>
      <w:sz w:val="24"/>
      <w:szCs w:val="24"/>
    </w:rPr>
  </w:style>
  <w:style w:type="paragraph" w:customStyle="1" w:styleId="183">
    <w:name w:val="Char Char10"/>
    <w:basedOn w:val="14"/>
    <w:autoRedefine/>
    <w:qFormat/>
    <w:uiPriority w:val="0"/>
    <w:rPr>
      <w:rFonts w:ascii="Tahoma" w:hAnsi="Tahoma"/>
      <w:sz w:val="24"/>
      <w:szCs w:val="24"/>
    </w:rPr>
  </w:style>
  <w:style w:type="paragraph" w:customStyle="1" w:styleId="184">
    <w:name w:val="_Style 2"/>
    <w:basedOn w:val="1"/>
    <w:autoRedefine/>
    <w:qFormat/>
    <w:uiPriority w:val="34"/>
    <w:pPr>
      <w:ind w:firstLine="420" w:firstLineChars="200"/>
    </w:pPr>
    <w:rPr>
      <w:rFonts w:ascii="Calibri" w:hAnsi="Calibri"/>
      <w:szCs w:val="24"/>
    </w:rPr>
  </w:style>
  <w:style w:type="paragraph" w:customStyle="1" w:styleId="185">
    <w:name w:val="xl82"/>
    <w:basedOn w:val="1"/>
    <w:autoRedefine/>
    <w:qFormat/>
    <w:uiPriority w:val="0"/>
    <w:pPr>
      <w:widowControl/>
      <w:spacing w:before="100" w:beforeAutospacing="1" w:after="100" w:afterAutospacing="1"/>
      <w:jc w:val="center"/>
      <w:textAlignment w:val="center"/>
    </w:pPr>
    <w:rPr>
      <w:rFonts w:ascii="宋体" w:hAnsi="宋体"/>
      <w:b/>
      <w:kern w:val="0"/>
      <w:sz w:val="40"/>
    </w:rPr>
  </w:style>
  <w:style w:type="paragraph" w:customStyle="1" w:styleId="18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kern w:val="0"/>
      <w:sz w:val="22"/>
    </w:rPr>
  </w:style>
  <w:style w:type="paragraph" w:customStyle="1" w:styleId="187">
    <w:name w:val="font12"/>
    <w:basedOn w:val="1"/>
    <w:autoRedefine/>
    <w:qFormat/>
    <w:uiPriority w:val="0"/>
    <w:pPr>
      <w:widowControl/>
      <w:spacing w:before="100" w:beforeAutospacing="1" w:after="100" w:afterAutospacing="1"/>
      <w:jc w:val="left"/>
    </w:pPr>
    <w:rPr>
      <w:rFonts w:ascii="Arial" w:hAnsi="Arial"/>
      <w:kern w:val="0"/>
      <w:sz w:val="22"/>
    </w:rPr>
  </w:style>
  <w:style w:type="paragraph" w:customStyle="1" w:styleId="18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8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xl81"/>
    <w:basedOn w:val="1"/>
    <w:autoRedefine/>
    <w:qFormat/>
    <w:uiPriority w:val="0"/>
    <w:pPr>
      <w:widowControl/>
      <w:spacing w:before="100" w:beforeAutospacing="1" w:after="100" w:afterAutospacing="1"/>
      <w:jc w:val="center"/>
      <w:textAlignment w:val="center"/>
    </w:pPr>
    <w:rPr>
      <w:rFonts w:ascii="宋体" w:hAnsi="宋体"/>
      <w:b/>
      <w:kern w:val="0"/>
      <w:sz w:val="44"/>
    </w:rPr>
  </w:style>
  <w:style w:type="paragraph" w:customStyle="1" w:styleId="191">
    <w:name w:val="xl7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9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4">
    <w:name w:val="font10"/>
    <w:basedOn w:val="1"/>
    <w:autoRedefine/>
    <w:qFormat/>
    <w:uiPriority w:val="0"/>
    <w:pPr>
      <w:widowControl/>
      <w:spacing w:before="100" w:beforeAutospacing="1" w:after="100" w:afterAutospacing="1"/>
      <w:jc w:val="left"/>
    </w:pPr>
    <w:rPr>
      <w:rFonts w:hint="eastAsia" w:ascii="宋体" w:hAnsi="宋体"/>
      <w:kern w:val="0"/>
      <w:sz w:val="22"/>
    </w:rPr>
  </w:style>
  <w:style w:type="paragraph" w:customStyle="1" w:styleId="195">
    <w:name w:val="xl27"/>
    <w:basedOn w:val="1"/>
    <w:autoRedefine/>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96">
    <w:name w:val="xl72"/>
    <w:basedOn w:val="1"/>
    <w:autoRedefine/>
    <w:qFormat/>
    <w:uiPriority w:val="0"/>
    <w:pPr>
      <w:widowControl/>
      <w:spacing w:before="100" w:beforeAutospacing="1" w:after="100" w:afterAutospacing="1"/>
      <w:jc w:val="left"/>
      <w:textAlignment w:val="center"/>
    </w:pPr>
    <w:rPr>
      <w:rFonts w:ascii="Arial" w:hAnsi="Arial"/>
      <w:kern w:val="0"/>
      <w:sz w:val="20"/>
    </w:rPr>
  </w:style>
  <w:style w:type="paragraph" w:customStyle="1" w:styleId="197">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Arial" w:hAnsi="Arial"/>
      <w:kern w:val="0"/>
      <w:sz w:val="22"/>
    </w:rPr>
  </w:style>
  <w:style w:type="paragraph" w:customStyle="1" w:styleId="19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99">
    <w:name w:val="Char Char1 Char Char Char Char Char Char"/>
    <w:basedOn w:val="1"/>
    <w:autoRedefine/>
    <w:qFormat/>
    <w:uiPriority w:val="0"/>
    <w:pPr>
      <w:widowControl/>
      <w:spacing w:after="160" w:line="240" w:lineRule="exact"/>
      <w:jc w:val="left"/>
    </w:pPr>
  </w:style>
  <w:style w:type="paragraph" w:customStyle="1" w:styleId="200">
    <w:name w:val="title1"/>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203">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20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2"/>
    </w:rPr>
  </w:style>
  <w:style w:type="paragraph" w:customStyle="1" w:styleId="205">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206">
    <w:name w:val="title13"/>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07">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0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10">
    <w:name w:val="_Style 43"/>
    <w:basedOn w:val="1"/>
    <w:next w:val="211"/>
    <w:autoRedefine/>
    <w:qFormat/>
    <w:uiPriority w:val="0"/>
    <w:pPr>
      <w:widowControl w:val="0"/>
      <w:ind w:firstLine="420" w:firstLineChars="200"/>
      <w:jc w:val="both"/>
    </w:pPr>
    <w:rPr>
      <w:rFonts w:ascii="Calibri" w:hAnsi="Calibri" w:cs="Times New Roman"/>
      <w:kern w:val="2"/>
      <w:sz w:val="21"/>
      <w:szCs w:val="22"/>
    </w:rPr>
  </w:style>
  <w:style w:type="paragraph" w:customStyle="1" w:styleId="211">
    <w:name w:val="List Paragraph"/>
    <w:basedOn w:val="1"/>
    <w:autoRedefine/>
    <w:qFormat/>
    <w:uiPriority w:val="0"/>
    <w:pPr>
      <w:ind w:firstLine="420" w:firstLineChars="200"/>
    </w:pPr>
  </w:style>
  <w:style w:type="paragraph" w:customStyle="1" w:styleId="212">
    <w:name w:val="font11"/>
    <w:basedOn w:val="1"/>
    <w:autoRedefine/>
    <w:qFormat/>
    <w:uiPriority w:val="0"/>
    <w:pPr>
      <w:widowControl/>
      <w:spacing w:before="100" w:beforeAutospacing="1" w:after="100" w:afterAutospacing="1"/>
      <w:jc w:val="left"/>
    </w:pPr>
    <w:rPr>
      <w:kern w:val="0"/>
      <w:sz w:val="22"/>
    </w:rPr>
  </w:style>
  <w:style w:type="paragraph" w:customStyle="1" w:styleId="213">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214">
    <w:name w:val="title12"/>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1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216">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1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19">
    <w:name w:val="title11"/>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20">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2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方案正文"/>
    <w:basedOn w:val="1"/>
    <w:autoRedefine/>
    <w:qFormat/>
    <w:uiPriority w:val="0"/>
    <w:pPr>
      <w:spacing w:line="360" w:lineRule="auto"/>
      <w:ind w:firstLine="560" w:firstLineChars="200"/>
    </w:pPr>
    <w:rPr>
      <w:rFonts w:ascii="宋体" w:hAnsi="宋体" w:eastAsia="宋体"/>
      <w:sz w:val="24"/>
      <w:szCs w:val="28"/>
    </w:rPr>
  </w:style>
  <w:style w:type="paragraph" w:customStyle="1" w:styleId="223">
    <w:name w:val="Char Char1 Char Char Char Char Char Char1"/>
    <w:basedOn w:val="1"/>
    <w:autoRedefine/>
    <w:qFormat/>
    <w:uiPriority w:val="0"/>
    <w:pPr>
      <w:widowControl/>
      <w:spacing w:after="160" w:line="240" w:lineRule="exact"/>
      <w:jc w:val="left"/>
    </w:pPr>
  </w:style>
  <w:style w:type="paragraph" w:customStyle="1" w:styleId="22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225">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26">
    <w:name w:val="列出段落1"/>
    <w:basedOn w:val="1"/>
    <w:autoRedefine/>
    <w:qFormat/>
    <w:uiPriority w:val="0"/>
    <w:pPr>
      <w:ind w:firstLine="420" w:firstLineChars="200"/>
    </w:pPr>
    <w:rPr>
      <w:rFonts w:ascii="Calibri" w:hAnsi="Calibri"/>
      <w:szCs w:val="22"/>
    </w:rPr>
  </w:style>
  <w:style w:type="paragraph" w:customStyle="1" w:styleId="227">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228">
    <w:name w:val="xl3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Char Char Char Char Char Char1 Char"/>
    <w:basedOn w:val="14"/>
    <w:autoRedefine/>
    <w:qFormat/>
    <w:uiPriority w:val="0"/>
    <w:rPr>
      <w:rFonts w:ascii="Tahoma" w:hAnsi="Tahoma"/>
      <w:sz w:val="24"/>
      <w:szCs w:val="24"/>
    </w:rPr>
  </w:style>
  <w:style w:type="paragraph" w:customStyle="1" w:styleId="230">
    <w:name w:val="xl71"/>
    <w:basedOn w:val="1"/>
    <w:autoRedefine/>
    <w:qFormat/>
    <w:uiPriority w:val="0"/>
    <w:pPr>
      <w:widowControl/>
      <w:spacing w:before="100" w:beforeAutospacing="1" w:after="100" w:afterAutospacing="1"/>
      <w:jc w:val="left"/>
      <w:textAlignment w:val="center"/>
    </w:pPr>
    <w:rPr>
      <w:rFonts w:ascii="Arial" w:hAnsi="Arial"/>
      <w:kern w:val="0"/>
      <w:sz w:val="24"/>
    </w:rPr>
  </w:style>
  <w:style w:type="paragraph" w:customStyle="1" w:styleId="23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232">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33">
    <w:name w:val="xl68"/>
    <w:basedOn w:val="1"/>
    <w:autoRedefine/>
    <w:qFormat/>
    <w:uiPriority w:val="0"/>
    <w:pPr>
      <w:widowControl/>
      <w:spacing w:before="100" w:beforeAutospacing="1" w:after="100" w:afterAutospacing="1"/>
      <w:jc w:val="left"/>
      <w:textAlignment w:val="center"/>
    </w:pPr>
    <w:rPr>
      <w:rFonts w:ascii="Arial" w:hAnsi="Arial"/>
      <w:kern w:val="0"/>
      <w:sz w:val="20"/>
    </w:rPr>
  </w:style>
  <w:style w:type="paragraph" w:customStyle="1" w:styleId="2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35">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23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7">
    <w:name w:val="xl33"/>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239">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0">
    <w:name w:val="msonormal 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242">
    <w:name w:val="xl39"/>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ascii="仿宋_GB2312" w:hAnsi="宋体" w:eastAsia="仿宋_GB2312"/>
      <w:b/>
      <w:kern w:val="0"/>
      <w:sz w:val="24"/>
    </w:rPr>
  </w:style>
  <w:style w:type="paragraph" w:customStyle="1" w:styleId="243">
    <w:name w:val="font6"/>
    <w:basedOn w:val="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44">
    <w:name w:val="Table Paragraph"/>
    <w:basedOn w:val="1"/>
    <w:autoRedefine/>
    <w:qFormat/>
    <w:uiPriority w:val="1"/>
    <w:pPr>
      <w:autoSpaceDE w:val="0"/>
      <w:autoSpaceDN w:val="0"/>
      <w:adjustRightInd w:val="0"/>
      <w:jc w:val="left"/>
    </w:pPr>
    <w:rPr>
      <w:rFonts w:ascii="Times New Roman" w:hAnsi="Times New Roman"/>
      <w:kern w:val="0"/>
      <w:sz w:val="24"/>
      <w:szCs w:val="24"/>
    </w:rPr>
  </w:style>
  <w:style w:type="paragraph" w:customStyle="1" w:styleId="245">
    <w:name w:val="正文段"/>
    <w:basedOn w:val="1"/>
    <w:autoRedefine/>
    <w:qFormat/>
    <w:uiPriority w:val="0"/>
    <w:pPr>
      <w:widowControl/>
      <w:adjustRightInd w:val="0"/>
      <w:spacing w:after="240" w:line="360" w:lineRule="atLeast"/>
      <w:ind w:firstLine="454"/>
      <w:textAlignment w:val="bottom"/>
    </w:pPr>
    <w:rPr>
      <w:rFonts w:ascii="宋体"/>
      <w:kern w:val="0"/>
      <w:sz w:val="24"/>
    </w:rPr>
  </w:style>
  <w:style w:type="paragraph" w:customStyle="1" w:styleId="24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247">
    <w:name w:val="无间隔1"/>
    <w:autoRedefine/>
    <w:qFormat/>
    <w:uiPriority w:val="0"/>
    <w:rPr>
      <w:rFonts w:ascii="Times New Roman" w:hAnsi="Times New Roman" w:eastAsia="宋体" w:cs="Times New Roman"/>
      <w:sz w:val="22"/>
      <w:szCs w:val="22"/>
      <w:lang w:val="en-US" w:eastAsia="zh-CN" w:bidi="ar-SA"/>
    </w:rPr>
  </w:style>
  <w:style w:type="paragraph" w:customStyle="1" w:styleId="248">
    <w:name w:val="列表段落1"/>
    <w:basedOn w:val="1"/>
    <w:autoRedefine/>
    <w:qFormat/>
    <w:uiPriority w:val="34"/>
    <w:pPr>
      <w:ind w:firstLine="420" w:firstLineChars="200"/>
    </w:pPr>
  </w:style>
  <w:style w:type="paragraph" w:customStyle="1" w:styleId="249">
    <w:name w:val="xl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250">
    <w:name w:val="我的征文"/>
    <w:basedOn w:val="1"/>
    <w:autoRedefine/>
    <w:qFormat/>
    <w:uiPriority w:val="0"/>
    <w:pPr>
      <w:tabs>
        <w:tab w:val="left" w:pos="851"/>
      </w:tabs>
      <w:spacing w:before="360" w:after="360"/>
      <w:ind w:left="851" w:right="113" w:hanging="851"/>
    </w:pPr>
  </w:style>
  <w:style w:type="paragraph" w:customStyle="1" w:styleId="251">
    <w:name w:val="font9"/>
    <w:basedOn w:val="1"/>
    <w:autoRedefine/>
    <w:qFormat/>
    <w:uiPriority w:val="0"/>
    <w:pPr>
      <w:widowControl/>
      <w:spacing w:before="100" w:beforeAutospacing="1" w:after="100" w:afterAutospacing="1"/>
      <w:jc w:val="left"/>
    </w:pPr>
    <w:rPr>
      <w:rFonts w:hint="eastAsia" w:ascii="宋体" w:hAnsi="宋体"/>
      <w:b/>
      <w:kern w:val="0"/>
      <w:sz w:val="40"/>
    </w:rPr>
  </w:style>
  <w:style w:type="paragraph" w:customStyle="1" w:styleId="25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253">
    <w:name w:val="xl8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4">
    <w:name w:val="xl36"/>
    <w:basedOn w:val="1"/>
    <w:autoRedefine/>
    <w:qFormat/>
    <w:uiPriority w:val="0"/>
    <w:pPr>
      <w:widowControl/>
      <w:spacing w:before="100" w:after="100"/>
      <w:jc w:val="center"/>
    </w:pPr>
    <w:rPr>
      <w:rFonts w:hint="eastAsia" w:ascii="宋体" w:hAnsi="宋体"/>
      <w:kern w:val="0"/>
      <w:sz w:val="24"/>
    </w:rPr>
  </w:style>
  <w:style w:type="paragraph" w:customStyle="1" w:styleId="255">
    <w:name w:val="font7"/>
    <w:basedOn w:val="1"/>
    <w:autoRedefine/>
    <w:qFormat/>
    <w:uiPriority w:val="0"/>
    <w:pPr>
      <w:widowControl/>
      <w:spacing w:before="100" w:beforeAutospacing="1" w:after="100" w:afterAutospacing="1"/>
      <w:jc w:val="left"/>
    </w:pPr>
    <w:rPr>
      <w:kern w:val="0"/>
      <w:sz w:val="24"/>
    </w:rPr>
  </w:style>
  <w:style w:type="paragraph" w:customStyle="1" w:styleId="256">
    <w:name w:val="日期1"/>
    <w:basedOn w:val="1"/>
    <w:next w:val="1"/>
    <w:autoRedefine/>
    <w:qFormat/>
    <w:uiPriority w:val="0"/>
    <w:pPr>
      <w:adjustRightInd w:val="0"/>
      <w:spacing w:line="312" w:lineRule="atLeast"/>
      <w:jc w:val="right"/>
      <w:textAlignment w:val="baseline"/>
    </w:pPr>
    <w:rPr>
      <w:b/>
      <w:kern w:val="0"/>
      <w:sz w:val="36"/>
    </w:rPr>
  </w:style>
  <w:style w:type="paragraph" w:customStyle="1" w:styleId="257">
    <w:name w:val="Char Char Char Char"/>
    <w:basedOn w:val="1"/>
    <w:autoRedefine/>
    <w:qFormat/>
    <w:uiPriority w:val="0"/>
  </w:style>
  <w:style w:type="paragraph" w:customStyle="1" w:styleId="25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259">
    <w:name w:val="样式1"/>
    <w:basedOn w:val="211"/>
    <w:autoRedefine/>
    <w:qFormat/>
    <w:uiPriority w:val="0"/>
    <w:pPr>
      <w:widowControl w:val="0"/>
      <w:numPr>
        <w:ilvl w:val="0"/>
        <w:numId w:val="1"/>
      </w:numPr>
      <w:spacing w:line="360" w:lineRule="auto"/>
      <w:ind w:firstLine="0" w:firstLineChars="0"/>
      <w:jc w:val="both"/>
    </w:pPr>
  </w:style>
  <w:style w:type="paragraph" w:customStyle="1" w:styleId="260">
    <w:name w:val="样式 正文文本缩进 + 左  0 字符"/>
    <w:basedOn w:val="19"/>
    <w:autoRedefine/>
    <w:qFormat/>
    <w:uiPriority w:val="0"/>
    <w:pPr>
      <w:spacing w:after="0" w:line="360" w:lineRule="auto"/>
      <w:ind w:left="0" w:leftChars="0" w:firstLine="250" w:firstLineChars="250"/>
    </w:pPr>
    <w:rPr>
      <w:kern w:val="0"/>
      <w:sz w:val="24"/>
      <w:szCs w:val="20"/>
    </w:rPr>
  </w:style>
  <w:style w:type="paragraph" w:customStyle="1" w:styleId="261">
    <w:name w:val="null3"/>
    <w:autoRedefine/>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3839</Words>
  <Characters>4424</Characters>
  <Lines>307</Lines>
  <Paragraphs>86</Paragraphs>
  <TotalTime>0</TotalTime>
  <ScaleCrop>false</ScaleCrop>
  <LinksUpToDate>false</LinksUpToDate>
  <CharactersWithSpaces>4613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2022-06-22T12:27:00Z</dcterms:created>
  <dc:creator>微软用户</dc:creator>
  <cp:lastModifiedBy>陕西中技招标有限公司</cp:lastModifiedBy>
  <cp:lastPrinted>2025-08-15T06:40:00Z</cp:lastPrinted>
  <dcterms:modified xsi:type="dcterms:W3CDTF">2025-09-28T02:38:45Z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1C14FC3A606645F8AF64801EC4A04282_13</vt:lpwstr>
  </property>
  <property fmtid="{D5CDD505-2E9C-101B-9397-08002B2CF9AE}" pid="4" name="commondata">
    <vt:lpwstr>eyJoZGlkIjoiODgyNmEyNmZmZmU4OTQwYjJlZWUxZWQyMDVkODAzMGIifQ==</vt:lpwstr>
  </property>
  <property fmtid="{D5CDD505-2E9C-101B-9397-08002B2CF9AE}" pid="5" name="KSOTemplateDocerSaveRecord">
    <vt:lpwstr>eyJoZGlkIjoiNzg2NmMxNjQ3YjEwMWQ0NzY0ZGIyNjIyNDMzNDY3MjciLCJ1c2VySWQiOiI0ODM0NjExNDgifQ==</vt:lpwstr>
  </property>
</Properties>
</file>