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3B146">
      <w:pPr>
        <w:pStyle w:val="2"/>
        <w:adjustRightInd w:val="0"/>
        <w:spacing w:before="333" w:beforeLines="100" w:after="333" w:afterLines="100"/>
        <w:jc w:val="center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</w:rPr>
        <w:t>采购</w:t>
      </w: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需求</w:t>
      </w:r>
    </w:p>
    <w:p w14:paraId="786AF1AA">
      <w:pPr>
        <w:pStyle w:val="2"/>
        <w:spacing w:line="360" w:lineRule="auto"/>
        <w:rPr>
          <w:rFonts w:hint="eastAsia" w:ascii="华文仿宋" w:hAnsi="华文仿宋" w:eastAsia="华文仿宋" w:cs="华文仿宋"/>
        </w:rPr>
      </w:pPr>
      <w:bookmarkStart w:id="0" w:name="_Toc6129"/>
      <w:bookmarkStart w:id="1" w:name="_Toc511907070"/>
      <w:bookmarkStart w:id="2" w:name="_Toc511661025"/>
      <w:bookmarkStart w:id="3" w:name="_Toc1626"/>
      <w:r>
        <w:rPr>
          <w:rFonts w:hint="eastAsia" w:ascii="华文仿宋" w:hAnsi="华文仿宋" w:eastAsia="华文仿宋" w:cs="华文仿宋"/>
          <w:lang w:val="en-US" w:eastAsia="zh-CN"/>
        </w:rPr>
        <w:t>一</w:t>
      </w:r>
      <w:r>
        <w:rPr>
          <w:rFonts w:hint="eastAsia" w:ascii="华文仿宋" w:hAnsi="华文仿宋" w:eastAsia="华文仿宋" w:cs="华文仿宋"/>
        </w:rPr>
        <w:t>、</w:t>
      </w:r>
      <w:bookmarkEnd w:id="0"/>
      <w:bookmarkEnd w:id="1"/>
      <w:bookmarkEnd w:id="2"/>
      <w:bookmarkEnd w:id="3"/>
      <w:r>
        <w:rPr>
          <w:rFonts w:hint="eastAsia" w:ascii="华文仿宋" w:hAnsi="华文仿宋" w:eastAsia="华文仿宋" w:cs="华文仿宋"/>
        </w:rPr>
        <w:t>项目建设内容及参数要求</w:t>
      </w:r>
    </w:p>
    <w:p w14:paraId="79DDBF24">
      <w:pPr>
        <w:pStyle w:val="2"/>
        <w:spacing w:line="360" w:lineRule="auto"/>
        <w:rPr>
          <w:rFonts w:hint="default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1、</w:t>
      </w:r>
      <w:r>
        <w:rPr>
          <w:rFonts w:hint="eastAsia" w:ascii="华文仿宋" w:hAnsi="华文仿宋" w:eastAsia="华文仿宋" w:cs="华文仿宋"/>
        </w:rPr>
        <w:t>项目建设内容</w:t>
      </w:r>
    </w:p>
    <w:p w14:paraId="58B8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建成以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自助图书馆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为核心的公</w:t>
      </w:r>
      <w:bookmarkStart w:id="6" w:name="_GoBack"/>
      <w:bookmarkEnd w:id="6"/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共文化服务延申项目。具体内容包含：</w:t>
      </w:r>
    </w:p>
    <w:p w14:paraId="31F1710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0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t>1）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t>、建设14套直达乡镇或者街道办事处的户外24小时自助街区图书馆，每一处提供300册纸质图书，一面综合展示扫码听书/看书墙，实现纸质图书、电子资源直达基层。</w:t>
      </w:r>
    </w:p>
    <w:p w14:paraId="5E9E7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14处基层点位包含：北关街道、东大街街道、汉中路街道、中山街街道、东关街道、鑫源街道、龙江街道、铺镇、武乡镇、河东店镇、宗营镇、老君镇、汉王镇、徐望镇，其中七里街道在已于2022年部署相关设备。 </w:t>
      </w:r>
    </w:p>
    <w:p w14:paraId="09AA2F8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t>、实现“互联网+你看书我买单”服务系统的直达基层延伸。</w:t>
      </w:r>
    </w:p>
    <w:tbl>
      <w:tblPr>
        <w:tblStyle w:val="4"/>
        <w:tblW w:w="495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82"/>
        <w:gridCol w:w="457"/>
        <w:gridCol w:w="1383"/>
        <w:gridCol w:w="2250"/>
        <w:gridCol w:w="840"/>
        <w:gridCol w:w="1950"/>
      </w:tblGrid>
      <w:tr w14:paraId="6141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 w:val="0"/>
            <w:vAlign w:val="center"/>
          </w:tcPr>
          <w:p w14:paraId="08E3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bookmarkStart w:id="4" w:name="_Toc28742"/>
            <w:bookmarkStart w:id="5" w:name="_Toc10982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 w:val="0"/>
            <w:vAlign w:val="center"/>
          </w:tcPr>
          <w:p w14:paraId="556A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 w:val="0"/>
            <w:vAlign w:val="center"/>
          </w:tcPr>
          <w:p w14:paraId="0233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 w:val="0"/>
            <w:vAlign w:val="center"/>
          </w:tcPr>
          <w:p w14:paraId="407C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 w:val="0"/>
            <w:vAlign w:val="center"/>
          </w:tcPr>
          <w:p w14:paraId="61B0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 w:val="0"/>
            <w:vAlign w:val="center"/>
          </w:tcPr>
          <w:p w14:paraId="701F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 w:val="0"/>
            <w:vAlign w:val="center"/>
          </w:tcPr>
          <w:p w14:paraId="25D9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666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24小时街区自助图书馆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自助图书馆设备及系统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24小时街区自助图书馆硬件及系统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图书容量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≥25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0册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包含设备运输</w:t>
            </w:r>
          </w:p>
        </w:tc>
      </w:tr>
      <w:tr w14:paraId="46058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3A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E4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A7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F8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led宣传屏≥1块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AE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50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8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1C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D2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96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17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触摸大屏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1块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A8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A8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5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23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A6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C61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D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具备臭氧杀毒系统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DA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57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7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92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B4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DF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C0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Rfid设备管理系统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E86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9E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5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20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67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C1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23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业务系统接口对接服务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71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20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6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E9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设备接口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接入图书馆系统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汉台区图书馆提供接口</w:t>
            </w:r>
          </w:p>
        </w:tc>
      </w:tr>
      <w:tr w14:paraId="7F0E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68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雨棚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雨棚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户外雨棚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包含设备运输</w:t>
            </w:r>
          </w:p>
        </w:tc>
      </w:tr>
      <w:tr w14:paraId="61FE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66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D7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3A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8D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封闭玻璃面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2C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73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FF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安装实施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地面处理及安装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设备标识制作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网络使用属地有线网</w:t>
            </w:r>
          </w:p>
        </w:tc>
      </w:tr>
      <w:tr w14:paraId="3893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A7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63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72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77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混凝土台面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0B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C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3A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E3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6E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B4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电源及网络安装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9C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D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3F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9E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5D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03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防晒膜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90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2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34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02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3F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13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综合展板及喷绘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0C4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D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文献资源及服务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纸本图书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E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11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汉台区图书馆配备</w:t>
            </w:r>
          </w:p>
        </w:tc>
      </w:tr>
      <w:tr w14:paraId="7E9B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69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28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7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芯片及加工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1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C3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E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23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电子资源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扫码看书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≥12万种各类型最新出版电子图书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9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乡镇延申服务</w:t>
            </w:r>
          </w:p>
        </w:tc>
      </w:tr>
      <w:tr w14:paraId="6C22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5D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54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扫码听书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≥2万种、30万小时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7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乡镇延申服务</w:t>
            </w:r>
          </w:p>
        </w:tc>
      </w:tr>
      <w:tr w14:paraId="5471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BE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8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服务系统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你看书我买单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线上借阅系统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C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汉台区图书馆提供接入系统</w:t>
            </w:r>
          </w:p>
        </w:tc>
      </w:tr>
      <w:bookmarkEnd w:id="4"/>
      <w:bookmarkEnd w:id="5"/>
    </w:tbl>
    <w:p w14:paraId="57A08E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0CCF99"/>
    <w:multiLevelType w:val="singleLevel"/>
    <w:tmpl w:val="2D0CCF99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30234"/>
    <w:rsid w:val="0B3E5AEA"/>
    <w:rsid w:val="5BB3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jc w:val="both"/>
      <w:outlineLvl w:val="0"/>
    </w:pPr>
    <w:rPr>
      <w:rFonts w:ascii="仿宋_GB2312" w:hAnsi="宋体" w:eastAsia="仿宋_GB2312" w:cs="Times New Roman"/>
      <w:b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宋体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604</Characters>
  <Lines>0</Lines>
  <Paragraphs>0</Paragraphs>
  <TotalTime>0</TotalTime>
  <ScaleCrop>false</ScaleCrop>
  <LinksUpToDate>false</LinksUpToDate>
  <CharactersWithSpaces>605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2025-10-23T07:30:00Z</dcterms:created>
  <dc:creator>琴断弦奈何丶</dc:creator>
  <cp:lastModifiedBy>琴断弦奈何丶</cp:lastModifiedBy>
  <dcterms:modified xsi:type="dcterms:W3CDTF">2025-10-23T07:31:58Z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A3EC3722E1604223A50D1F8B85A23B1B_11</vt:lpwstr>
  </property>
  <property fmtid="{D5CDD505-2E9C-101B-9397-08002B2CF9AE}" pid="4" name="KSOTemplateDocerSaveRecord">
    <vt:lpwstr>eyJoZGlkIjoiYjc5MzE1ODQwMDM4NDMzMDMzYWVkZmVmYzA2NTc3MmUiLCJ1c2VySWQiOiIxMjI5NzY3OTkwIn0=</vt:lpwstr>
  </property>
</Properties>
</file>