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D6604">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府谷县机关事业单位已交楼未进行消防验收办公用房消防提升改造项目(田家寨镇政府消防改造)项目采购需求文件</w:t>
      </w:r>
    </w:p>
    <w:p w14:paraId="14AC3436">
      <w:pPr>
        <w:rPr>
          <w:rFonts w:hint="eastAsia" w:ascii="仿宋" w:hAnsi="仿宋" w:eastAsia="仿宋" w:cs="仿宋"/>
          <w:b/>
          <w:bCs/>
          <w:sz w:val="28"/>
          <w:szCs w:val="28"/>
          <w:lang w:val="en-US" w:eastAsia="zh-CN"/>
        </w:rPr>
      </w:pPr>
    </w:p>
    <w:p w14:paraId="73273E74">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府谷县机关事业单位已交楼未进行消防验收办公用房消防提升改造项目(田家寨镇政府消防改造)</w:t>
      </w:r>
    </w:p>
    <w:p w14:paraId="1AE8A6A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10735E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405F6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5A3B11C9">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3、采购方式：竞争性磋商</w:t>
      </w:r>
    </w:p>
    <w:p w14:paraId="1CE681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44950717">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1、项目实施时间：45</w:t>
      </w:r>
      <w:r>
        <w:rPr>
          <w:rFonts w:hint="eastAsia" w:ascii="仿宋" w:hAnsi="仿宋" w:eastAsia="仿宋" w:cs="仿宋"/>
          <w:sz w:val="28"/>
          <w:szCs w:val="28"/>
          <w:lang w:val="en-US" w:eastAsia="zh-CN"/>
        </w:rPr>
        <w:t>天（2025年11月-2025年12月）</w:t>
      </w:r>
    </w:p>
    <w:p w14:paraId="582C6500">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w:t>
      </w:r>
      <w:r>
        <w:rPr>
          <w:rFonts w:hint="eastAsia" w:ascii="仿宋" w:hAnsi="仿宋" w:eastAsia="仿宋" w:cs="仿宋"/>
          <w:sz w:val="28"/>
          <w:szCs w:val="28"/>
          <w:lang w:val="en-US" w:eastAsia="zh-CN"/>
        </w:rPr>
        <w:t>田家寨镇。</w:t>
      </w:r>
    </w:p>
    <w:p w14:paraId="3823338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14:paraId="4EDEFD48">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主要内容包括：府谷县田家寨镇人民政府-土建；绿化工程；室外管网；消防水；消防电（详见采购预算清单）。</w:t>
      </w:r>
    </w:p>
    <w:p w14:paraId="730FB53E">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项目总投资：1952405.04</w:t>
      </w:r>
      <w:r>
        <w:rPr>
          <w:rFonts w:hint="eastAsia" w:ascii="仿宋" w:hAnsi="仿宋" w:eastAsia="仿宋" w:cs="仿宋"/>
          <w:sz w:val="28"/>
          <w:szCs w:val="28"/>
          <w:lang w:val="en-US" w:eastAsia="zh-CN"/>
        </w:rPr>
        <w:t>元。</w:t>
      </w:r>
    </w:p>
    <w:p w14:paraId="5377F963">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合同模板：</w:t>
      </w:r>
    </w:p>
    <w:p w14:paraId="5C474F87">
      <w:pPr>
        <w:numPr>
          <w:ilvl w:val="0"/>
          <w:numId w:val="0"/>
        </w:numPr>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府谷县机关事业单位已交楼未进行消防验收办公用房消防提升改造项目(田家寨镇政府消防改造)</w:t>
      </w:r>
      <w:r>
        <w:rPr>
          <w:rFonts w:hint="eastAsia" w:ascii="仿宋" w:hAnsi="仿宋" w:eastAsia="仿宋" w:cs="仿宋"/>
          <w:b/>
          <w:bCs/>
          <w:sz w:val="44"/>
          <w:szCs w:val="44"/>
        </w:rPr>
        <w:t>合同</w:t>
      </w:r>
    </w:p>
    <w:p w14:paraId="27EAA15E">
      <w:pPr>
        <w:pStyle w:val="2"/>
        <w:ind w:left="0" w:leftChars="0" w:firstLine="0" w:firstLineChars="0"/>
        <w:rPr>
          <w:rFonts w:hint="eastAsia" w:ascii="仿宋" w:hAnsi="仿宋" w:eastAsia="仿宋" w:cs="仿宋"/>
          <w:sz w:val="30"/>
          <w:szCs w:val="30"/>
        </w:rPr>
      </w:pPr>
    </w:p>
    <w:p w14:paraId="6A5D2E3E">
      <w:pPr>
        <w:pStyle w:val="2"/>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u w:val="single"/>
        </w:rPr>
        <w:t> </w:t>
      </w:r>
      <w:r>
        <w:rPr>
          <w:rFonts w:hint="eastAsia" w:ascii="仿宋" w:hAnsi="仿宋" w:eastAsia="仿宋" w:cs="仿宋"/>
          <w:sz w:val="30"/>
          <w:szCs w:val="30"/>
          <w:u w:val="single"/>
          <w:lang w:eastAsia="zh-CN"/>
        </w:rPr>
        <w:t>府谷县田家寨镇人民政府</w:t>
      </w:r>
      <w:r>
        <w:rPr>
          <w:rFonts w:hint="eastAsia" w:ascii="仿宋" w:hAnsi="仿宋" w:eastAsia="仿宋" w:cs="仿宋"/>
          <w:sz w:val="30"/>
          <w:szCs w:val="30"/>
        </w:rPr>
        <w:t>（以下简称甲方）</w:t>
      </w:r>
    </w:p>
    <w:p w14:paraId="5807BC42">
      <w:pPr>
        <w:spacing w:line="360" w:lineRule="auto"/>
        <w:rPr>
          <w:rFonts w:hint="eastAsia" w:ascii="仿宋" w:hAnsi="仿宋" w:eastAsia="仿宋" w:cs="仿宋"/>
          <w:sz w:val="30"/>
          <w:szCs w:val="30"/>
        </w:rPr>
      </w:pPr>
      <w:r>
        <w:rPr>
          <w:rFonts w:hint="eastAsia" w:ascii="仿宋" w:hAnsi="仿宋" w:eastAsia="仿宋" w:cs="仿宋"/>
          <w:sz w:val="30"/>
          <w:szCs w:val="30"/>
        </w:rPr>
        <w:t>乙方：</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（以下简称乙方）</w:t>
      </w:r>
    </w:p>
    <w:p w14:paraId="48D96AE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为了保证</w:t>
      </w:r>
      <w:r>
        <w:rPr>
          <w:rFonts w:hint="eastAsia" w:ascii="仿宋" w:hAnsi="仿宋" w:eastAsia="仿宋" w:cs="仿宋"/>
          <w:sz w:val="32"/>
          <w:szCs w:val="32"/>
          <w:u w:val="single"/>
          <w:lang w:val="en-US" w:eastAsia="zh-CN"/>
        </w:rPr>
        <w:t>府谷县机关事业单位已交楼未进行消防验收办公用房消防提升改造项目(田家寨镇政府消防改造)</w:t>
      </w:r>
      <w:r>
        <w:rPr>
          <w:rFonts w:hint="eastAsia" w:ascii="仿宋" w:hAnsi="仿宋" w:eastAsia="仿宋" w:cs="仿宋"/>
          <w:sz w:val="32"/>
          <w:szCs w:val="32"/>
        </w:rPr>
        <w:t>的顺利实施，甲乙双方就工程建设中的相关事宜达成一致意见，特签订如下合同。</w:t>
      </w:r>
    </w:p>
    <w:p w14:paraId="57D5792D">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一、工程概况</w:t>
      </w:r>
    </w:p>
    <w:p w14:paraId="14DFD0C9">
      <w:pPr>
        <w:spacing w:line="560" w:lineRule="exact"/>
        <w:ind w:firstLine="630"/>
        <w:rPr>
          <w:rFonts w:hint="eastAsia" w:ascii="仿宋" w:hAnsi="仿宋" w:eastAsia="仿宋" w:cs="仿宋"/>
          <w:sz w:val="32"/>
          <w:szCs w:val="32"/>
          <w:u w:val="single"/>
          <w:lang w:val="en-US" w:eastAsia="zh-CN"/>
        </w:rPr>
      </w:pPr>
      <w:r>
        <w:rPr>
          <w:rFonts w:hint="eastAsia" w:ascii="仿宋" w:hAnsi="仿宋" w:eastAsia="仿宋" w:cs="仿宋"/>
          <w:sz w:val="32"/>
          <w:szCs w:val="32"/>
        </w:rPr>
        <w:t>1、项目名称：</w:t>
      </w:r>
      <w:r>
        <w:rPr>
          <w:rFonts w:hint="eastAsia" w:ascii="仿宋" w:hAnsi="仿宋" w:eastAsia="仿宋" w:cs="仿宋"/>
          <w:sz w:val="32"/>
          <w:szCs w:val="32"/>
          <w:u w:val="single"/>
          <w:lang w:val="en-US" w:eastAsia="zh-CN"/>
        </w:rPr>
        <w:t>府谷县机关事业单位已交楼未进行消防验收办公用房消防提升改造项目(田家寨镇政府消防改造)</w:t>
      </w:r>
    </w:p>
    <w:p w14:paraId="148A3858">
      <w:pPr>
        <w:spacing w:line="560" w:lineRule="exact"/>
        <w:ind w:firstLine="630"/>
        <w:rPr>
          <w:rFonts w:hint="eastAsia" w:ascii="仿宋" w:hAnsi="仿宋" w:eastAsia="仿宋" w:cs="仿宋"/>
          <w:sz w:val="32"/>
          <w:szCs w:val="32"/>
          <w:u w:val="none"/>
        </w:rPr>
      </w:pPr>
      <w:r>
        <w:rPr>
          <w:rFonts w:hint="eastAsia" w:ascii="仿宋" w:hAnsi="仿宋" w:eastAsia="仿宋" w:cs="仿宋"/>
          <w:sz w:val="32"/>
          <w:szCs w:val="32"/>
        </w:rPr>
        <w:t>2、</w:t>
      </w:r>
      <w:r>
        <w:rPr>
          <w:rFonts w:hint="eastAsia" w:ascii="仿宋" w:hAnsi="仿宋" w:eastAsia="仿宋" w:cs="仿宋"/>
          <w:sz w:val="32"/>
          <w:szCs w:val="32"/>
          <w:lang w:eastAsia="zh-CN"/>
        </w:rPr>
        <w:t>项目</w:t>
      </w:r>
      <w:r>
        <w:rPr>
          <w:rFonts w:hint="eastAsia" w:ascii="仿宋" w:hAnsi="仿宋" w:eastAsia="仿宋" w:cs="仿宋"/>
          <w:sz w:val="32"/>
          <w:szCs w:val="32"/>
        </w:rPr>
        <w:t>地点：</w:t>
      </w:r>
      <w:r>
        <w:rPr>
          <w:rFonts w:hint="eastAsia" w:ascii="仿宋" w:hAnsi="仿宋" w:eastAsia="仿宋" w:cs="仿宋"/>
          <w:sz w:val="32"/>
          <w:szCs w:val="32"/>
          <w:u w:val="single"/>
          <w:lang w:val="en-US" w:eastAsia="zh-CN"/>
        </w:rPr>
        <w:t>田家寨镇</w:t>
      </w:r>
      <w:r>
        <w:rPr>
          <w:rFonts w:hint="eastAsia" w:ascii="仿宋" w:hAnsi="仿宋" w:eastAsia="仿宋" w:cs="仿宋"/>
          <w:sz w:val="32"/>
          <w:szCs w:val="32"/>
          <w:u w:val="none"/>
          <w:lang w:val="en-US" w:eastAsia="zh-CN"/>
        </w:rPr>
        <w:t>。</w:t>
      </w:r>
    </w:p>
    <w:p w14:paraId="43680B46">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eastAsia="zh-CN"/>
        </w:rPr>
        <w:t>项目</w:t>
      </w:r>
      <w:r>
        <w:rPr>
          <w:rFonts w:hint="eastAsia" w:ascii="仿宋" w:hAnsi="仿宋" w:eastAsia="仿宋" w:cs="仿宋"/>
          <w:sz w:val="32"/>
          <w:szCs w:val="32"/>
        </w:rPr>
        <w:t>内容：主要包括</w:t>
      </w:r>
      <w:r>
        <w:rPr>
          <w:rFonts w:hint="eastAsia" w:ascii="仿宋" w:hAnsi="仿宋" w:eastAsia="仿宋" w:cs="仿宋"/>
          <w:sz w:val="32"/>
        </w:rPr>
        <w:t>：</w:t>
      </w:r>
      <w:r>
        <w:rPr>
          <w:rFonts w:hint="eastAsia" w:ascii="仿宋" w:hAnsi="仿宋" w:eastAsia="仿宋" w:cs="仿宋"/>
          <w:sz w:val="32"/>
          <w:u w:val="single"/>
          <w:lang w:val="en-US" w:eastAsia="zh-CN"/>
        </w:rPr>
        <w:t>府谷县田家寨镇人民政府-土建；绿化工程；室外管网；消防水；消防电（详见采购预算清单）</w:t>
      </w:r>
      <w:r>
        <w:rPr>
          <w:rFonts w:hint="eastAsia" w:ascii="仿宋" w:hAnsi="仿宋" w:eastAsia="仿宋" w:cs="仿宋"/>
          <w:sz w:val="32"/>
          <w:szCs w:val="32"/>
        </w:rPr>
        <w:t>该项目内容以甲方的要求为准。</w:t>
      </w:r>
    </w:p>
    <w:p w14:paraId="18C8BB8A">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二、合同价款</w:t>
      </w:r>
    </w:p>
    <w:p w14:paraId="188674A2">
      <w:pPr>
        <w:spacing w:line="56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合同总价为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rPr>
        <w:t>（¥:</w:t>
      </w:r>
      <w:r>
        <w:rPr>
          <w:rFonts w:hint="eastAsia" w:ascii="仿宋" w:hAnsi="仿宋" w:eastAsia="仿宋" w:cs="仿宋"/>
          <w:sz w:val="32"/>
          <w:lang w:val="en-US" w:eastAsia="zh-CN"/>
        </w:rPr>
        <w:t xml:space="preserve"> </w:t>
      </w:r>
      <w:r>
        <w:rPr>
          <w:rFonts w:hint="eastAsia" w:ascii="仿宋" w:hAnsi="仿宋" w:eastAsia="仿宋" w:cs="仿宋"/>
          <w:sz w:val="32"/>
        </w:rPr>
        <w:t>）</w:t>
      </w:r>
      <w:r>
        <w:rPr>
          <w:rFonts w:hint="eastAsia" w:ascii="仿宋" w:hAnsi="仿宋" w:eastAsia="仿宋" w:cs="仿宋"/>
          <w:sz w:val="32"/>
          <w:szCs w:val="32"/>
        </w:rPr>
        <w:t>，合同价款按照中标价签订，最终工程价以审计决算价为准。</w:t>
      </w:r>
    </w:p>
    <w:p w14:paraId="3DFDDBFC">
      <w:pPr>
        <w:spacing w:line="560" w:lineRule="exact"/>
        <w:rPr>
          <w:rFonts w:hint="eastAsia" w:ascii="仿宋" w:hAnsi="仿宋" w:eastAsia="仿宋" w:cs="仿宋"/>
          <w:b/>
          <w:sz w:val="32"/>
          <w:szCs w:val="32"/>
        </w:rPr>
      </w:pPr>
      <w:r>
        <w:rPr>
          <w:rFonts w:hint="eastAsia" w:ascii="仿宋" w:hAnsi="仿宋" w:eastAsia="仿宋" w:cs="仿宋"/>
          <w:b/>
          <w:sz w:val="32"/>
          <w:szCs w:val="32"/>
        </w:rPr>
        <w:t xml:space="preserve">   三、付款方式</w:t>
      </w:r>
    </w:p>
    <w:p w14:paraId="0654E4E7">
      <w:pPr>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甲方按照乙方完成的实际工程量进行决算，根据</w:t>
      </w:r>
      <w:r>
        <w:rPr>
          <w:rFonts w:hint="eastAsia" w:ascii="仿宋" w:hAnsi="仿宋" w:eastAsia="仿宋" w:cs="仿宋"/>
          <w:sz w:val="32"/>
          <w:szCs w:val="32"/>
          <w:lang w:val="en-US" w:eastAsia="zh-CN"/>
        </w:rPr>
        <w:t>项目</w:t>
      </w:r>
      <w:r>
        <w:rPr>
          <w:rFonts w:hint="eastAsia" w:ascii="仿宋" w:hAnsi="仿宋" w:eastAsia="仿宋" w:cs="仿宋"/>
          <w:sz w:val="32"/>
          <w:szCs w:val="32"/>
        </w:rPr>
        <w:t>进度给予拨付</w:t>
      </w:r>
      <w:r>
        <w:rPr>
          <w:rFonts w:hint="eastAsia" w:ascii="仿宋" w:hAnsi="仿宋" w:eastAsia="仿宋" w:cs="仿宋"/>
          <w:sz w:val="32"/>
          <w:szCs w:val="32"/>
          <w:lang w:val="en-US" w:eastAsia="zh-CN"/>
        </w:rPr>
        <w:t>项目</w:t>
      </w:r>
      <w:r>
        <w:rPr>
          <w:rFonts w:hint="eastAsia" w:ascii="仿宋" w:hAnsi="仿宋" w:eastAsia="仿宋" w:cs="仿宋"/>
          <w:sz w:val="32"/>
          <w:szCs w:val="32"/>
        </w:rPr>
        <w:t>款，待</w:t>
      </w:r>
      <w:r>
        <w:rPr>
          <w:rFonts w:hint="eastAsia" w:ascii="仿宋" w:hAnsi="仿宋" w:eastAsia="仿宋" w:cs="仿宋"/>
          <w:sz w:val="32"/>
          <w:szCs w:val="32"/>
          <w:lang w:val="en-US" w:eastAsia="zh-CN"/>
        </w:rPr>
        <w:t>项目</w:t>
      </w:r>
      <w:r>
        <w:rPr>
          <w:rFonts w:hint="eastAsia" w:ascii="仿宋" w:hAnsi="仿宋" w:eastAsia="仿宋" w:cs="仿宋"/>
          <w:sz w:val="32"/>
          <w:szCs w:val="32"/>
        </w:rPr>
        <w:t>竣工验收合格</w:t>
      </w:r>
      <w:r>
        <w:rPr>
          <w:rFonts w:hint="eastAsia" w:ascii="仿宋" w:hAnsi="仿宋" w:eastAsia="仿宋" w:cs="仿宋"/>
          <w:sz w:val="32"/>
          <w:szCs w:val="32"/>
          <w:lang w:eastAsia="zh-CN"/>
        </w:rPr>
        <w:t>决算</w:t>
      </w:r>
      <w:r>
        <w:rPr>
          <w:rFonts w:hint="eastAsia" w:ascii="仿宋" w:hAnsi="仿宋" w:eastAsia="仿宋" w:cs="仿宋"/>
          <w:sz w:val="32"/>
          <w:szCs w:val="32"/>
        </w:rPr>
        <w:t>后拨付至</w:t>
      </w:r>
      <w:r>
        <w:rPr>
          <w:rFonts w:hint="eastAsia" w:ascii="仿宋" w:hAnsi="仿宋" w:eastAsia="仿宋" w:cs="仿宋"/>
          <w:sz w:val="32"/>
          <w:szCs w:val="32"/>
          <w:lang w:val="en-US" w:eastAsia="zh-CN"/>
        </w:rPr>
        <w:t>项目</w:t>
      </w:r>
      <w:r>
        <w:rPr>
          <w:rFonts w:hint="eastAsia" w:ascii="仿宋" w:hAnsi="仿宋" w:eastAsia="仿宋" w:cs="仿宋"/>
          <w:sz w:val="32"/>
          <w:szCs w:val="32"/>
        </w:rPr>
        <w:t>总价款的</w:t>
      </w:r>
      <w:r>
        <w:rPr>
          <w:rFonts w:hint="eastAsia" w:ascii="仿宋" w:hAnsi="仿宋" w:eastAsia="仿宋" w:cs="仿宋"/>
          <w:sz w:val="32"/>
          <w:szCs w:val="32"/>
          <w:lang w:val="en-US" w:eastAsia="zh-CN"/>
        </w:rPr>
        <w:t>80</w:t>
      </w:r>
      <w:r>
        <w:rPr>
          <w:rFonts w:hint="eastAsia" w:ascii="仿宋" w:hAnsi="仿宋" w:eastAsia="仿宋" w:cs="仿宋"/>
          <w:sz w:val="32"/>
          <w:szCs w:val="32"/>
        </w:rPr>
        <w:t>%，</w:t>
      </w:r>
      <w:r>
        <w:rPr>
          <w:rFonts w:hint="eastAsia" w:ascii="仿宋" w:hAnsi="仿宋" w:eastAsia="仿宋" w:cs="仿宋"/>
          <w:sz w:val="32"/>
          <w:szCs w:val="32"/>
          <w:lang w:val="en-US" w:eastAsia="zh-CN"/>
        </w:rPr>
        <w:t>审计</w:t>
      </w:r>
      <w:r>
        <w:rPr>
          <w:rFonts w:hint="eastAsia" w:ascii="仿宋" w:hAnsi="仿宋" w:eastAsia="仿宋" w:cs="仿宋"/>
          <w:sz w:val="32"/>
          <w:szCs w:val="32"/>
        </w:rPr>
        <w:t>完成后</w:t>
      </w:r>
      <w:r>
        <w:rPr>
          <w:rFonts w:hint="eastAsia" w:ascii="仿宋" w:hAnsi="仿宋" w:eastAsia="仿宋" w:cs="仿宋"/>
          <w:sz w:val="32"/>
          <w:szCs w:val="32"/>
          <w:lang w:val="en-US" w:eastAsia="zh-CN"/>
        </w:rPr>
        <w:t>支付剩余工程款。</w:t>
      </w:r>
    </w:p>
    <w:p w14:paraId="1494FBBE">
      <w:pPr>
        <w:spacing w:line="560" w:lineRule="exact"/>
        <w:ind w:firstLine="645"/>
        <w:rPr>
          <w:rFonts w:hint="eastAsia" w:ascii="仿宋" w:hAnsi="仿宋" w:eastAsia="仿宋" w:cs="仿宋"/>
          <w:b/>
          <w:sz w:val="32"/>
          <w:szCs w:val="32"/>
        </w:rPr>
      </w:pPr>
      <w:r>
        <w:rPr>
          <w:rFonts w:hint="eastAsia" w:ascii="仿宋" w:hAnsi="仿宋" w:eastAsia="仿宋" w:cs="仿宋"/>
          <w:b/>
          <w:sz w:val="32"/>
          <w:szCs w:val="32"/>
        </w:rPr>
        <w:t>四、工程期限</w:t>
      </w:r>
    </w:p>
    <w:p w14:paraId="71C207CA">
      <w:pPr>
        <w:spacing w:line="560" w:lineRule="exact"/>
        <w:ind w:firstLine="645"/>
        <w:rPr>
          <w:rFonts w:hint="eastAsia" w:ascii="仿宋" w:hAnsi="仿宋" w:eastAsia="仿宋" w:cs="仿宋"/>
          <w:sz w:val="32"/>
          <w:szCs w:val="32"/>
          <w:lang w:eastAsia="zh-CN"/>
        </w:rPr>
      </w:pPr>
      <w:r>
        <w:rPr>
          <w:rFonts w:hint="eastAsia" w:ascii="仿宋" w:hAnsi="仿宋" w:eastAsia="仿宋" w:cs="仿宋"/>
          <w:sz w:val="32"/>
          <w:szCs w:val="32"/>
        </w:rPr>
        <w:t>该工程工期为</w:t>
      </w:r>
      <w:r>
        <w:rPr>
          <w:rFonts w:hint="eastAsia" w:ascii="仿宋" w:hAnsi="仿宋" w:eastAsia="仿宋" w:cs="仿宋"/>
          <w:sz w:val="32"/>
          <w:szCs w:val="32"/>
          <w:lang w:val="en-US" w:eastAsia="zh-CN"/>
        </w:rPr>
        <w:t>45</w:t>
      </w:r>
      <w:r>
        <w:rPr>
          <w:rFonts w:hint="eastAsia" w:ascii="仿宋" w:hAnsi="仿宋" w:eastAsia="仿宋" w:cs="仿宋"/>
          <w:sz w:val="32"/>
          <w:szCs w:val="32"/>
          <w:u w:val="single"/>
          <w:lang w:val="en-US" w:eastAsia="zh-CN"/>
        </w:rPr>
        <w:t>天</w:t>
      </w:r>
      <w:r>
        <w:rPr>
          <w:rFonts w:hint="eastAsia" w:ascii="仿宋" w:hAnsi="仿宋" w:eastAsia="仿宋" w:cs="仿宋"/>
          <w:sz w:val="32"/>
          <w:szCs w:val="32"/>
        </w:rPr>
        <w:t>，</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5</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月</w:t>
      </w:r>
      <w:r>
        <w:rPr>
          <w:rFonts w:hint="eastAsia" w:ascii="仿宋" w:hAnsi="仿宋" w:eastAsia="仿宋" w:cs="仿宋"/>
          <w:sz w:val="32"/>
          <w:szCs w:val="32"/>
        </w:rPr>
        <w:t>日开工至</w:t>
      </w:r>
      <w:r>
        <w:rPr>
          <w:rFonts w:hint="eastAsia" w:ascii="仿宋" w:hAnsi="仿宋" w:eastAsia="仿宋" w:cs="仿宋"/>
          <w:sz w:val="32"/>
          <w:szCs w:val="32"/>
          <w:u w:val="single"/>
        </w:rPr>
        <w:t>20</w:t>
      </w:r>
      <w:r>
        <w:rPr>
          <w:rFonts w:hint="eastAsia" w:ascii="仿宋" w:hAnsi="仿宋" w:eastAsia="仿宋" w:cs="仿宋"/>
          <w:sz w:val="32"/>
          <w:szCs w:val="32"/>
          <w:u w:val="single"/>
          <w:lang w:val="en-US" w:eastAsia="zh-CN"/>
        </w:rPr>
        <w:t>25</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月竣工</w:t>
      </w:r>
      <w:r>
        <w:rPr>
          <w:rFonts w:hint="eastAsia" w:ascii="仿宋" w:hAnsi="仿宋" w:eastAsia="仿宋" w:cs="仿宋"/>
          <w:sz w:val="32"/>
          <w:szCs w:val="32"/>
          <w:lang w:eastAsia="zh-CN"/>
        </w:rPr>
        <w:t>。</w:t>
      </w:r>
    </w:p>
    <w:p w14:paraId="113CF913">
      <w:pPr>
        <w:spacing w:line="560" w:lineRule="exact"/>
        <w:ind w:firstLine="630" w:firstLineChars="196"/>
        <w:rPr>
          <w:rFonts w:hint="eastAsia" w:ascii="仿宋" w:hAnsi="仿宋" w:eastAsia="仿宋" w:cs="仿宋"/>
          <w:b/>
          <w:sz w:val="32"/>
          <w:szCs w:val="32"/>
        </w:rPr>
      </w:pPr>
      <w:r>
        <w:rPr>
          <w:rFonts w:hint="eastAsia" w:ascii="仿宋" w:hAnsi="仿宋" w:eastAsia="仿宋" w:cs="仿宋"/>
          <w:b/>
          <w:sz w:val="32"/>
          <w:szCs w:val="32"/>
        </w:rPr>
        <w:t>五、双方责任</w:t>
      </w:r>
      <w:bookmarkStart w:id="0" w:name="_GoBack"/>
      <w:bookmarkEnd w:id="0"/>
    </w:p>
    <w:p w14:paraId="3C63881C">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1、甲方负责监督乙方的工程进度、质量，协调该工程相关事宜，若甲方发现乙方不按时作业设计施工，管理粗放，不听从甲方项目监管人员安排，一次性罚款1000—3000元。</w:t>
      </w:r>
    </w:p>
    <w:p w14:paraId="1113B1D6">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2、乙方必须按照工程的设计图纸及相关要求及施工标准执行，因施工不当所造成的一切损失由乙方承担，甲方有权对乙方提出整改，处罚直至解除合同。</w:t>
      </w:r>
    </w:p>
    <w:p w14:paraId="27DC65AD">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3、乙方必须服从甲方的统一指挥、调配、指导及管理，遵守甲方现场各项目管理及规章制度，做到文明施工、安全施工。</w:t>
      </w:r>
    </w:p>
    <w:p w14:paraId="23D36C03">
      <w:pPr>
        <w:spacing w:line="560" w:lineRule="exact"/>
        <w:ind w:firstLine="660"/>
        <w:rPr>
          <w:rFonts w:hint="eastAsia" w:ascii="仿宋" w:hAnsi="仿宋" w:eastAsia="仿宋" w:cs="仿宋"/>
          <w:sz w:val="32"/>
          <w:szCs w:val="32"/>
        </w:rPr>
      </w:pPr>
      <w:r>
        <w:rPr>
          <w:rFonts w:hint="eastAsia" w:ascii="仿宋" w:hAnsi="仿宋" w:eastAsia="仿宋" w:cs="仿宋"/>
          <w:sz w:val="32"/>
          <w:szCs w:val="32"/>
        </w:rPr>
        <w:t>4、安全责任要求。</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rPr>
        <w:t>施工期间乙方必须设置安全警示牌、现场施工人员必须佩戴安全帽。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rPr>
        <w:t xml:space="preserve">乙方开工前，根据实际情况制定相应施工方案，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施工期间发生的一切安全事故、经济损失、人身安全均由乙方承担全部责任，甲方概不负责。</w:t>
      </w:r>
    </w:p>
    <w:p w14:paraId="6CBFE47D">
      <w:pPr>
        <w:spacing w:line="560" w:lineRule="exact"/>
        <w:ind w:firstLine="660"/>
        <w:rPr>
          <w:rFonts w:hint="eastAsia" w:ascii="仿宋" w:hAnsi="仿宋" w:eastAsia="仿宋" w:cs="仿宋"/>
          <w:sz w:val="32"/>
          <w:szCs w:val="32"/>
        </w:rPr>
      </w:pPr>
      <w:r>
        <w:rPr>
          <w:rFonts w:hint="eastAsia" w:ascii="仿宋" w:hAnsi="仿宋" w:eastAsia="仿宋" w:cs="仿宋"/>
          <w:b/>
          <w:sz w:val="32"/>
          <w:szCs w:val="32"/>
        </w:rPr>
        <w:t>六、</w:t>
      </w:r>
      <w:r>
        <w:rPr>
          <w:rFonts w:hint="eastAsia" w:ascii="仿宋" w:hAnsi="仿宋" w:eastAsia="仿宋" w:cs="仿宋"/>
          <w:sz w:val="32"/>
          <w:szCs w:val="32"/>
        </w:rPr>
        <w:t>本合同未尽事宜，双方根据相关法律、法规协商解决。</w:t>
      </w:r>
    </w:p>
    <w:p w14:paraId="411CE534">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七、</w:t>
      </w:r>
      <w:r>
        <w:rPr>
          <w:rFonts w:hint="eastAsia" w:ascii="仿宋" w:hAnsi="仿宋" w:eastAsia="仿宋" w:cs="仿宋"/>
          <w:sz w:val="32"/>
          <w:szCs w:val="32"/>
        </w:rPr>
        <w:t>本合同一式三份，甲乙双方各执一份，财务报账一份，该合同自双方签字盖章之日起生效。</w:t>
      </w:r>
    </w:p>
    <w:p w14:paraId="4EC7044B">
      <w:pPr>
        <w:spacing w:line="560" w:lineRule="exact"/>
        <w:jc w:val="left"/>
        <w:rPr>
          <w:rFonts w:hint="eastAsia" w:ascii="仿宋" w:hAnsi="仿宋" w:eastAsia="仿宋" w:cs="仿宋"/>
          <w:spacing w:val="-38"/>
          <w:sz w:val="32"/>
          <w:szCs w:val="32"/>
        </w:rPr>
      </w:pPr>
    </w:p>
    <w:p w14:paraId="435648EF">
      <w:pPr>
        <w:spacing w:line="560" w:lineRule="exact"/>
        <w:jc w:val="left"/>
        <w:rPr>
          <w:rFonts w:hint="eastAsia" w:ascii="仿宋" w:hAnsi="仿宋" w:eastAsia="仿宋" w:cs="仿宋"/>
          <w:spacing w:val="-38"/>
          <w:sz w:val="32"/>
          <w:szCs w:val="32"/>
        </w:rPr>
      </w:pPr>
      <w:r>
        <w:rPr>
          <w:rFonts w:hint="eastAsia" w:ascii="仿宋" w:hAnsi="仿宋" w:eastAsia="仿宋" w:cs="仿宋"/>
          <w:spacing w:val="-38"/>
          <w:sz w:val="32"/>
          <w:szCs w:val="32"/>
        </w:rPr>
        <w:t xml:space="preserve">甲方：府谷县田家寨镇人民政府（盖章）     乙方： </w:t>
      </w:r>
      <w:r>
        <w:rPr>
          <w:rFonts w:hint="eastAsia" w:ascii="仿宋" w:hAnsi="仿宋" w:eastAsia="仿宋" w:cs="仿宋"/>
          <w:spacing w:val="-38"/>
          <w:sz w:val="32"/>
          <w:szCs w:val="32"/>
          <w:u w:val="single"/>
        </w:rPr>
        <w:t xml:space="preserve">                        </w:t>
      </w:r>
      <w:r>
        <w:rPr>
          <w:rFonts w:hint="eastAsia" w:ascii="仿宋" w:hAnsi="仿宋" w:eastAsia="仿宋" w:cs="仿宋"/>
          <w:spacing w:val="-38"/>
          <w:sz w:val="32"/>
          <w:szCs w:val="32"/>
        </w:rPr>
        <w:t>（盖章）</w:t>
      </w:r>
    </w:p>
    <w:p w14:paraId="72C07DF5">
      <w:pPr>
        <w:spacing w:line="560" w:lineRule="exact"/>
        <w:rPr>
          <w:rFonts w:hint="eastAsia" w:ascii="仿宋" w:hAnsi="仿宋" w:eastAsia="仿宋" w:cs="仿宋"/>
          <w:spacing w:val="-38"/>
          <w:sz w:val="32"/>
          <w:szCs w:val="32"/>
        </w:rPr>
      </w:pPr>
      <w:r>
        <w:rPr>
          <w:rFonts w:hint="eastAsia" w:ascii="仿宋" w:hAnsi="仿宋" w:eastAsia="仿宋" w:cs="仿宋"/>
          <w:spacing w:val="-38"/>
          <w:sz w:val="32"/>
          <w:szCs w:val="32"/>
        </w:rPr>
        <w:t xml:space="preserve">   </w:t>
      </w:r>
    </w:p>
    <w:p w14:paraId="38D2BF56">
      <w:pPr>
        <w:spacing w:line="560" w:lineRule="exact"/>
        <w:rPr>
          <w:rFonts w:hint="eastAsia" w:ascii="仿宋" w:hAnsi="仿宋" w:eastAsia="仿宋" w:cs="仿宋"/>
          <w:sz w:val="32"/>
        </w:rPr>
      </w:pPr>
      <w:r>
        <w:rPr>
          <w:rFonts w:hint="eastAsia" w:ascii="仿宋" w:hAnsi="仿宋" w:eastAsia="仿宋" w:cs="仿宋"/>
          <w:w w:val="80"/>
          <w:sz w:val="32"/>
        </w:rPr>
        <w:t>法定代表人或委托代理人</w:t>
      </w:r>
      <w:r>
        <w:rPr>
          <w:rFonts w:hint="eastAsia" w:ascii="仿宋" w:hAnsi="仿宋" w:eastAsia="仿宋" w:cs="仿宋"/>
          <w:sz w:val="32"/>
        </w:rPr>
        <w:t xml:space="preserve">：           </w:t>
      </w:r>
      <w:r>
        <w:rPr>
          <w:rFonts w:hint="eastAsia" w:ascii="仿宋" w:hAnsi="仿宋" w:eastAsia="仿宋" w:cs="仿宋"/>
          <w:w w:val="80"/>
          <w:sz w:val="32"/>
        </w:rPr>
        <w:t>法定代表人或委托代理人</w:t>
      </w:r>
      <w:r>
        <w:rPr>
          <w:rFonts w:hint="eastAsia" w:ascii="仿宋" w:hAnsi="仿宋" w:eastAsia="仿宋" w:cs="仿宋"/>
          <w:sz w:val="32"/>
        </w:rPr>
        <w:t>：</w:t>
      </w:r>
    </w:p>
    <w:p w14:paraId="3A699C23">
      <w:pPr>
        <w:spacing w:line="560" w:lineRule="exact"/>
        <w:ind w:firstLine="5120" w:firstLineChars="16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23A886A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334DA2A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w:t>
      </w:r>
      <w:r>
        <w:rPr>
          <w:rFonts w:hint="eastAsia" w:ascii="仿宋" w:hAnsi="仿宋" w:eastAsia="仿宋" w:cs="仿宋"/>
          <w:sz w:val="28"/>
          <w:szCs w:val="28"/>
          <w:u w:val="single"/>
          <w:lang w:val="en-US" w:eastAsia="zh-CN"/>
        </w:rPr>
        <w:t>2025</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lang w:val="en-US" w:eastAsia="zh-CN"/>
        </w:rPr>
        <w:t>月</w:t>
      </w:r>
    </w:p>
    <w:p w14:paraId="05817047">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2、履约验收主体及内容：府谷县田家寨镇人民政府-土建；绿化工程；室外管网；消防水；消防电（详见采购预算清单）</w:t>
      </w:r>
    </w:p>
    <w:p w14:paraId="50C0C9C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3、验收方式：由采购单位组织有关专业人员按相关的国家标准、质量标准和招标文件所列的各项要求进行验收。</w:t>
      </w:r>
    </w:p>
    <w:p w14:paraId="452E1F1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4F49DF61">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84AFA1C">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366D7379">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3D0041C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72CE1462">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5FC9527E">
      <w:pPr>
        <w:numPr>
          <w:ilvl w:val="0"/>
          <w:numId w:val="0"/>
        </w:numPr>
        <w:spacing w:line="520" w:lineRule="exact"/>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七、付款方式：</w:t>
      </w:r>
      <w:r>
        <w:rPr>
          <w:rFonts w:hint="eastAsia" w:ascii="仿宋" w:hAnsi="仿宋" w:eastAsia="仿宋" w:cs="仿宋"/>
          <w:kern w:val="2"/>
          <w:sz w:val="28"/>
          <w:szCs w:val="28"/>
          <w:lang w:val="en-US" w:eastAsia="zh-CN" w:bidi="ar-SA"/>
        </w:rPr>
        <w:t>甲方按照乙方完成的实际工程量进行决算，根据项目进度给予拨付项目款，待项目竣工验收合格决算后拨付至项目总价款的80%，审计完成后支付剩余工程款。</w:t>
      </w:r>
    </w:p>
    <w:p w14:paraId="6E63EE35">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1、采购单位：府谷县田家寨镇人民政府。</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2、采购单位地址：府谷县兴旺庄村。</w:t>
      </w:r>
    </w:p>
    <w:p w14:paraId="561412C1">
      <w:pPr>
        <w:numPr>
          <w:ilvl w:val="0"/>
          <w:numId w:val="0"/>
        </w:num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3、项目联系人：张攀科   联系电话：0912-8983001</w:t>
      </w:r>
    </w:p>
    <w:p w14:paraId="198E9AC8">
      <w:pPr>
        <w:tabs>
          <w:tab w:val="left" w:pos="756"/>
        </w:tabs>
        <w:bidi w:val="0"/>
        <w:ind w:firstLine="4480" w:firstLineChars="1600"/>
        <w:jc w:val="left"/>
        <w:rPr>
          <w:rFonts w:hint="eastAsia" w:ascii="仿宋" w:hAnsi="仿宋" w:eastAsia="仿宋" w:cs="仿宋"/>
          <w:sz w:val="28"/>
          <w:szCs w:val="28"/>
          <w:lang w:val="en-US" w:eastAsia="zh-CN"/>
        </w:rPr>
      </w:pPr>
    </w:p>
    <w:p w14:paraId="71316222">
      <w:pPr>
        <w:tabs>
          <w:tab w:val="left" w:pos="756"/>
        </w:tabs>
        <w:bidi w:val="0"/>
        <w:ind w:firstLine="4480" w:firstLineChars="16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府谷县田家寨镇人民政府</w:t>
      </w:r>
    </w:p>
    <w:p w14:paraId="68E087F0">
      <w:pPr>
        <w:tabs>
          <w:tab w:val="left" w:pos="756"/>
        </w:tabs>
        <w:bidi w:val="0"/>
        <w:ind w:firstLine="5320" w:firstLineChars="1900"/>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2025年10月11日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DD6E"/>
    <w:multiLevelType w:val="singleLevel"/>
    <w:tmpl w:val="5E1DDD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2881FE1"/>
    <w:rsid w:val="02C25500"/>
    <w:rsid w:val="03395968"/>
    <w:rsid w:val="03EE5241"/>
    <w:rsid w:val="0C520400"/>
    <w:rsid w:val="160C2CF4"/>
    <w:rsid w:val="1C4B2955"/>
    <w:rsid w:val="22C850E1"/>
    <w:rsid w:val="24DC33C8"/>
    <w:rsid w:val="268303B7"/>
    <w:rsid w:val="2C79319A"/>
    <w:rsid w:val="346D1CC9"/>
    <w:rsid w:val="353B432B"/>
    <w:rsid w:val="37925F81"/>
    <w:rsid w:val="39225214"/>
    <w:rsid w:val="4010450E"/>
    <w:rsid w:val="40634BBD"/>
    <w:rsid w:val="429B3D7A"/>
    <w:rsid w:val="4656495E"/>
    <w:rsid w:val="49882A94"/>
    <w:rsid w:val="4DBE7397"/>
    <w:rsid w:val="4E6D1772"/>
    <w:rsid w:val="4EF05C0D"/>
    <w:rsid w:val="4F0F277E"/>
    <w:rsid w:val="5202220D"/>
    <w:rsid w:val="52595FA5"/>
    <w:rsid w:val="593408F6"/>
    <w:rsid w:val="5F696C91"/>
    <w:rsid w:val="62FF7274"/>
    <w:rsid w:val="63A4170B"/>
    <w:rsid w:val="65BF536D"/>
    <w:rsid w:val="66A23715"/>
    <w:rsid w:val="686226DB"/>
    <w:rsid w:val="6D293A61"/>
    <w:rsid w:val="70FB3DDA"/>
    <w:rsid w:val="71103730"/>
    <w:rsid w:val="7BC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1595</Words>
  <Characters>1654</Characters>
  <Lines>0</Lines>
  <Paragraphs>0</Paragraphs>
  <TotalTime>2</TotalTime>
  <ScaleCrop>false</ScaleCrop>
  <LinksUpToDate>false</LinksUpToDate>
  <CharactersWithSpaces>1779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故里</cp:lastModifiedBy>
  <dcterms:modified xsi:type="dcterms:W3CDTF">2025-10-24T07:16:21Z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F3A9D52B081C43C39DA36AFD12CD647E</vt:lpwstr>
  </property>
  <property fmtid="{D5CDD505-2E9C-101B-9397-08002B2CF9AE}" pid="4" name="KSOTemplateDocerSaveRecord">
    <vt:lpwstr>eyJoZGlkIjoiMmM5YjRkMGQyM2Q3NzAxYmZjMTFhNWEzZWMwNTZiMGYiLCJ1c2VySWQiOiI3Mjk4NDUwMDkifQ==</vt:lpwstr>
  </property>
</Properties>
</file>