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1FFCB">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bookmarkStart w:id="0" w:name="_Toc246928892"/>
      <w:r>
        <w:rPr>
          <w:rFonts w:hint="eastAsia" w:ascii="宋体" w:hAnsi="宋体" w:eastAsia="宋体" w:cs="宋体"/>
          <w:b/>
          <w:bCs/>
          <w:caps/>
          <w:color w:val="auto"/>
          <w:sz w:val="36"/>
          <w:szCs w:val="22"/>
          <w:highlight w:val="none"/>
        </w:rPr>
        <w:t>榆林市公安局机场分局2025年度民辅警健康体检服务购置项目竞争性谈判公告</w:t>
      </w:r>
    </w:p>
    <w:bookmarkEnd w:id="0"/>
    <w:p w14:paraId="7B5D99ED">
      <w:pPr>
        <w:bidi w:val="0"/>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项目概况</w:t>
      </w:r>
    </w:p>
    <w:p w14:paraId="6F1E19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eastAsia="宋体" w:cs="宋体"/>
          <w:i w:val="0"/>
          <w:iCs w:val="0"/>
          <w:caps w:val="0"/>
          <w:color w:val="333333"/>
          <w:spacing w:val="0"/>
          <w:sz w:val="24"/>
          <w:szCs w:val="24"/>
          <w:shd w:val="clear" w:color="auto" w:fill="FFFFFF"/>
          <w:vertAlign w:val="baseline"/>
          <w:lang w:eastAsia="zh-CN"/>
        </w:rPr>
        <w:t>榆林市公安局机场分局2025年度民辅警健康体检服务购置项目</w:t>
      </w:r>
      <w:r>
        <w:rPr>
          <w:rFonts w:hint="eastAsia" w:ascii="宋体" w:hAnsi="宋体" w:eastAsia="宋体" w:cs="宋体"/>
          <w:i w:val="0"/>
          <w:iCs w:val="0"/>
          <w:caps w:val="0"/>
          <w:color w:val="333333"/>
          <w:spacing w:val="0"/>
          <w:sz w:val="24"/>
          <w:szCs w:val="24"/>
          <w:shd w:val="clear" w:color="auto" w:fill="FFFFFF"/>
          <w:vertAlign w:val="baseline"/>
        </w:rPr>
        <w:t>采购项目的潜在供应商应在登录全国公共资源交易中心平台（陕西省）使用CA锁报名后自行下载获取采购文件，并于</w:t>
      </w:r>
      <w:r>
        <w:rPr>
          <w:rFonts w:hint="eastAsia" w:eastAsia="宋体" w:cs="宋体"/>
          <w:i w:val="0"/>
          <w:iCs w:val="0"/>
          <w:caps w:val="0"/>
          <w:color w:val="333333"/>
          <w:spacing w:val="0"/>
          <w:sz w:val="24"/>
          <w:szCs w:val="24"/>
          <w:shd w:val="clear" w:color="auto" w:fill="FFFFFF"/>
          <w:vertAlign w:val="baseline"/>
          <w:lang w:eastAsia="zh-CN"/>
        </w:rPr>
        <w:t>2025年10月31日14时30分</w:t>
      </w:r>
      <w:r>
        <w:rPr>
          <w:rFonts w:hint="eastAsia" w:ascii="宋体" w:hAnsi="宋体" w:eastAsia="宋体" w:cs="宋体"/>
          <w:i w:val="0"/>
          <w:iCs w:val="0"/>
          <w:caps w:val="0"/>
          <w:color w:val="333333"/>
          <w:spacing w:val="0"/>
          <w:sz w:val="24"/>
          <w:szCs w:val="24"/>
          <w:shd w:val="clear" w:color="auto" w:fill="FFFFFF"/>
          <w:vertAlign w:val="baseline"/>
        </w:rPr>
        <w:t>（北京时间）前提交响应文件。</w:t>
      </w:r>
    </w:p>
    <w:p w14:paraId="4306DF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一、项目基本情况</w:t>
      </w:r>
    </w:p>
    <w:p w14:paraId="16211E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项目编号：</w:t>
      </w:r>
      <w:r>
        <w:rPr>
          <w:rFonts w:hint="eastAsia" w:eastAsia="宋体" w:cs="宋体"/>
          <w:i w:val="0"/>
          <w:iCs w:val="0"/>
          <w:caps w:val="0"/>
          <w:color w:val="333333"/>
          <w:spacing w:val="0"/>
          <w:sz w:val="24"/>
          <w:szCs w:val="24"/>
          <w:shd w:val="clear" w:color="auto" w:fill="FFFFFF"/>
          <w:vertAlign w:val="baseline"/>
          <w:lang w:eastAsia="zh-CN"/>
        </w:rPr>
        <w:t>SXZC2025-FW-152</w:t>
      </w:r>
      <w:bookmarkStart w:id="1" w:name="_GoBack"/>
      <w:bookmarkEnd w:id="1"/>
    </w:p>
    <w:p w14:paraId="153DDE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项目名称：</w:t>
      </w:r>
      <w:r>
        <w:rPr>
          <w:rFonts w:hint="eastAsia" w:eastAsia="宋体" w:cs="宋体"/>
          <w:i w:val="0"/>
          <w:iCs w:val="0"/>
          <w:caps w:val="0"/>
          <w:color w:val="333333"/>
          <w:spacing w:val="0"/>
          <w:sz w:val="24"/>
          <w:szCs w:val="24"/>
          <w:shd w:val="clear" w:color="auto" w:fill="FFFFFF"/>
          <w:vertAlign w:val="baseline"/>
          <w:lang w:eastAsia="zh-CN"/>
        </w:rPr>
        <w:t>榆林市公安局机场分局2025年度民辅警健康体检服务购置项目</w:t>
      </w:r>
    </w:p>
    <w:p w14:paraId="2305F8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采购方式：竞争性谈判</w:t>
      </w:r>
    </w:p>
    <w:p w14:paraId="6B2337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预算金额：</w:t>
      </w:r>
      <w:r>
        <w:rPr>
          <w:rFonts w:hint="eastAsia" w:eastAsia="宋体" w:cs="宋体"/>
          <w:i w:val="0"/>
          <w:iCs w:val="0"/>
          <w:caps w:val="0"/>
          <w:color w:val="333333"/>
          <w:spacing w:val="0"/>
          <w:sz w:val="24"/>
          <w:szCs w:val="24"/>
          <w:shd w:val="clear" w:color="auto" w:fill="FFFFFF"/>
          <w:vertAlign w:val="baseline"/>
          <w:lang w:eastAsia="zh-CN"/>
        </w:rPr>
        <w:t>140049.14元</w:t>
      </w:r>
    </w:p>
    <w:p w14:paraId="508780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14:paraId="5C1F0A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（榆林市公安局机场分局2025年度民辅警健康体检服务购置项目）：</w:t>
      </w:r>
    </w:p>
    <w:p w14:paraId="7EBD4DE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合同包预算金额：</w:t>
      </w:r>
      <w:r>
        <w:rPr>
          <w:rFonts w:hint="eastAsia" w:eastAsia="宋体" w:cs="宋体"/>
          <w:i w:val="0"/>
          <w:iCs w:val="0"/>
          <w:caps w:val="0"/>
          <w:color w:val="333333"/>
          <w:spacing w:val="0"/>
          <w:sz w:val="24"/>
          <w:szCs w:val="24"/>
          <w:shd w:val="clear" w:color="auto" w:fill="FFFFFF"/>
          <w:vertAlign w:val="baseline"/>
          <w:lang w:eastAsia="zh-CN"/>
        </w:rPr>
        <w:t>140049.14元</w:t>
      </w:r>
    </w:p>
    <w:p w14:paraId="07F3D0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合同包最高限价：</w:t>
      </w:r>
      <w:r>
        <w:rPr>
          <w:rFonts w:hint="eastAsia" w:eastAsia="宋体" w:cs="宋体"/>
          <w:i w:val="0"/>
          <w:iCs w:val="0"/>
          <w:caps w:val="0"/>
          <w:color w:val="333333"/>
          <w:spacing w:val="0"/>
          <w:sz w:val="24"/>
          <w:szCs w:val="24"/>
          <w:shd w:val="clear" w:color="auto" w:fill="FFFFFF"/>
          <w:vertAlign w:val="baseline"/>
          <w:lang w:eastAsia="zh-CN"/>
        </w:rPr>
        <w:t>140049.14元</w:t>
      </w:r>
    </w:p>
    <w:tbl>
      <w:tblPr>
        <w:tblStyle w:val="9"/>
        <w:tblW w:w="9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72"/>
        <w:gridCol w:w="1289"/>
        <w:gridCol w:w="1335"/>
        <w:gridCol w:w="1200"/>
        <w:gridCol w:w="1737"/>
        <w:gridCol w:w="1610"/>
        <w:gridCol w:w="1594"/>
      </w:tblGrid>
      <w:tr w14:paraId="5B73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7" w:hRule="atLeast"/>
          <w:tblHeader/>
          <w:jc w:val="center"/>
        </w:trPr>
        <w:tc>
          <w:tcPr>
            <w:tcW w:w="10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6B6F9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DFE96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品目名称</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B3265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采购标</w:t>
            </w:r>
          </w:p>
          <w:p w14:paraId="37D9EDD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的</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18A39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1BA1BCE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7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0FF2C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32BEE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CE243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03BB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jc w:val="center"/>
        </w:trPr>
        <w:tc>
          <w:tcPr>
            <w:tcW w:w="10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943A6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6850D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体检服务</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F51E2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健康体检</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A8F09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7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8D646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8B24E3">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140049.14元</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733E8A">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140049.14元</w:t>
            </w:r>
          </w:p>
        </w:tc>
      </w:tr>
    </w:tbl>
    <w:p w14:paraId="01772B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14:paraId="1859F10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合同履行期限：</w:t>
      </w:r>
      <w:r>
        <w:rPr>
          <w:rFonts w:hint="eastAsia" w:eastAsia="宋体" w:cs="宋体"/>
          <w:i w:val="0"/>
          <w:iCs w:val="0"/>
          <w:caps w:val="0"/>
          <w:color w:val="333333"/>
          <w:spacing w:val="0"/>
          <w:sz w:val="24"/>
          <w:szCs w:val="24"/>
          <w:shd w:val="clear" w:color="auto" w:fill="FFFFFF"/>
          <w:vertAlign w:val="baseline"/>
          <w:lang w:eastAsia="zh-CN"/>
        </w:rPr>
        <w:t>自合同签订之日起一年内有效</w:t>
      </w:r>
    </w:p>
    <w:p w14:paraId="21F884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14:paraId="628D5F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p w14:paraId="70634B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14:paraId="308B25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（榆林市公安局机场分局2025年度民辅警健康体检服务购置项目）</w:t>
      </w:r>
      <w:r>
        <w:rPr>
          <w:rFonts w:hint="eastAsia" w:ascii="宋体" w:hAnsi="宋体" w:eastAsia="宋体" w:cs="宋体"/>
          <w:i w:val="0"/>
          <w:iCs w:val="0"/>
          <w:caps w:val="0"/>
          <w:color w:val="333333"/>
          <w:spacing w:val="0"/>
          <w:sz w:val="24"/>
          <w:szCs w:val="24"/>
          <w:shd w:val="clear" w:color="auto" w:fill="FFFFFF"/>
          <w:vertAlign w:val="baseline"/>
        </w:rPr>
        <w:t>落实政府采购政策需满足的资格要求如下</w:t>
      </w:r>
      <w:r>
        <w:rPr>
          <w:rFonts w:hint="eastAsia" w:eastAsia="宋体" w:cs="宋体"/>
          <w:i w:val="0"/>
          <w:iCs w:val="0"/>
          <w:caps w:val="0"/>
          <w:color w:val="333333"/>
          <w:spacing w:val="0"/>
          <w:sz w:val="24"/>
          <w:szCs w:val="24"/>
          <w:shd w:val="clear" w:color="auto" w:fill="FFFFFF"/>
          <w:vertAlign w:val="baseline"/>
          <w:lang w:eastAsia="zh-CN"/>
        </w:rPr>
        <w:t>：</w:t>
      </w:r>
    </w:p>
    <w:p w14:paraId="7CDFA47E">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p>
    <w:p w14:paraId="04C155EB">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14:paraId="761C8CC6">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《国务院办公厅关于建立政府强制采购节能产品制度的通知》（国办】发〔2007〕51号）；</w:t>
      </w:r>
    </w:p>
    <w:p w14:paraId="52C5F2D2">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《节能产品政府采购实施意见》（财库[2004]185号）；</w:t>
      </w:r>
    </w:p>
    <w:p w14:paraId="12AD5AF5">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《环境标志产品政府采购实施的意见》（财库[2006]90号）；</w:t>
      </w:r>
    </w:p>
    <w:p w14:paraId="4F93B961">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w:t>
      </w:r>
    </w:p>
    <w:p w14:paraId="73BFA2CC">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陕西省财政厅关于印发《陕西省中小企业政府采购信用融资办法》（陕财办采〔2018〕23号）；相关政策、业务流程、办理平台(http：//www.ccgpshaanxi.gov.cn/zcdservice/zcd/shanxi/)；</w:t>
      </w:r>
    </w:p>
    <w:p w14:paraId="4F1E3690">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《关于在政府采购活动中查询及使用信用记录有关问题的通知》（财库〔2016〕125号）；</w:t>
      </w:r>
    </w:p>
    <w:p w14:paraId="7C24D116">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《榆林市财政局关于进一步加大政府采购支持中小企业力度的通知》（榆政财采发〔2022〕10号)；</w:t>
      </w:r>
    </w:p>
    <w:p w14:paraId="5E1B957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《陕西省财政厅关于进一步加大政府采购支持中小企业力度的通知》(陕财采发〔2022〕5号)；</w:t>
      </w:r>
    </w:p>
    <w:p w14:paraId="279B1EC8">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《陕西省财政厅中国人民银行西安分行关于深入推进政府采购信用融资业务的通知》（陕财办采〔2023]5号）。</w:t>
      </w:r>
    </w:p>
    <w:p w14:paraId="05AB25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3.本项目的特定资格要求：</w:t>
      </w:r>
    </w:p>
    <w:p w14:paraId="035E71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（榆林市公安局机场分局2025年度民辅警健康体检服务购置项目）</w:t>
      </w:r>
      <w:r>
        <w:rPr>
          <w:rFonts w:hint="eastAsia" w:ascii="宋体" w:hAnsi="宋体" w:eastAsia="宋体" w:cs="宋体"/>
          <w:i w:val="0"/>
          <w:iCs w:val="0"/>
          <w:caps w:val="0"/>
          <w:color w:val="333333"/>
          <w:spacing w:val="0"/>
          <w:sz w:val="24"/>
          <w:szCs w:val="24"/>
          <w:shd w:val="clear" w:color="auto" w:fill="FFFFFF"/>
          <w:vertAlign w:val="baseline"/>
        </w:rPr>
        <w:t>特定资格要求如下</w:t>
      </w:r>
      <w:r>
        <w:rPr>
          <w:rFonts w:hint="eastAsia" w:eastAsia="宋体" w:cs="宋体"/>
          <w:i w:val="0"/>
          <w:iCs w:val="0"/>
          <w:caps w:val="0"/>
          <w:color w:val="333333"/>
          <w:spacing w:val="0"/>
          <w:sz w:val="24"/>
          <w:szCs w:val="24"/>
          <w:shd w:val="clear" w:color="auto" w:fill="FFFFFF"/>
          <w:vertAlign w:val="baseline"/>
          <w:lang w:eastAsia="zh-CN"/>
        </w:rPr>
        <w:t>：</w:t>
      </w:r>
    </w:p>
    <w:p w14:paraId="60644D07">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投标人为具有独立承担民事责任能力的法人、</w:t>
      </w:r>
      <w:r>
        <w:rPr>
          <w:rFonts w:hint="eastAsia" w:eastAsia="宋体" w:cs="宋体"/>
          <w:i w:val="0"/>
          <w:iCs w:val="0"/>
          <w:caps w:val="0"/>
          <w:color w:val="333333"/>
          <w:spacing w:val="0"/>
          <w:sz w:val="24"/>
          <w:szCs w:val="24"/>
          <w:shd w:val="clear" w:color="auto" w:fill="FFFFFF"/>
          <w:vertAlign w:val="baseline"/>
          <w:lang w:eastAsia="zh-CN"/>
        </w:rPr>
        <w:t>事业法人、其他组织</w:t>
      </w:r>
      <w:r>
        <w:rPr>
          <w:rFonts w:hint="eastAsia" w:ascii="宋体" w:hAnsi="宋体" w:eastAsia="宋体" w:cs="宋体"/>
          <w:i w:val="0"/>
          <w:iCs w:val="0"/>
          <w:caps w:val="0"/>
          <w:color w:val="333333"/>
          <w:spacing w:val="0"/>
          <w:sz w:val="24"/>
          <w:szCs w:val="24"/>
          <w:shd w:val="clear" w:color="auto" w:fill="FFFFFF"/>
          <w:vertAlign w:val="baseline"/>
        </w:rPr>
        <w:t>。企业法人应提供合法有效的标识有统一社会信用代码的营业执照；事业法人应提供事业单位法人证书；其他组织应提供合法登记证明文件；</w:t>
      </w:r>
    </w:p>
    <w:p w14:paraId="4BE4739C">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供应商须为三级乙等及以上医院，具有医疗机构职业许可证及有效的放射诊疗许可证、有效的辐射安全许可证；</w:t>
      </w:r>
    </w:p>
    <w:p w14:paraId="43754A7D">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eastAsia="宋体" w:cs="宋体"/>
          <w:i w:val="0"/>
          <w:iCs w:val="0"/>
          <w:caps w:val="0"/>
          <w:color w:val="333333"/>
          <w:spacing w:val="0"/>
          <w:sz w:val="24"/>
          <w:szCs w:val="24"/>
          <w:shd w:val="clear" w:color="auto" w:fill="FFFFFF"/>
          <w:vertAlign w:val="baseline"/>
          <w:lang w:eastAsia="zh-CN"/>
        </w:rPr>
        <w:t>财务状况报告：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i w:val="0"/>
          <w:iCs w:val="0"/>
          <w:caps w:val="0"/>
          <w:color w:val="333333"/>
          <w:spacing w:val="0"/>
          <w:sz w:val="24"/>
          <w:szCs w:val="24"/>
          <w:shd w:val="clear" w:color="auto" w:fill="FFFFFF"/>
          <w:vertAlign w:val="baseline"/>
        </w:rPr>
        <w:t> </w:t>
      </w:r>
    </w:p>
    <w:p w14:paraId="6F3C9933">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eastAsia="宋体" w:cs="宋体"/>
          <w:i w:val="0"/>
          <w:iCs w:val="0"/>
          <w:caps w:val="0"/>
          <w:color w:val="333333"/>
          <w:spacing w:val="0"/>
          <w:sz w:val="24"/>
          <w:szCs w:val="24"/>
          <w:shd w:val="clear" w:color="auto" w:fill="FFFFFF"/>
          <w:vertAlign w:val="baseline"/>
          <w:lang w:eastAsia="zh-CN"/>
        </w:rPr>
        <w:t>税收缴纳证明：提供2025年01月01日至今已缴纳的至少一个月的纳税证明或完税证明（时间以税款所属日期为准、税种须包含增值税或所得税），依法免税的单位应提供相关证明材料；</w:t>
      </w:r>
    </w:p>
    <w:p w14:paraId="1920C4B1">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eastAsia="宋体" w:cs="宋体"/>
          <w:i w:val="0"/>
          <w:iCs w:val="0"/>
          <w:caps w:val="0"/>
          <w:color w:val="333333"/>
          <w:spacing w:val="0"/>
          <w:sz w:val="24"/>
          <w:szCs w:val="24"/>
          <w:shd w:val="clear" w:color="auto" w:fill="FFFFFF"/>
          <w:vertAlign w:val="baseline"/>
          <w:lang w:eastAsia="zh-CN"/>
        </w:rPr>
        <w:t>社会保障资金缴纳证明：提供2025年01月01日至今已缴纳的至少一个月的社会保险参保缴费情况证明，依法不需要缴纳社会保障资金的单位应提供相关证明材料；</w:t>
      </w:r>
    </w:p>
    <w:p w14:paraId="7B6B9D3F">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参加政府采购活动前三年内，在经营活动中没有重大违法记录的书面声明；</w:t>
      </w:r>
    </w:p>
    <w:p w14:paraId="335E9D24">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提供具有履行合同所必需的设备和专业技术能力的证明资料或承诺书；</w:t>
      </w:r>
    </w:p>
    <w:p w14:paraId="533A0513">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eastAsia="宋体" w:cs="宋体"/>
          <w:i w:val="0"/>
          <w:iCs w:val="0"/>
          <w:caps w:val="0"/>
          <w:color w:val="333333"/>
          <w:spacing w:val="0"/>
          <w:sz w:val="24"/>
          <w:szCs w:val="24"/>
          <w:shd w:val="clear" w:color="auto" w:fill="FFFFFF"/>
          <w:vertAlign w:val="baseline"/>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7279DCF8">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投标信用承诺书；</w:t>
      </w:r>
    </w:p>
    <w:p w14:paraId="0FC98CF0">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0" w:leftChars="0" w:right="0" w:firstLine="480" w:firstLineChars="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榆林市政府采购服务类项目供应商信用承诺书；</w:t>
      </w:r>
    </w:p>
    <w:p w14:paraId="1D1617B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备注：（1）本项目不接受联合体投标、不允许分包、转包，单位负责人为同一人或者存在直接控股、管理关系的不同投标人，不得参加同一合同项下的政府采购活动；</w:t>
      </w:r>
      <w:r>
        <w:rPr>
          <w:rFonts w:hint="eastAsia" w:ascii="宋体" w:hAnsi="宋体" w:eastAsia="宋体" w:cs="宋体"/>
          <w:color w:val="auto"/>
          <w:sz w:val="24"/>
          <w:szCs w:val="24"/>
        </w:rPr>
        <w:t>（2）事业单位法人参与投标可不提供财务状况报告和社会保障资金缴纳证明及税收缴纳证明；</w:t>
      </w:r>
      <w:r>
        <w:rPr>
          <w:rFonts w:hint="eastAsia" w:ascii="宋体" w:hAnsi="宋体" w:eastAsia="宋体" w:cs="宋体"/>
          <w:sz w:val="24"/>
          <w:szCs w:val="24"/>
        </w:rPr>
        <w:t>（3）本项目非专门面向中小企业采购；</w:t>
      </w:r>
    </w:p>
    <w:p w14:paraId="22B65A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三、获取采购文件</w:t>
      </w:r>
    </w:p>
    <w:p w14:paraId="53EA7B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时间：202</w:t>
      </w:r>
      <w:r>
        <w:rPr>
          <w:rFonts w:hint="eastAsia" w:eastAsia="宋体" w:cs="宋体"/>
          <w:i w:val="0"/>
          <w:iCs w:val="0"/>
          <w:caps w:val="0"/>
          <w:color w:val="333333"/>
          <w:spacing w:val="0"/>
          <w:sz w:val="24"/>
          <w:szCs w:val="24"/>
          <w:shd w:val="clear" w:color="auto" w:fill="FFFFFF"/>
          <w:vertAlign w:val="baseline"/>
          <w:lang w:val="en-US" w:eastAsia="zh-CN"/>
        </w:rPr>
        <w:t>5</w:t>
      </w:r>
      <w:r>
        <w:rPr>
          <w:rFonts w:hint="eastAsia" w:ascii="宋体" w:hAnsi="宋体" w:eastAsia="宋体" w:cs="宋体"/>
          <w:i w:val="0"/>
          <w:iCs w:val="0"/>
          <w:caps w:val="0"/>
          <w:color w:val="333333"/>
          <w:spacing w:val="0"/>
          <w:sz w:val="24"/>
          <w:szCs w:val="24"/>
          <w:shd w:val="clear" w:color="auto" w:fill="FFFFFF"/>
          <w:vertAlign w:val="baseline"/>
        </w:rPr>
        <w:t>年</w:t>
      </w:r>
      <w:r>
        <w:rPr>
          <w:rFonts w:hint="eastAsia" w:eastAsia="宋体" w:cs="宋体"/>
          <w:i w:val="0"/>
          <w:iCs w:val="0"/>
          <w:caps w:val="0"/>
          <w:color w:val="333333"/>
          <w:spacing w:val="0"/>
          <w:sz w:val="24"/>
          <w:szCs w:val="24"/>
          <w:shd w:val="clear" w:color="auto" w:fill="FFFFFF"/>
          <w:vertAlign w:val="baseline"/>
          <w:lang w:val="en-US" w:eastAsia="zh-CN"/>
        </w:rPr>
        <w:t>10月28日至2025年10月30日</w:t>
      </w:r>
      <w:r>
        <w:rPr>
          <w:rFonts w:hint="eastAsia" w:ascii="宋体" w:hAnsi="宋体" w:eastAsia="宋体" w:cs="宋体"/>
          <w:i w:val="0"/>
          <w:iCs w:val="0"/>
          <w:caps w:val="0"/>
          <w:color w:val="333333"/>
          <w:spacing w:val="0"/>
          <w:sz w:val="24"/>
          <w:szCs w:val="24"/>
          <w:shd w:val="clear" w:color="auto" w:fill="FFFFFF"/>
          <w:vertAlign w:val="baseline"/>
        </w:rPr>
        <w:t>，每天上午09</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00</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00至12</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00</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00，下午14</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00</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00至17</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00</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00（北京时间）</w:t>
      </w:r>
    </w:p>
    <w:p w14:paraId="5A8729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途径：登录全国公共资源交易中心平台（陕西省）使用CA锁报名后自行下载</w:t>
      </w:r>
    </w:p>
    <w:p w14:paraId="3A696E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方式：在线获取</w:t>
      </w:r>
    </w:p>
    <w:p w14:paraId="084EFB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售价：0元</w:t>
      </w:r>
    </w:p>
    <w:p w14:paraId="683A48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四、响应文件提交</w:t>
      </w:r>
    </w:p>
    <w:p w14:paraId="2AB7C5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截止时间：</w:t>
      </w:r>
      <w:r>
        <w:rPr>
          <w:rFonts w:hint="eastAsia" w:eastAsia="宋体" w:cs="宋体"/>
          <w:i w:val="0"/>
          <w:iCs w:val="0"/>
          <w:caps w:val="0"/>
          <w:color w:val="333333"/>
          <w:spacing w:val="0"/>
          <w:sz w:val="24"/>
          <w:szCs w:val="24"/>
          <w:shd w:val="clear" w:color="auto" w:fill="FFFFFF"/>
          <w:vertAlign w:val="baseline"/>
          <w:lang w:eastAsia="zh-CN"/>
        </w:rPr>
        <w:t>2025年10月31日14时30分</w:t>
      </w:r>
      <w:r>
        <w:rPr>
          <w:rFonts w:hint="eastAsia" w:ascii="宋体" w:hAnsi="宋体" w:eastAsia="宋体" w:cs="宋体"/>
          <w:i w:val="0"/>
          <w:iCs w:val="0"/>
          <w:caps w:val="0"/>
          <w:color w:val="333333"/>
          <w:spacing w:val="0"/>
          <w:sz w:val="24"/>
          <w:szCs w:val="24"/>
          <w:shd w:val="clear" w:color="auto" w:fill="FFFFFF"/>
          <w:vertAlign w:val="baseline"/>
        </w:rPr>
        <w:t>00秒 （北京时间）</w:t>
      </w:r>
    </w:p>
    <w:p w14:paraId="5D7D45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地点：陕西省榆林市榆阳区航宇路住建局对面三楼中财招标公司多功能会议室</w:t>
      </w:r>
    </w:p>
    <w:p w14:paraId="7A0147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五、开启</w:t>
      </w:r>
    </w:p>
    <w:p w14:paraId="7FBDAD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w:t>
      </w:r>
      <w:r>
        <w:rPr>
          <w:rFonts w:hint="eastAsia" w:eastAsia="宋体" w:cs="宋体"/>
          <w:i w:val="0"/>
          <w:iCs w:val="0"/>
          <w:caps w:val="0"/>
          <w:color w:val="333333"/>
          <w:spacing w:val="0"/>
          <w:sz w:val="24"/>
          <w:szCs w:val="24"/>
          <w:shd w:val="clear" w:color="auto" w:fill="FFFFFF"/>
          <w:vertAlign w:val="baseline"/>
          <w:lang w:eastAsia="zh-CN"/>
        </w:rPr>
        <w:t>2025年10月31日14时30分</w:t>
      </w:r>
      <w:r>
        <w:rPr>
          <w:rFonts w:hint="eastAsia" w:ascii="宋体" w:hAnsi="宋体" w:eastAsia="宋体" w:cs="宋体"/>
          <w:i w:val="0"/>
          <w:iCs w:val="0"/>
          <w:caps w:val="0"/>
          <w:color w:val="333333"/>
          <w:spacing w:val="0"/>
          <w:sz w:val="24"/>
          <w:szCs w:val="24"/>
          <w:shd w:val="clear" w:color="auto" w:fill="FFFFFF"/>
          <w:vertAlign w:val="baseline"/>
        </w:rPr>
        <w:t>00秒 （北京时间）</w:t>
      </w:r>
    </w:p>
    <w:p w14:paraId="71266C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地点：</w:t>
      </w:r>
      <w:r>
        <w:rPr>
          <w:rFonts w:hint="eastAsia" w:eastAsia="宋体" w:cs="宋体"/>
          <w:i w:val="0"/>
          <w:iCs w:val="0"/>
          <w:caps w:val="0"/>
          <w:color w:val="333333"/>
          <w:spacing w:val="0"/>
          <w:sz w:val="24"/>
          <w:szCs w:val="24"/>
          <w:shd w:val="clear" w:color="auto" w:fill="FFFFFF"/>
          <w:vertAlign w:val="baseline"/>
          <w:lang w:eastAsia="zh-CN"/>
        </w:rPr>
        <w:t>陕西省榆林市榆阳区航宇路住建局对面三楼中财招标公司多功能会议室</w:t>
      </w:r>
    </w:p>
    <w:p w14:paraId="7C941E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六、公告期限</w:t>
      </w:r>
    </w:p>
    <w:p w14:paraId="12917A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自本公告发布之日起3个工作日。</w:t>
      </w:r>
    </w:p>
    <w:p w14:paraId="1C7FB1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七、其他补充事宜</w:t>
      </w:r>
    </w:p>
    <w:p w14:paraId="23C6D0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val="en-US" w:eastAsia="zh-CN"/>
        </w:rPr>
      </w:pPr>
      <w:r>
        <w:rPr>
          <w:rFonts w:hint="eastAsia" w:eastAsia="宋体" w:cs="宋体"/>
          <w:i w:val="0"/>
          <w:iCs w:val="0"/>
          <w:caps w:val="0"/>
          <w:color w:val="333333"/>
          <w:spacing w:val="0"/>
          <w:sz w:val="24"/>
          <w:szCs w:val="24"/>
          <w:shd w:val="clear" w:color="auto" w:fill="FFFFFF"/>
          <w:vertAlign w:val="baseline"/>
          <w:lang w:val="en-US" w:eastAsia="zh-CN"/>
        </w:rPr>
        <w:t>项目名称：榆林市公安局机场分局2025年度民辅警健康体检服务购置项目</w:t>
      </w:r>
    </w:p>
    <w:p w14:paraId="3C0D40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特别提醒：（1）投标人可登录全国公共资源交易中心平台（陕西省）（http</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//www.sxggzyjy.cn/）,选择“电子交易平台-陕西政府采购交易系统-陕西省公共资源交易平台-投标人”进行登录，登录后选择“交易乙方”身份进入投标人界面进行报名并免费下载</w:t>
      </w:r>
      <w:r>
        <w:rPr>
          <w:rFonts w:hint="eastAsia" w:eastAsia="宋体" w:cs="宋体"/>
          <w:i w:val="0"/>
          <w:iCs w:val="0"/>
          <w:caps w:val="0"/>
          <w:color w:val="333333"/>
          <w:spacing w:val="0"/>
          <w:sz w:val="24"/>
          <w:szCs w:val="24"/>
          <w:shd w:val="clear" w:color="auto" w:fill="FFFFFF"/>
          <w:vertAlign w:val="baseline"/>
          <w:lang w:val="en-US" w:eastAsia="zh-CN"/>
        </w:rPr>
        <w:t>谈判</w:t>
      </w:r>
      <w:r>
        <w:rPr>
          <w:rFonts w:hint="eastAsia" w:ascii="宋体" w:hAnsi="宋体" w:eastAsia="宋体" w:cs="宋体"/>
          <w:i w:val="0"/>
          <w:iCs w:val="0"/>
          <w:caps w:val="0"/>
          <w:color w:val="333333"/>
          <w:spacing w:val="0"/>
          <w:sz w:val="24"/>
          <w:szCs w:val="24"/>
          <w:shd w:val="clear" w:color="auto" w:fill="FFFFFF"/>
          <w:vertAlign w:val="baseline"/>
        </w:rPr>
        <w:t>文件；（2）CA锁购买</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①现场购买榆林市市民大厦3 楼，E18、E19 窗口,电话</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 xml:space="preserve"> 0912-3452148；②线上购买操作指南：http</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//www.sobot.com/chat-web/user/chatByDocId.action?docId=829e079c5f0a4bd6a51365f5b942c676&amp;cid=267&amp;robotNo=1）；（3）请投标人按照陕西省财政厅关于政府采购投标人注册登记有关事项的通知中的要求，通过陕西省政府采购网（http</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//www.ccgp-shaanxi.gov.cn/）注册登记加入陕西省政府采购投标人库；</w:t>
      </w:r>
    </w:p>
    <w:p w14:paraId="735FC0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八、对本次招标提出询问，请按以下方式联系。</w:t>
      </w:r>
    </w:p>
    <w:p w14:paraId="7C001556">
      <w:pPr>
        <w:bidi w:val="0"/>
        <w:spacing w:line="360" w:lineRule="auto"/>
        <w:rPr>
          <w:rFonts w:hint="eastAsia" w:ascii="宋体" w:hAnsi="宋体" w:eastAsia="宋体" w:cs="宋体"/>
          <w:sz w:val="24"/>
          <w:szCs w:val="22"/>
        </w:rPr>
      </w:pPr>
      <w:r>
        <w:rPr>
          <w:rFonts w:hint="eastAsia" w:ascii="宋体" w:hAnsi="宋体" w:eastAsia="宋体" w:cs="宋体"/>
          <w:sz w:val="24"/>
          <w:szCs w:val="22"/>
        </w:rPr>
        <w:t>1.采购人信息</w:t>
      </w:r>
    </w:p>
    <w:p w14:paraId="0CE988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eastAsia="宋体" w:cs="宋体"/>
          <w:i w:val="0"/>
          <w:iCs w:val="0"/>
          <w:caps w:val="0"/>
          <w:color w:val="333333"/>
          <w:spacing w:val="0"/>
          <w:sz w:val="24"/>
          <w:szCs w:val="24"/>
          <w:shd w:val="clear" w:color="auto" w:fill="FFFFFF"/>
          <w:vertAlign w:val="baseline"/>
          <w:lang w:eastAsia="zh-CN"/>
        </w:rPr>
        <w:t>榆林市公安局机场分局</w:t>
      </w:r>
    </w:p>
    <w:p w14:paraId="36ED8B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eastAsia="宋体" w:cs="宋体"/>
          <w:i w:val="0"/>
          <w:iCs w:val="0"/>
          <w:caps w:val="0"/>
          <w:color w:val="333333"/>
          <w:spacing w:val="0"/>
          <w:sz w:val="24"/>
          <w:szCs w:val="24"/>
          <w:shd w:val="clear" w:color="auto" w:fill="FFFFFF"/>
          <w:vertAlign w:val="baseline"/>
          <w:lang w:eastAsia="zh-CN"/>
        </w:rPr>
        <w:t>陕西省榆林市榆阳区小纪汗乡昌汗界村榆阳机场内</w:t>
      </w:r>
    </w:p>
    <w:p w14:paraId="4DDEEE8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eastAsia="宋体" w:cs="宋体"/>
          <w:i w:val="0"/>
          <w:iCs w:val="0"/>
          <w:caps w:val="0"/>
          <w:color w:val="333333"/>
          <w:spacing w:val="0"/>
          <w:sz w:val="24"/>
          <w:szCs w:val="24"/>
          <w:shd w:val="clear" w:color="auto" w:fill="FFFFFF"/>
          <w:vertAlign w:val="baseline"/>
          <w:lang w:eastAsia="zh-CN"/>
        </w:rPr>
        <w:t>0912-3457938</w:t>
      </w:r>
    </w:p>
    <w:p w14:paraId="3EB95DE6">
      <w:pPr>
        <w:bidi w:val="0"/>
        <w:spacing w:line="360" w:lineRule="auto"/>
        <w:rPr>
          <w:rFonts w:hint="eastAsia" w:ascii="宋体" w:hAnsi="宋体" w:eastAsia="宋体" w:cs="宋体"/>
          <w:sz w:val="24"/>
          <w:szCs w:val="22"/>
        </w:rPr>
      </w:pPr>
      <w:r>
        <w:rPr>
          <w:rFonts w:hint="eastAsia" w:ascii="宋体" w:hAnsi="宋体" w:eastAsia="宋体" w:cs="宋体"/>
          <w:sz w:val="24"/>
          <w:szCs w:val="22"/>
        </w:rPr>
        <w:t>2.采购代理机构信息</w:t>
      </w:r>
    </w:p>
    <w:p w14:paraId="75C53B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名称：陕西中财招标代理有限公司</w:t>
      </w:r>
    </w:p>
    <w:p w14:paraId="51274B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地址：陕西省榆林市榆阳区航宇路住建局正对面（中财）二楼</w:t>
      </w:r>
    </w:p>
    <w:p w14:paraId="2A74B1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联系方式：0912-8101110</w:t>
      </w:r>
      <w:r>
        <w:rPr>
          <w:rFonts w:hint="eastAsia"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18329267972</w:t>
      </w:r>
    </w:p>
    <w:p w14:paraId="5CE8CF07">
      <w:pPr>
        <w:bidi w:val="0"/>
        <w:spacing w:line="360" w:lineRule="auto"/>
        <w:rPr>
          <w:rFonts w:hint="eastAsia" w:ascii="宋体" w:hAnsi="宋体" w:eastAsia="宋体" w:cs="宋体"/>
          <w:sz w:val="24"/>
          <w:szCs w:val="22"/>
        </w:rPr>
      </w:pPr>
      <w:r>
        <w:rPr>
          <w:rFonts w:hint="eastAsia" w:ascii="宋体" w:hAnsi="宋体" w:eastAsia="宋体" w:cs="宋体"/>
          <w:sz w:val="24"/>
          <w:szCs w:val="22"/>
        </w:rPr>
        <w:t>3.项目联系方式</w:t>
      </w:r>
    </w:p>
    <w:p w14:paraId="39E448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项目联系人：冯莹</w:t>
      </w:r>
    </w:p>
    <w:p w14:paraId="546837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pPr>
      <w:r>
        <w:rPr>
          <w:rFonts w:hint="eastAsia" w:ascii="宋体" w:hAnsi="宋体" w:eastAsia="宋体" w:cs="宋体"/>
          <w:i w:val="0"/>
          <w:iCs w:val="0"/>
          <w:caps w:val="0"/>
          <w:color w:val="333333"/>
          <w:spacing w:val="0"/>
          <w:sz w:val="24"/>
          <w:szCs w:val="24"/>
          <w:shd w:val="clear" w:color="auto" w:fill="FFFFFF"/>
          <w:vertAlign w:val="baseline"/>
        </w:rPr>
        <w:t>电话：0912-8101110</w:t>
      </w:r>
      <w:r>
        <w:rPr>
          <w:rFonts w:hint="eastAsia"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76DB5"/>
    <w:multiLevelType w:val="singleLevel"/>
    <w:tmpl w:val="D5E76DB5"/>
    <w:lvl w:ilvl="0" w:tentative="0">
      <w:start w:val="1"/>
      <w:numFmt w:val="decimal"/>
      <w:suff w:val="nothing"/>
      <w:lvlText w:val="（%1）"/>
      <w:lvlJc w:val="left"/>
    </w:lvl>
  </w:abstractNum>
  <w:abstractNum w:abstractNumId="1">
    <w:nsid w:val="39204A21"/>
    <w:multiLevelType w:val="singleLevel"/>
    <w:tmpl w:val="39204A21"/>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C4B22"/>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 w:beforeLines="0" w:beforeAutospacing="0" w:after="2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basedOn w:val="10"/>
    <w:qFormat/>
    <w:uiPriority w:val="0"/>
    <w:rPr>
      <w:b/>
    </w:rPr>
  </w:style>
  <w:style w:type="paragraph" w:customStyle="1" w:styleId="12">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2025-10-27T03:21:49Z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