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67B83">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一、采购内容</w:t>
      </w:r>
    </w:p>
    <w:p w14:paraId="61584676">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本项目计划通过自助检测设备和专业化指导实现居民健康管理，在慢性病防控、社区健康服务等领域形成系统性解决方案。结合检测数据提供个性化饮食、运动建议，并开展高血压、糖尿病等慢病筛查与跟踪管理。项目主要内容包含健康一体机、骨密度检测仪、全自动生化分析仪、人体成分分析仪、心电图机、全自动电子血压计，远红外光多功能治疗仪、全自动五分类血液细胞分析仪、糖化血红蛋白仪、身高体重秤。具体需求如下：</w:t>
      </w:r>
    </w:p>
    <w:tbl>
      <w:tblPr>
        <w:tblStyle w:val="5"/>
        <w:tblW w:w="9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4078"/>
        <w:gridCol w:w="2280"/>
        <w:gridCol w:w="2055"/>
      </w:tblGrid>
      <w:tr w14:paraId="79E6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0" w:type="dxa"/>
            <w:noWrap w:val="0"/>
            <w:vAlign w:val="center"/>
          </w:tcPr>
          <w:p w14:paraId="24F6157C">
            <w:pPr>
              <w:spacing w:line="360" w:lineRule="auto"/>
              <w:jc w:val="center"/>
              <w:rPr>
                <w:rFonts w:hint="eastAsia" w:ascii="宋体" w:hAnsi="宋体" w:eastAsia="宋体" w:cs="宋体"/>
                <w:b/>
                <w:sz w:val="24"/>
                <w:szCs w:val="32"/>
                <w:highlight w:val="none"/>
              </w:rPr>
            </w:pPr>
            <w:r>
              <w:rPr>
                <w:rFonts w:hint="eastAsia" w:ascii="宋体" w:hAnsi="宋体" w:eastAsia="宋体" w:cs="宋体"/>
                <w:b/>
                <w:sz w:val="24"/>
                <w:szCs w:val="32"/>
                <w:highlight w:val="none"/>
              </w:rPr>
              <w:t>序号</w:t>
            </w:r>
          </w:p>
        </w:tc>
        <w:tc>
          <w:tcPr>
            <w:tcW w:w="4078" w:type="dxa"/>
            <w:noWrap w:val="0"/>
            <w:vAlign w:val="center"/>
          </w:tcPr>
          <w:p w14:paraId="703E4840">
            <w:pPr>
              <w:spacing w:line="360" w:lineRule="auto"/>
              <w:jc w:val="center"/>
              <w:rPr>
                <w:rFonts w:hint="eastAsia" w:ascii="宋体" w:hAnsi="宋体" w:eastAsia="宋体" w:cs="宋体"/>
                <w:b/>
                <w:sz w:val="24"/>
                <w:szCs w:val="32"/>
                <w:highlight w:val="none"/>
              </w:rPr>
            </w:pPr>
            <w:r>
              <w:rPr>
                <w:rFonts w:hint="eastAsia" w:ascii="宋体" w:hAnsi="宋体" w:eastAsia="宋体" w:cs="宋体"/>
                <w:b/>
                <w:sz w:val="24"/>
                <w:szCs w:val="32"/>
                <w:highlight w:val="none"/>
              </w:rPr>
              <w:t>货物名称</w:t>
            </w:r>
          </w:p>
        </w:tc>
        <w:tc>
          <w:tcPr>
            <w:tcW w:w="2280" w:type="dxa"/>
            <w:noWrap w:val="0"/>
            <w:vAlign w:val="center"/>
          </w:tcPr>
          <w:p w14:paraId="5FE2D9A4">
            <w:pPr>
              <w:spacing w:line="360" w:lineRule="auto"/>
              <w:jc w:val="center"/>
              <w:rPr>
                <w:rFonts w:hint="eastAsia" w:ascii="宋体" w:hAnsi="宋体" w:eastAsia="宋体" w:cs="宋体"/>
                <w:b/>
                <w:sz w:val="24"/>
                <w:szCs w:val="32"/>
                <w:highlight w:val="none"/>
              </w:rPr>
            </w:pPr>
            <w:r>
              <w:rPr>
                <w:rFonts w:hint="eastAsia" w:ascii="宋体" w:hAnsi="宋体" w:eastAsia="宋体" w:cs="宋体"/>
                <w:b/>
                <w:sz w:val="24"/>
                <w:szCs w:val="32"/>
                <w:highlight w:val="none"/>
              </w:rPr>
              <w:t>数量</w:t>
            </w:r>
          </w:p>
        </w:tc>
        <w:tc>
          <w:tcPr>
            <w:tcW w:w="2055" w:type="dxa"/>
            <w:noWrap w:val="0"/>
            <w:vAlign w:val="center"/>
          </w:tcPr>
          <w:p w14:paraId="4A1B8F74">
            <w:pPr>
              <w:spacing w:line="360" w:lineRule="auto"/>
              <w:jc w:val="center"/>
              <w:rPr>
                <w:rFonts w:hint="eastAsia" w:ascii="宋体" w:hAnsi="宋体" w:eastAsia="宋体" w:cs="宋体"/>
                <w:b/>
                <w:sz w:val="24"/>
                <w:szCs w:val="32"/>
                <w:highlight w:val="none"/>
              </w:rPr>
            </w:pPr>
            <w:r>
              <w:rPr>
                <w:rFonts w:hint="eastAsia" w:ascii="宋体" w:hAnsi="宋体" w:eastAsia="宋体" w:cs="宋体"/>
                <w:b/>
                <w:sz w:val="24"/>
                <w:szCs w:val="32"/>
                <w:highlight w:val="none"/>
              </w:rPr>
              <w:t>单位</w:t>
            </w:r>
          </w:p>
        </w:tc>
      </w:tr>
      <w:tr w14:paraId="0EDB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0" w:type="dxa"/>
            <w:noWrap w:val="0"/>
            <w:vAlign w:val="center"/>
          </w:tcPr>
          <w:p w14:paraId="401A6D12">
            <w:pPr>
              <w:pStyle w:val="7"/>
              <w:numPr>
                <w:ilvl w:val="0"/>
                <w:numId w:val="1"/>
              </w:numPr>
              <w:spacing w:line="360" w:lineRule="auto"/>
              <w:ind w:firstLineChars="0"/>
              <w:jc w:val="center"/>
              <w:rPr>
                <w:rFonts w:hint="eastAsia" w:ascii="宋体" w:hAnsi="宋体" w:eastAsia="宋体" w:cs="宋体"/>
                <w:bCs/>
                <w:sz w:val="24"/>
                <w:szCs w:val="32"/>
                <w:highlight w:val="none"/>
              </w:rPr>
            </w:pPr>
          </w:p>
        </w:tc>
        <w:tc>
          <w:tcPr>
            <w:tcW w:w="4078" w:type="dxa"/>
            <w:noWrap w:val="0"/>
            <w:vAlign w:val="center"/>
          </w:tcPr>
          <w:p w14:paraId="1F33CB58">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健康一体机</w:t>
            </w:r>
          </w:p>
        </w:tc>
        <w:tc>
          <w:tcPr>
            <w:tcW w:w="2280" w:type="dxa"/>
            <w:noWrap w:val="0"/>
            <w:vAlign w:val="center"/>
          </w:tcPr>
          <w:p w14:paraId="6F7F8EEE">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1</w:t>
            </w:r>
          </w:p>
        </w:tc>
        <w:tc>
          <w:tcPr>
            <w:tcW w:w="2055" w:type="dxa"/>
            <w:noWrap w:val="0"/>
            <w:vAlign w:val="center"/>
          </w:tcPr>
          <w:p w14:paraId="30860F0B">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台</w:t>
            </w:r>
          </w:p>
        </w:tc>
      </w:tr>
      <w:tr w14:paraId="4344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0" w:type="dxa"/>
            <w:noWrap w:val="0"/>
            <w:vAlign w:val="center"/>
          </w:tcPr>
          <w:p w14:paraId="6164EFCF">
            <w:pPr>
              <w:pStyle w:val="7"/>
              <w:numPr>
                <w:ilvl w:val="0"/>
                <w:numId w:val="1"/>
              </w:numPr>
              <w:spacing w:line="360" w:lineRule="auto"/>
              <w:ind w:firstLineChars="0"/>
              <w:jc w:val="center"/>
              <w:rPr>
                <w:rFonts w:hint="eastAsia" w:ascii="宋体" w:hAnsi="宋体" w:eastAsia="宋体" w:cs="宋体"/>
                <w:bCs/>
                <w:sz w:val="24"/>
                <w:szCs w:val="32"/>
                <w:highlight w:val="none"/>
              </w:rPr>
            </w:pPr>
          </w:p>
        </w:tc>
        <w:tc>
          <w:tcPr>
            <w:tcW w:w="4078" w:type="dxa"/>
            <w:noWrap w:val="0"/>
            <w:vAlign w:val="center"/>
          </w:tcPr>
          <w:p w14:paraId="5A567DA4">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骨密度检测仪</w:t>
            </w:r>
          </w:p>
        </w:tc>
        <w:tc>
          <w:tcPr>
            <w:tcW w:w="2280" w:type="dxa"/>
            <w:noWrap w:val="0"/>
            <w:vAlign w:val="center"/>
          </w:tcPr>
          <w:p w14:paraId="4C06CCB2">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1</w:t>
            </w:r>
          </w:p>
        </w:tc>
        <w:tc>
          <w:tcPr>
            <w:tcW w:w="2055" w:type="dxa"/>
            <w:noWrap w:val="0"/>
            <w:vAlign w:val="center"/>
          </w:tcPr>
          <w:p w14:paraId="559147D4">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台</w:t>
            </w:r>
          </w:p>
        </w:tc>
      </w:tr>
      <w:tr w14:paraId="431B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0" w:type="dxa"/>
            <w:noWrap w:val="0"/>
            <w:vAlign w:val="center"/>
          </w:tcPr>
          <w:p w14:paraId="6EF5213C">
            <w:pPr>
              <w:pStyle w:val="7"/>
              <w:numPr>
                <w:ilvl w:val="0"/>
                <w:numId w:val="1"/>
              </w:numPr>
              <w:spacing w:line="360" w:lineRule="auto"/>
              <w:ind w:firstLineChars="0"/>
              <w:jc w:val="center"/>
              <w:rPr>
                <w:rFonts w:hint="eastAsia" w:ascii="宋体" w:hAnsi="宋体" w:eastAsia="宋体" w:cs="宋体"/>
                <w:bCs/>
                <w:sz w:val="24"/>
                <w:szCs w:val="32"/>
                <w:highlight w:val="none"/>
              </w:rPr>
            </w:pPr>
          </w:p>
        </w:tc>
        <w:tc>
          <w:tcPr>
            <w:tcW w:w="4078" w:type="dxa"/>
            <w:noWrap w:val="0"/>
            <w:vAlign w:val="center"/>
          </w:tcPr>
          <w:p w14:paraId="6ABBB357">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全自动生化分析仪</w:t>
            </w:r>
          </w:p>
        </w:tc>
        <w:tc>
          <w:tcPr>
            <w:tcW w:w="2280" w:type="dxa"/>
            <w:noWrap w:val="0"/>
            <w:vAlign w:val="center"/>
          </w:tcPr>
          <w:p w14:paraId="374C00F2">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1</w:t>
            </w:r>
          </w:p>
        </w:tc>
        <w:tc>
          <w:tcPr>
            <w:tcW w:w="2055" w:type="dxa"/>
            <w:noWrap w:val="0"/>
            <w:vAlign w:val="center"/>
          </w:tcPr>
          <w:p w14:paraId="4377B640">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台</w:t>
            </w:r>
          </w:p>
        </w:tc>
      </w:tr>
      <w:tr w14:paraId="5BA1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0" w:type="dxa"/>
            <w:noWrap w:val="0"/>
            <w:vAlign w:val="center"/>
          </w:tcPr>
          <w:p w14:paraId="56423CBF">
            <w:pPr>
              <w:pStyle w:val="7"/>
              <w:numPr>
                <w:ilvl w:val="0"/>
                <w:numId w:val="1"/>
              </w:numPr>
              <w:spacing w:line="360" w:lineRule="auto"/>
              <w:ind w:firstLineChars="0"/>
              <w:jc w:val="center"/>
              <w:rPr>
                <w:rFonts w:hint="eastAsia" w:ascii="宋体" w:hAnsi="宋体" w:eastAsia="宋体" w:cs="宋体"/>
                <w:bCs/>
                <w:sz w:val="24"/>
                <w:szCs w:val="32"/>
                <w:highlight w:val="none"/>
              </w:rPr>
            </w:pPr>
          </w:p>
        </w:tc>
        <w:tc>
          <w:tcPr>
            <w:tcW w:w="4078" w:type="dxa"/>
            <w:noWrap w:val="0"/>
            <w:vAlign w:val="center"/>
          </w:tcPr>
          <w:p w14:paraId="1B28639B">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人体成分分析仪</w:t>
            </w:r>
          </w:p>
        </w:tc>
        <w:tc>
          <w:tcPr>
            <w:tcW w:w="2280" w:type="dxa"/>
            <w:noWrap w:val="0"/>
            <w:vAlign w:val="center"/>
          </w:tcPr>
          <w:p w14:paraId="62E5B7AD">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1</w:t>
            </w:r>
          </w:p>
        </w:tc>
        <w:tc>
          <w:tcPr>
            <w:tcW w:w="2055" w:type="dxa"/>
            <w:noWrap w:val="0"/>
            <w:vAlign w:val="center"/>
          </w:tcPr>
          <w:p w14:paraId="5352BB72">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台</w:t>
            </w:r>
          </w:p>
        </w:tc>
      </w:tr>
      <w:tr w14:paraId="5283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0" w:type="dxa"/>
            <w:noWrap w:val="0"/>
            <w:vAlign w:val="center"/>
          </w:tcPr>
          <w:p w14:paraId="262414C3">
            <w:pPr>
              <w:pStyle w:val="7"/>
              <w:numPr>
                <w:ilvl w:val="0"/>
                <w:numId w:val="1"/>
              </w:numPr>
              <w:spacing w:line="360" w:lineRule="auto"/>
              <w:ind w:firstLineChars="0"/>
              <w:jc w:val="center"/>
              <w:rPr>
                <w:rFonts w:hint="eastAsia" w:ascii="宋体" w:hAnsi="宋体" w:eastAsia="宋体" w:cs="宋体"/>
                <w:bCs/>
                <w:sz w:val="24"/>
                <w:szCs w:val="32"/>
                <w:highlight w:val="none"/>
              </w:rPr>
            </w:pPr>
          </w:p>
        </w:tc>
        <w:tc>
          <w:tcPr>
            <w:tcW w:w="4078" w:type="dxa"/>
            <w:noWrap w:val="0"/>
            <w:vAlign w:val="center"/>
          </w:tcPr>
          <w:p w14:paraId="68174E50">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心电图机</w:t>
            </w:r>
          </w:p>
        </w:tc>
        <w:tc>
          <w:tcPr>
            <w:tcW w:w="2280" w:type="dxa"/>
            <w:noWrap w:val="0"/>
            <w:vAlign w:val="center"/>
          </w:tcPr>
          <w:p w14:paraId="180B420B">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1</w:t>
            </w:r>
          </w:p>
        </w:tc>
        <w:tc>
          <w:tcPr>
            <w:tcW w:w="2055" w:type="dxa"/>
            <w:noWrap w:val="0"/>
            <w:vAlign w:val="center"/>
          </w:tcPr>
          <w:p w14:paraId="18A0870C">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台</w:t>
            </w:r>
          </w:p>
        </w:tc>
      </w:tr>
      <w:tr w14:paraId="266A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0" w:type="dxa"/>
            <w:noWrap w:val="0"/>
            <w:vAlign w:val="center"/>
          </w:tcPr>
          <w:p w14:paraId="393F3DDC">
            <w:pPr>
              <w:pStyle w:val="7"/>
              <w:numPr>
                <w:ilvl w:val="0"/>
                <w:numId w:val="1"/>
              </w:numPr>
              <w:spacing w:line="360" w:lineRule="auto"/>
              <w:ind w:firstLineChars="0"/>
              <w:jc w:val="center"/>
              <w:rPr>
                <w:rFonts w:hint="eastAsia" w:ascii="宋体" w:hAnsi="宋体" w:eastAsia="宋体" w:cs="宋体"/>
                <w:bCs/>
                <w:sz w:val="24"/>
                <w:szCs w:val="32"/>
                <w:highlight w:val="none"/>
              </w:rPr>
            </w:pPr>
          </w:p>
        </w:tc>
        <w:tc>
          <w:tcPr>
            <w:tcW w:w="4078" w:type="dxa"/>
            <w:noWrap w:val="0"/>
            <w:vAlign w:val="center"/>
          </w:tcPr>
          <w:p w14:paraId="3A88D14F">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全自动电子血压计</w:t>
            </w:r>
          </w:p>
        </w:tc>
        <w:tc>
          <w:tcPr>
            <w:tcW w:w="2280" w:type="dxa"/>
            <w:noWrap w:val="0"/>
            <w:vAlign w:val="center"/>
          </w:tcPr>
          <w:p w14:paraId="0E3CE31F">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1</w:t>
            </w:r>
          </w:p>
        </w:tc>
        <w:tc>
          <w:tcPr>
            <w:tcW w:w="2055" w:type="dxa"/>
            <w:noWrap w:val="0"/>
            <w:vAlign w:val="center"/>
          </w:tcPr>
          <w:p w14:paraId="3C155146">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台</w:t>
            </w:r>
          </w:p>
        </w:tc>
      </w:tr>
      <w:tr w14:paraId="2704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0" w:type="dxa"/>
            <w:noWrap w:val="0"/>
            <w:vAlign w:val="center"/>
          </w:tcPr>
          <w:p w14:paraId="1836C3F8">
            <w:pPr>
              <w:pStyle w:val="7"/>
              <w:numPr>
                <w:ilvl w:val="0"/>
                <w:numId w:val="1"/>
              </w:numPr>
              <w:spacing w:line="360" w:lineRule="auto"/>
              <w:ind w:firstLineChars="0"/>
              <w:jc w:val="center"/>
              <w:rPr>
                <w:rFonts w:hint="eastAsia" w:ascii="宋体" w:hAnsi="宋体" w:eastAsia="宋体" w:cs="宋体"/>
                <w:bCs/>
                <w:sz w:val="24"/>
                <w:szCs w:val="32"/>
                <w:highlight w:val="none"/>
              </w:rPr>
            </w:pPr>
          </w:p>
        </w:tc>
        <w:tc>
          <w:tcPr>
            <w:tcW w:w="4078" w:type="dxa"/>
            <w:noWrap w:val="0"/>
            <w:vAlign w:val="center"/>
          </w:tcPr>
          <w:p w14:paraId="2B560BBD">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远红外光多功能治疗仪</w:t>
            </w:r>
          </w:p>
        </w:tc>
        <w:tc>
          <w:tcPr>
            <w:tcW w:w="2280" w:type="dxa"/>
            <w:noWrap w:val="0"/>
            <w:vAlign w:val="center"/>
          </w:tcPr>
          <w:p w14:paraId="247DB77C">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1</w:t>
            </w:r>
          </w:p>
        </w:tc>
        <w:tc>
          <w:tcPr>
            <w:tcW w:w="2055" w:type="dxa"/>
            <w:noWrap w:val="0"/>
            <w:vAlign w:val="center"/>
          </w:tcPr>
          <w:p w14:paraId="4DFB1F01">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台</w:t>
            </w:r>
          </w:p>
        </w:tc>
      </w:tr>
      <w:tr w14:paraId="03F6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90" w:type="dxa"/>
            <w:noWrap w:val="0"/>
            <w:vAlign w:val="center"/>
          </w:tcPr>
          <w:p w14:paraId="48FAEA80">
            <w:pPr>
              <w:pStyle w:val="7"/>
              <w:numPr>
                <w:ilvl w:val="0"/>
                <w:numId w:val="1"/>
              </w:numPr>
              <w:spacing w:line="360" w:lineRule="auto"/>
              <w:ind w:firstLineChars="0"/>
              <w:jc w:val="center"/>
              <w:rPr>
                <w:rFonts w:hint="eastAsia" w:ascii="宋体" w:hAnsi="宋体" w:eastAsia="宋体" w:cs="宋体"/>
                <w:bCs/>
                <w:sz w:val="24"/>
                <w:szCs w:val="32"/>
                <w:highlight w:val="none"/>
              </w:rPr>
            </w:pPr>
          </w:p>
        </w:tc>
        <w:tc>
          <w:tcPr>
            <w:tcW w:w="4078" w:type="dxa"/>
            <w:noWrap w:val="0"/>
            <w:vAlign w:val="center"/>
          </w:tcPr>
          <w:p w14:paraId="61268365">
            <w:pPr>
              <w:spacing w:line="276" w:lineRule="auto"/>
              <w:jc w:val="center"/>
              <w:rPr>
                <w:rFonts w:hint="eastAsia" w:ascii="宋体" w:hAnsi="宋体" w:eastAsia="宋体" w:cs="宋体"/>
                <w:bCs/>
                <w:sz w:val="24"/>
                <w:szCs w:val="32"/>
                <w:highlight w:val="none"/>
              </w:rPr>
            </w:pPr>
            <w:r>
              <w:rPr>
                <w:rFonts w:hint="eastAsia" w:ascii="宋体" w:hAnsi="宋体" w:eastAsia="宋体" w:cs="宋体"/>
                <w:spacing w:val="4"/>
                <w:sz w:val="24"/>
                <w:szCs w:val="32"/>
                <w:highlight w:val="none"/>
              </w:rPr>
              <w:t>全自动五分类血液细胞分析仪</w:t>
            </w:r>
          </w:p>
        </w:tc>
        <w:tc>
          <w:tcPr>
            <w:tcW w:w="2280" w:type="dxa"/>
            <w:noWrap w:val="0"/>
            <w:vAlign w:val="center"/>
          </w:tcPr>
          <w:p w14:paraId="17554609">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1</w:t>
            </w:r>
          </w:p>
        </w:tc>
        <w:tc>
          <w:tcPr>
            <w:tcW w:w="2055" w:type="dxa"/>
            <w:noWrap w:val="0"/>
            <w:vAlign w:val="center"/>
          </w:tcPr>
          <w:p w14:paraId="22C283B6">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台</w:t>
            </w:r>
          </w:p>
        </w:tc>
      </w:tr>
      <w:tr w14:paraId="28C8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0" w:type="dxa"/>
            <w:noWrap w:val="0"/>
            <w:vAlign w:val="center"/>
          </w:tcPr>
          <w:p w14:paraId="38BA7138">
            <w:pPr>
              <w:pStyle w:val="7"/>
              <w:numPr>
                <w:ilvl w:val="0"/>
                <w:numId w:val="1"/>
              </w:numPr>
              <w:spacing w:line="360" w:lineRule="auto"/>
              <w:ind w:firstLineChars="0"/>
              <w:jc w:val="center"/>
              <w:rPr>
                <w:rFonts w:hint="eastAsia" w:ascii="宋体" w:hAnsi="宋体" w:eastAsia="宋体" w:cs="宋体"/>
                <w:bCs/>
                <w:sz w:val="24"/>
                <w:szCs w:val="32"/>
                <w:highlight w:val="none"/>
              </w:rPr>
            </w:pPr>
          </w:p>
        </w:tc>
        <w:tc>
          <w:tcPr>
            <w:tcW w:w="4078" w:type="dxa"/>
            <w:noWrap w:val="0"/>
            <w:vAlign w:val="center"/>
          </w:tcPr>
          <w:p w14:paraId="08500E6B">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糖化血红蛋白仪</w:t>
            </w:r>
          </w:p>
        </w:tc>
        <w:tc>
          <w:tcPr>
            <w:tcW w:w="2280" w:type="dxa"/>
            <w:noWrap w:val="0"/>
            <w:vAlign w:val="center"/>
          </w:tcPr>
          <w:p w14:paraId="5699F696">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1</w:t>
            </w:r>
          </w:p>
        </w:tc>
        <w:tc>
          <w:tcPr>
            <w:tcW w:w="2055" w:type="dxa"/>
            <w:noWrap w:val="0"/>
            <w:vAlign w:val="center"/>
          </w:tcPr>
          <w:p w14:paraId="498F951D">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台</w:t>
            </w:r>
          </w:p>
        </w:tc>
      </w:tr>
      <w:tr w14:paraId="4CF4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90" w:type="dxa"/>
            <w:noWrap w:val="0"/>
            <w:vAlign w:val="center"/>
          </w:tcPr>
          <w:p w14:paraId="158D9BBB">
            <w:pPr>
              <w:pStyle w:val="7"/>
              <w:numPr>
                <w:ilvl w:val="0"/>
                <w:numId w:val="1"/>
              </w:numPr>
              <w:spacing w:line="360" w:lineRule="auto"/>
              <w:ind w:firstLineChars="0"/>
              <w:jc w:val="center"/>
              <w:rPr>
                <w:rFonts w:hint="eastAsia" w:ascii="宋体" w:hAnsi="宋体" w:eastAsia="宋体" w:cs="宋体"/>
                <w:bCs/>
                <w:sz w:val="24"/>
                <w:szCs w:val="32"/>
                <w:highlight w:val="none"/>
              </w:rPr>
            </w:pPr>
          </w:p>
        </w:tc>
        <w:tc>
          <w:tcPr>
            <w:tcW w:w="4078" w:type="dxa"/>
            <w:noWrap w:val="0"/>
            <w:vAlign w:val="center"/>
          </w:tcPr>
          <w:p w14:paraId="76E79196">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身高体重秤</w:t>
            </w:r>
          </w:p>
        </w:tc>
        <w:tc>
          <w:tcPr>
            <w:tcW w:w="2280" w:type="dxa"/>
            <w:noWrap w:val="0"/>
            <w:vAlign w:val="center"/>
          </w:tcPr>
          <w:p w14:paraId="116F301A">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1</w:t>
            </w:r>
          </w:p>
        </w:tc>
        <w:tc>
          <w:tcPr>
            <w:tcW w:w="2055" w:type="dxa"/>
            <w:noWrap w:val="0"/>
            <w:vAlign w:val="center"/>
          </w:tcPr>
          <w:p w14:paraId="583CA5F5">
            <w:pPr>
              <w:spacing w:line="360" w:lineRule="auto"/>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台</w:t>
            </w:r>
          </w:p>
        </w:tc>
      </w:tr>
    </w:tbl>
    <w:p w14:paraId="72E72CF3">
      <w:pPr>
        <w:pStyle w:val="3"/>
        <w:numPr>
          <w:ilvl w:val="0"/>
          <w:numId w:val="0"/>
        </w:num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商务要求</w:t>
      </w:r>
    </w:p>
    <w:p w14:paraId="06D152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（一）合同履行期限：合同签订后</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个日历天内完成交付。</w:t>
      </w:r>
    </w:p>
    <w:p w14:paraId="502FC2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（二）合同履行地点：采购人指定地点。</w:t>
      </w:r>
    </w:p>
    <w:p w14:paraId="3A721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报价要求：本次报价须为人民币报价，包含但不限于：货物、安装、税费、运杂费、安装调试费、保险费、装卸费、仓储费、验收、设计费等所有费用，因中标供应商自身原因造成漏报、少报皆由其自行承担责任，采购人不再补偿。</w:t>
      </w:r>
    </w:p>
    <w:p w14:paraId="62BE9D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z w:val="24"/>
          <w:szCs w:val="24"/>
          <w:highlight w:val="none"/>
          <w:lang w:val="en-US" w:eastAsia="zh-CN"/>
        </w:rPr>
        <w:t>本项目质保期</w:t>
      </w:r>
      <w:r>
        <w:rPr>
          <w:rFonts w:hint="eastAsia" w:ascii="宋体" w:hAnsi="宋体" w:eastAsia="宋体" w:cs="宋体"/>
          <w:sz w:val="24"/>
          <w:szCs w:val="24"/>
          <w:highlight w:val="none"/>
        </w:rPr>
        <w:t>：质保期1年。</w:t>
      </w:r>
    </w:p>
    <w:p w14:paraId="194503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知识产权：征集人在中华人民共和国境内使用应征人提供的货物及服务时免受第三方提出的侵犯其专利权或其它知识产权的起诉。如果第三方提出侵权指控，中选供应商应承担由此而引起的一切法律责任和费用。</w:t>
      </w:r>
    </w:p>
    <w:p w14:paraId="1814300D">
      <w:pPr>
        <w:pStyle w:val="3"/>
        <w:numPr>
          <w:ilvl w:val="0"/>
          <w:numId w:val="0"/>
        </w:num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三、技术参数要求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05"/>
        <w:gridCol w:w="1635"/>
        <w:gridCol w:w="6788"/>
      </w:tblGrid>
      <w:tr w14:paraId="28FC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48E62AE4">
            <w:pPr>
              <w:pStyle w:val="7"/>
              <w:ind w:firstLine="0" w:firstLineChars="0"/>
              <w:rPr>
                <w:rFonts w:hint="eastAsia" w:ascii="宋体" w:hAnsi="宋体" w:eastAsia="宋体" w:cs="宋体"/>
                <w:color w:val="auto"/>
                <w:sz w:val="21"/>
                <w:szCs w:val="21"/>
                <w:highlight w:val="none"/>
              </w:rPr>
            </w:pPr>
          </w:p>
        </w:tc>
        <w:tc>
          <w:tcPr>
            <w:tcW w:w="1635" w:type="dxa"/>
            <w:noWrap w:val="0"/>
            <w:vAlign w:val="center"/>
          </w:tcPr>
          <w:p w14:paraId="44B9E651">
            <w:pPr>
              <w:spacing w:line="360" w:lineRule="auto"/>
              <w:rPr>
                <w:rFonts w:hint="eastAsia" w:ascii="宋体" w:hAnsi="宋体" w:eastAsia="宋体" w:cs="宋体"/>
                <w:b/>
                <w:bCs/>
                <w:color w:val="auto"/>
                <w:sz w:val="21"/>
                <w:szCs w:val="21"/>
                <w:highlight w:val="none"/>
              </w:rPr>
            </w:pPr>
          </w:p>
        </w:tc>
        <w:tc>
          <w:tcPr>
            <w:tcW w:w="6788" w:type="dxa"/>
            <w:noWrap w:val="0"/>
            <w:vAlign w:val="center"/>
          </w:tcPr>
          <w:p w14:paraId="04427269">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健康一体机</w:t>
            </w:r>
          </w:p>
        </w:tc>
      </w:tr>
      <w:tr w14:paraId="62C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06814F74">
            <w:pPr>
              <w:pStyle w:val="7"/>
              <w:numPr>
                <w:ilvl w:val="0"/>
                <w:numId w:val="2"/>
              </w:numPr>
              <w:ind w:firstLineChars="0"/>
              <w:jc w:val="center"/>
              <w:rPr>
                <w:rFonts w:hint="eastAsia" w:ascii="宋体" w:hAnsi="宋体" w:eastAsia="宋体" w:cs="宋体"/>
                <w:color w:val="auto"/>
                <w:sz w:val="21"/>
                <w:szCs w:val="21"/>
                <w:highlight w:val="none"/>
              </w:rPr>
            </w:pPr>
          </w:p>
        </w:tc>
        <w:tc>
          <w:tcPr>
            <w:tcW w:w="1635" w:type="dxa"/>
            <w:noWrap w:val="0"/>
            <w:vAlign w:val="center"/>
          </w:tcPr>
          <w:p w14:paraId="39C41E8D">
            <w:pPr>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红外体温测试</w:t>
            </w:r>
          </w:p>
        </w:tc>
        <w:tc>
          <w:tcPr>
            <w:tcW w:w="6788" w:type="dxa"/>
            <w:noWrap w:val="0"/>
            <w:vAlign w:val="center"/>
          </w:tcPr>
          <w:p w14:paraId="629BAA54">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工作模式：</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体温模式、表面温度模式、室温模式</w:t>
            </w:r>
          </w:p>
          <w:p w14:paraId="7C307C8F">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测量范围：体温：35～42.</w:t>
            </w: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℃；表面：</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100；室温：4-40</w:t>
            </w:r>
            <w:r>
              <w:rPr>
                <w:rFonts w:hint="eastAsia" w:ascii="宋体" w:hAnsi="宋体" w:eastAsia="宋体" w:cs="宋体"/>
                <w:color w:val="auto"/>
                <w:sz w:val="21"/>
                <w:szCs w:val="21"/>
                <w:highlight w:val="none"/>
              </w:rPr>
              <w:t>℃</w:t>
            </w:r>
          </w:p>
          <w:p w14:paraId="01978D2D">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精确度：</w:t>
            </w:r>
            <w:r>
              <w:rPr>
                <w:rFonts w:hint="eastAsia" w:ascii="宋体" w:hAnsi="宋体" w:eastAsia="宋体" w:cs="宋体"/>
                <w:color w:val="auto"/>
                <w:sz w:val="21"/>
                <w:szCs w:val="21"/>
                <w:highlight w:val="none"/>
                <w:lang w:eastAsia="zh-CN"/>
              </w:rPr>
              <w:t xml:space="preserve">人体模式 </w:t>
            </w:r>
            <w:r>
              <w:rPr>
                <w:rFonts w:hint="eastAsia" w:ascii="宋体" w:hAnsi="宋体" w:eastAsia="宋体" w:cs="宋体"/>
                <w:color w:val="auto"/>
                <w:sz w:val="21"/>
                <w:szCs w:val="21"/>
                <w:highlight w:val="none"/>
              </w:rPr>
              <w:t>误差≤0.2℃</w:t>
            </w:r>
          </w:p>
          <w:p w14:paraId="3F4D16EE">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4.感温部：</w:t>
            </w:r>
            <w:r>
              <w:rPr>
                <w:rFonts w:hint="eastAsia" w:ascii="宋体" w:hAnsi="宋体" w:eastAsia="宋体" w:cs="宋体"/>
                <w:color w:val="auto"/>
                <w:sz w:val="21"/>
                <w:szCs w:val="21"/>
                <w:highlight w:val="none"/>
                <w:lang w:val="en-US" w:eastAsia="zh-CN"/>
              </w:rPr>
              <w:t>包括但不限</w:t>
            </w:r>
            <w:r>
              <w:rPr>
                <w:rFonts w:hint="eastAsia" w:ascii="宋体" w:hAnsi="宋体" w:eastAsia="宋体" w:cs="宋体"/>
                <w:color w:val="auto"/>
                <w:sz w:val="21"/>
                <w:szCs w:val="21"/>
                <w:highlight w:val="none"/>
                <w:lang w:eastAsia="zh-CN"/>
              </w:rPr>
              <w:t>非接触式红外传感器</w:t>
            </w:r>
          </w:p>
          <w:p w14:paraId="2DC79BA7">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测量距离：</w:t>
            </w:r>
            <w:r>
              <w:rPr>
                <w:rFonts w:hint="eastAsia" w:ascii="宋体" w:hAnsi="宋体" w:eastAsia="宋体" w:cs="宋体"/>
                <w:color w:val="auto"/>
                <w:sz w:val="21"/>
                <w:szCs w:val="21"/>
                <w:highlight w:val="none"/>
                <w:lang w:eastAsia="zh-CN"/>
              </w:rPr>
              <w:t>1-5cm</w:t>
            </w:r>
          </w:p>
          <w:p w14:paraId="1AA345D1">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可存储数据组数：&gt;99</w:t>
            </w:r>
          </w:p>
          <w:p w14:paraId="3C39F985">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自动关机时间：≤10秒</w:t>
            </w:r>
          </w:p>
          <w:p w14:paraId="65387772">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温度显示分辨率：≤0.1℃</w:t>
            </w:r>
          </w:p>
          <w:p w14:paraId="659F1D1D">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须提供相关证明材料</w:t>
            </w:r>
            <w:r>
              <w:rPr>
                <w:rFonts w:hint="eastAsia" w:ascii="宋体" w:hAnsi="宋体" w:eastAsia="宋体" w:cs="宋体"/>
                <w:color w:val="auto"/>
                <w:sz w:val="21"/>
                <w:szCs w:val="21"/>
                <w:highlight w:val="none"/>
                <w:lang w:eastAsia="zh-CN"/>
              </w:rPr>
              <w:t>投标人须提供相关证明材料（包括但不限于第三方出具的检测报告、检验报告、投标产品说明书、技术白皮书、官网截图、各类证书等）</w:t>
            </w:r>
          </w:p>
        </w:tc>
      </w:tr>
      <w:tr w14:paraId="23CD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73F3B772">
            <w:pPr>
              <w:pStyle w:val="7"/>
              <w:numPr>
                <w:ilvl w:val="0"/>
                <w:numId w:val="2"/>
              </w:numPr>
              <w:ind w:firstLineChars="0"/>
              <w:jc w:val="center"/>
              <w:rPr>
                <w:rFonts w:hint="eastAsia" w:ascii="宋体" w:hAnsi="宋体" w:eastAsia="宋体" w:cs="宋体"/>
                <w:color w:val="auto"/>
                <w:sz w:val="21"/>
                <w:szCs w:val="21"/>
                <w:highlight w:val="none"/>
              </w:rPr>
            </w:pPr>
          </w:p>
        </w:tc>
        <w:tc>
          <w:tcPr>
            <w:tcW w:w="1635" w:type="dxa"/>
            <w:noWrap w:val="0"/>
            <w:vAlign w:val="center"/>
          </w:tcPr>
          <w:p w14:paraId="7E5AE764">
            <w:pPr>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身高体重测量</w:t>
            </w:r>
          </w:p>
        </w:tc>
        <w:tc>
          <w:tcPr>
            <w:tcW w:w="6788" w:type="dxa"/>
            <w:noWrap w:val="0"/>
            <w:vAlign w:val="center"/>
          </w:tcPr>
          <w:p w14:paraId="67700691">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1.身高测量范围：70cm～200cm，分辨率≤0.1 cm</w:t>
            </w:r>
          </w:p>
          <w:p w14:paraId="2312BBEC">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2.体重测量范围：2kg～200kg，最大误差≤±0.1kg</w:t>
            </w:r>
          </w:p>
          <w:p w14:paraId="5B58E53A">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3.温度补偿功能：</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rPr>
              <w:t>双温度传感器，具有温度补偿功能，可提高身高测量结果的准确性。</w:t>
            </w:r>
          </w:p>
          <w:p w14:paraId="034A7B6F">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4.检测参数：</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rPr>
              <w:t>可检测身高、体重，可计算BMI、体表面积、男性超重百分比、女性超重百分比。</w:t>
            </w:r>
          </w:p>
          <w:p w14:paraId="07463ED2">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5.语音播报功能：</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rPr>
              <w:t>可播报操作指导、注意事项、测量结果、异常提示，并可对播报内容进行选择设置。</w:t>
            </w:r>
          </w:p>
          <w:p w14:paraId="48FB2CF1">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6.打印结果：</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rPr>
              <w:t>可进行测量结果数值打印、条码打印等</w:t>
            </w:r>
          </w:p>
          <w:p w14:paraId="4119AA46">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7.离线保存测量结果：可保存≥2000例测量结果。</w:t>
            </w:r>
          </w:p>
          <w:p w14:paraId="7138BA42">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8.网络直连功能：</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rPr>
              <w:t>通过网线、WIFI以及移动网络模块等方式直接将设备的检测数据传输至医院各个网络系统</w:t>
            </w:r>
          </w:p>
          <w:p w14:paraId="5B17969C">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★9.可伸缩结构：为方便运输以及适应不同高度的房屋，设备具有伸缩功能，收缩状态高度为≥1.4m；伸展状态高度≥为2.35m。</w:t>
            </w:r>
          </w:p>
          <w:p w14:paraId="6E1598C1">
            <w:pPr>
              <w:spacing w:line="276" w:lineRule="auto"/>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须提供相关证明材料</w:t>
            </w:r>
            <w:r>
              <w:rPr>
                <w:rFonts w:hint="eastAsia" w:ascii="宋体" w:hAnsi="宋体" w:eastAsia="宋体" w:cs="宋体"/>
                <w:color w:val="auto"/>
                <w:sz w:val="21"/>
                <w:szCs w:val="21"/>
                <w:highlight w:val="none"/>
                <w:lang w:eastAsia="zh-CN"/>
              </w:rPr>
              <w:t>投标人须提供相关证明材料（包括但不限于第三方出具的检测报告、检验报告、投标产品说明书、技术白皮书、官网截图、各类证书等）</w:t>
            </w:r>
          </w:p>
        </w:tc>
      </w:tr>
      <w:tr w14:paraId="7BA8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4F578ED8">
            <w:pPr>
              <w:pStyle w:val="7"/>
              <w:numPr>
                <w:ilvl w:val="0"/>
                <w:numId w:val="2"/>
              </w:numPr>
              <w:ind w:firstLineChars="0"/>
              <w:jc w:val="center"/>
              <w:rPr>
                <w:rFonts w:hint="eastAsia" w:ascii="宋体" w:hAnsi="宋体" w:eastAsia="宋体" w:cs="宋体"/>
                <w:color w:val="auto"/>
                <w:sz w:val="21"/>
                <w:szCs w:val="21"/>
                <w:highlight w:val="none"/>
              </w:rPr>
            </w:pPr>
          </w:p>
        </w:tc>
        <w:tc>
          <w:tcPr>
            <w:tcW w:w="1635" w:type="dxa"/>
            <w:noWrap w:val="0"/>
            <w:vAlign w:val="center"/>
          </w:tcPr>
          <w:p w14:paraId="4468E6A2">
            <w:pPr>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血压脉搏检测</w:t>
            </w:r>
          </w:p>
        </w:tc>
        <w:tc>
          <w:tcPr>
            <w:tcW w:w="6788" w:type="dxa"/>
            <w:noWrap w:val="0"/>
            <w:vAlign w:val="center"/>
          </w:tcPr>
          <w:p w14:paraId="641734AA">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1.测量原理：</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rPr>
              <w:t>示波法，放气过程测量血压等；</w:t>
            </w:r>
          </w:p>
          <w:p w14:paraId="5F2038CB">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2.测量范围：血压:0mmHg～300mmHg；  脉率：35 bpm～185 bpm</w:t>
            </w:r>
          </w:p>
          <w:p w14:paraId="3EBDB395">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 xml:space="preserve">3.测量精准度:血压测量精度：误差≤±3mmHg；   </w:t>
            </w:r>
          </w:p>
          <w:p w14:paraId="379ADF95">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脉率测量精度：35bpm～100bpm范围内，误差≤±2bpm；</w:t>
            </w:r>
          </w:p>
          <w:p w14:paraId="38C76B26">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100bpm～185bpm范围内，误差≤±3bpm；</w:t>
            </w:r>
          </w:p>
          <w:p w14:paraId="40E5279C">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4.测量分辨率:压力测量分辨率：≤1mmHg；  脉率测量分辨率：≤1bpm；</w:t>
            </w:r>
          </w:p>
          <w:p w14:paraId="25D6CADB">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5.病例存储容量：≥2000例；</w:t>
            </w:r>
          </w:p>
          <w:p w14:paraId="6022527E">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6.袖带驱动方式：</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rPr>
              <w:t>电机自动裹袖带，模拟人工绑袖带，提高测量精准度和舒适度；</w:t>
            </w:r>
          </w:p>
          <w:p w14:paraId="50840148">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7.血压计工作模式：</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rPr>
              <w:t>智能充气、线性放气。</w:t>
            </w:r>
          </w:p>
          <w:p w14:paraId="5780C9BC">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8.数据联网功能：</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rPr>
              <w:t>USB接口、WIFI联网、有线联网；</w:t>
            </w:r>
          </w:p>
          <w:p w14:paraId="7044EC95">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9.语音提示功能：</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rPr>
              <w:t>真人语音对操作指导、注意事项、测量结果进行播报以及血压计异常状态进行提示；</w:t>
            </w:r>
          </w:p>
          <w:p w14:paraId="060BEAEF">
            <w:pPr>
              <w:spacing w:line="276"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须提供相关证明材料</w:t>
            </w:r>
            <w:r>
              <w:rPr>
                <w:rFonts w:hint="eastAsia" w:ascii="宋体" w:hAnsi="宋体" w:eastAsia="宋体" w:cs="宋体"/>
                <w:color w:val="auto"/>
                <w:sz w:val="21"/>
                <w:szCs w:val="21"/>
                <w:highlight w:val="none"/>
                <w:lang w:eastAsia="zh-CN"/>
              </w:rPr>
              <w:t>投标人须提供相关证明材料（包括但不限于第三方出具的检测报告、检验报告、投标产品说明书、技术白皮书、官网截图、各类证书等）</w:t>
            </w:r>
          </w:p>
        </w:tc>
      </w:tr>
      <w:tr w14:paraId="6038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2D1FE124">
            <w:pPr>
              <w:pStyle w:val="7"/>
              <w:numPr>
                <w:ilvl w:val="0"/>
                <w:numId w:val="2"/>
              </w:numPr>
              <w:ind w:firstLineChars="0"/>
              <w:jc w:val="center"/>
              <w:rPr>
                <w:rFonts w:hint="eastAsia" w:ascii="宋体" w:hAnsi="宋体" w:eastAsia="宋体" w:cs="宋体"/>
                <w:color w:val="auto"/>
                <w:sz w:val="21"/>
                <w:szCs w:val="21"/>
                <w:highlight w:val="none"/>
              </w:rPr>
            </w:pPr>
          </w:p>
        </w:tc>
        <w:tc>
          <w:tcPr>
            <w:tcW w:w="1635" w:type="dxa"/>
            <w:noWrap w:val="0"/>
            <w:vAlign w:val="center"/>
          </w:tcPr>
          <w:p w14:paraId="6000C438">
            <w:pPr>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人体脂肪检测</w:t>
            </w:r>
          </w:p>
        </w:tc>
        <w:tc>
          <w:tcPr>
            <w:tcW w:w="6788" w:type="dxa"/>
            <w:noWrap w:val="0"/>
            <w:vAlign w:val="center"/>
          </w:tcPr>
          <w:p w14:paraId="27A889C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原理：</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生物电阻抗法</w:t>
            </w:r>
          </w:p>
          <w:p w14:paraId="78D8DA1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阻抗测量范围≧10Ω-1250Ω</w:t>
            </w:r>
          </w:p>
          <w:p w14:paraId="0EC8719D">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阻抗测量误差：躯干误差≤±5%、肢体误差≤±3%</w:t>
            </w:r>
            <w:r>
              <w:rPr>
                <w:rFonts w:hint="eastAsia" w:ascii="宋体" w:hAnsi="宋体" w:eastAsia="宋体" w:cs="宋体"/>
                <w:color w:val="auto"/>
                <w:sz w:val="21"/>
                <w:szCs w:val="21"/>
                <w:highlight w:val="none"/>
                <w:lang w:eastAsia="zh-CN"/>
              </w:rPr>
              <w:t>5.</w:t>
            </w:r>
          </w:p>
          <w:p w14:paraId="32E1ED1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综合评估：</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人体成分总评分、基础代谢</w:t>
            </w:r>
            <w:r>
              <w:rPr>
                <w:rFonts w:hint="eastAsia" w:ascii="宋体" w:hAnsi="宋体" w:eastAsia="宋体" w:cs="宋体"/>
                <w:color w:val="auto"/>
                <w:sz w:val="21"/>
                <w:szCs w:val="21"/>
                <w:highlight w:val="none"/>
                <w:lang w:val="en-US" w:eastAsia="zh-CN"/>
              </w:rPr>
              <w:t>率</w:t>
            </w:r>
            <w:r>
              <w:rPr>
                <w:rFonts w:hint="eastAsia" w:ascii="宋体" w:hAnsi="宋体" w:eastAsia="宋体" w:cs="宋体"/>
                <w:color w:val="auto"/>
                <w:sz w:val="21"/>
                <w:szCs w:val="21"/>
                <w:highlight w:val="none"/>
              </w:rPr>
              <w:t>、身体细胞量、趋势图分析、儿童生长曲线、体重控制、体型判定、水分控制（用于干体重评估）、肥胖评估、身体均衡评估、饮食建议、运动建议。</w:t>
            </w:r>
          </w:p>
          <w:p w14:paraId="2855FCF9">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须提供相关证明材料</w:t>
            </w:r>
            <w:r>
              <w:rPr>
                <w:rFonts w:hint="eastAsia" w:ascii="宋体" w:hAnsi="宋体" w:eastAsia="宋体" w:cs="宋体"/>
                <w:color w:val="auto"/>
                <w:sz w:val="21"/>
                <w:szCs w:val="21"/>
                <w:highlight w:val="none"/>
                <w:lang w:eastAsia="zh-CN"/>
              </w:rPr>
              <w:t>投标人须提供相关证明材料（包括但不限于第三方出具的检测报告、检验报告、投标产品说明书、技术白皮书、官网截图、各类证书等）</w:t>
            </w:r>
          </w:p>
        </w:tc>
      </w:tr>
      <w:tr w14:paraId="582B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5320A2A8">
            <w:pPr>
              <w:pStyle w:val="7"/>
              <w:numPr>
                <w:ilvl w:val="0"/>
                <w:numId w:val="2"/>
              </w:numPr>
              <w:ind w:firstLineChars="0"/>
              <w:jc w:val="center"/>
              <w:rPr>
                <w:rFonts w:hint="eastAsia" w:ascii="宋体" w:hAnsi="宋体" w:eastAsia="宋体" w:cs="宋体"/>
                <w:color w:val="auto"/>
                <w:sz w:val="21"/>
                <w:szCs w:val="21"/>
                <w:highlight w:val="none"/>
              </w:rPr>
            </w:pPr>
          </w:p>
        </w:tc>
        <w:tc>
          <w:tcPr>
            <w:tcW w:w="1635" w:type="dxa"/>
            <w:noWrap w:val="0"/>
            <w:vAlign w:val="center"/>
          </w:tcPr>
          <w:p w14:paraId="62EB2D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干式化学分析仪</w:t>
            </w:r>
          </w:p>
        </w:tc>
        <w:tc>
          <w:tcPr>
            <w:tcW w:w="6788" w:type="dxa"/>
            <w:noWrap w:val="0"/>
            <w:vAlign w:val="center"/>
          </w:tcPr>
          <w:p w14:paraId="07144549">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1.检测项目：包括但不限于总胆固醇、高密度脂蛋白胆固醇、甘油三酯、低密度脂蛋白胆固醇；</w:t>
            </w:r>
          </w:p>
          <w:p w14:paraId="385085C3">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2.样本：全血（末梢全血或静脉全血）；</w:t>
            </w:r>
          </w:p>
          <w:p w14:paraId="2B27E417">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3.检测原理：包括但不限于反射光度测定法；</w:t>
            </w:r>
          </w:p>
          <w:p w14:paraId="2F88033C">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4.样本血量：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40ul；</w:t>
            </w:r>
          </w:p>
          <w:p w14:paraId="25B4D976">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5.电源：包括但不限于4节AAA电池；</w:t>
            </w:r>
          </w:p>
          <w:p w14:paraId="62406EC6">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6.电池寿命：</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1000次标准测试；</w:t>
            </w:r>
          </w:p>
          <w:p w14:paraId="3D362E77">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7.分析仪寿命：</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5年，</w:t>
            </w:r>
          </w:p>
          <w:p w14:paraId="19D217B8">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（10）存储：</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500组数据；</w:t>
            </w:r>
          </w:p>
          <w:p w14:paraId="2C4112F7">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（11）省电模式：包括但不限于2分钟内无任何操作一起自动关机；</w:t>
            </w:r>
          </w:p>
          <w:p w14:paraId="0685344C">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（12）使用环境：（10~35）℃，≤80%湿度；</w:t>
            </w:r>
          </w:p>
          <w:p w14:paraId="3B7AC9E5">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（13）测量范围：包括但不限于总胆固醇: 2.59mmol/L~5.17 mmol/L (100mg/dL~200 mg/dL)，高密度脂蛋白：0.39mmol/L~0.78 mmol/L (15mg/dL~30 mg/dL)，甘油三酯: 0.51mmol/L~1.13 mmol/L (45mg/dL~100 mg/dL)，</w:t>
            </w:r>
          </w:p>
          <w:p w14:paraId="60233743">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（14）包括但不限于无线传输功能，可对接APP，实现数据管理；</w:t>
            </w:r>
          </w:p>
          <w:p w14:paraId="162B411A">
            <w:pPr>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须提供相关证明材料</w:t>
            </w:r>
            <w:r>
              <w:rPr>
                <w:rFonts w:hint="eastAsia" w:ascii="宋体" w:hAnsi="宋体" w:eastAsia="宋体" w:cs="宋体"/>
                <w:color w:val="auto"/>
                <w:sz w:val="21"/>
                <w:szCs w:val="21"/>
                <w:highlight w:val="none"/>
                <w:lang w:eastAsia="zh-CN"/>
              </w:rPr>
              <w:t>投标人须提供相关证明材料（包括但不限于第三方出具的检测报告、检验报告、投标产品说明书、技术白皮书、官网截图、各类证书等）</w:t>
            </w:r>
          </w:p>
        </w:tc>
      </w:tr>
      <w:tr w14:paraId="7920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863" w:type="dxa"/>
            <w:gridSpan w:val="2"/>
            <w:noWrap w:val="0"/>
            <w:vAlign w:val="center"/>
          </w:tcPr>
          <w:p w14:paraId="2C76ED62">
            <w:pPr>
              <w:pStyle w:val="7"/>
              <w:numPr>
                <w:ilvl w:val="0"/>
                <w:numId w:val="2"/>
              </w:numPr>
              <w:ind w:firstLineChars="0"/>
              <w:jc w:val="center"/>
              <w:rPr>
                <w:rFonts w:hint="eastAsia" w:ascii="宋体" w:hAnsi="宋体" w:eastAsia="宋体" w:cs="宋体"/>
                <w:color w:val="auto"/>
                <w:sz w:val="21"/>
                <w:szCs w:val="21"/>
                <w:highlight w:val="none"/>
              </w:rPr>
            </w:pPr>
          </w:p>
        </w:tc>
        <w:tc>
          <w:tcPr>
            <w:tcW w:w="1635" w:type="dxa"/>
            <w:noWrap w:val="0"/>
            <w:vAlign w:val="center"/>
          </w:tcPr>
          <w:p w14:paraId="2BA094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血氧饱和度检测</w:t>
            </w:r>
          </w:p>
        </w:tc>
        <w:tc>
          <w:tcPr>
            <w:tcW w:w="6788" w:type="dxa"/>
            <w:noWrap w:val="0"/>
            <w:vAlign w:val="center"/>
          </w:tcPr>
          <w:p w14:paraId="742672C1">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 xml:space="preserve">1.血氧饱和度测量范围：35%～100%； </w:t>
            </w:r>
          </w:p>
          <w:p w14:paraId="7D8F762D">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bidi="ar-SA"/>
              </w:rPr>
              <w:t>2.血氧饱和度测量精度：80%～100%：；70%～79%：；精准率：</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bidi="ar-SA"/>
              </w:rPr>
              <w:t>1%；</w:t>
            </w:r>
          </w:p>
          <w:p w14:paraId="437B555E">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3.脉率测量范围：25bpm～250bpm；</w:t>
            </w:r>
          </w:p>
          <w:p w14:paraId="10C98FC7">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 xml:space="preserve">4.可显示血氧波形； </w:t>
            </w:r>
          </w:p>
          <w:p w14:paraId="4BE30360">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5.</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可连接蓝牙，对接APP“OXICARE”，实现数据管理；</w:t>
            </w:r>
          </w:p>
          <w:p w14:paraId="3FCF86C8">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6.环境要求：温度范围：工作：+5℃~+40℃；运输和贮存：-10℃~+50℃；</w:t>
            </w:r>
          </w:p>
          <w:p w14:paraId="439BB32E">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相对湿度：15%~80%（无凝结）；运输和贮存：10%~90%（无凝结）；大气压力：操作：860hpa~1060hpa；运输和贮存：700hpa~1060hpa。</w:t>
            </w:r>
          </w:p>
          <w:p w14:paraId="1578EBD3">
            <w:pPr>
              <w:spacing w:line="276" w:lineRule="auto"/>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lang w:eastAsia="zh-CN"/>
              </w:rPr>
              <w:t>7.投标人</w:t>
            </w:r>
            <w:r>
              <w:rPr>
                <w:rFonts w:hint="eastAsia" w:ascii="宋体" w:hAnsi="宋体" w:eastAsia="宋体" w:cs="宋体"/>
                <w:color w:val="auto"/>
                <w:sz w:val="21"/>
                <w:szCs w:val="21"/>
                <w:highlight w:val="none"/>
              </w:rPr>
              <w:t>须提供相关证明材料</w:t>
            </w:r>
            <w:r>
              <w:rPr>
                <w:rFonts w:hint="eastAsia" w:ascii="宋体" w:hAnsi="宋体" w:eastAsia="宋体" w:cs="宋体"/>
                <w:color w:val="auto"/>
                <w:sz w:val="21"/>
                <w:szCs w:val="21"/>
                <w:highlight w:val="none"/>
                <w:lang w:eastAsia="zh-CN"/>
              </w:rPr>
              <w:t>投标人须提供相关证明材料（包括但不限于第三方出具的检测报告、检验报告、投标产品说明书、技术白皮书、官网截图、各类证书等）</w:t>
            </w:r>
          </w:p>
        </w:tc>
      </w:tr>
      <w:tr w14:paraId="06A6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7CDA7790">
            <w:pPr>
              <w:pStyle w:val="7"/>
              <w:numPr>
                <w:ilvl w:val="0"/>
                <w:numId w:val="2"/>
              </w:numPr>
              <w:ind w:firstLineChars="0"/>
              <w:jc w:val="center"/>
              <w:rPr>
                <w:rFonts w:hint="eastAsia" w:ascii="宋体" w:hAnsi="宋体" w:eastAsia="宋体" w:cs="宋体"/>
                <w:color w:val="auto"/>
                <w:sz w:val="21"/>
                <w:szCs w:val="21"/>
                <w:highlight w:val="none"/>
              </w:rPr>
            </w:pPr>
          </w:p>
        </w:tc>
        <w:tc>
          <w:tcPr>
            <w:tcW w:w="1635" w:type="dxa"/>
            <w:noWrap w:val="0"/>
            <w:vAlign w:val="center"/>
          </w:tcPr>
          <w:p w14:paraId="3ED2ED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血糖、尿酸、总胆固醇检测</w:t>
            </w:r>
          </w:p>
        </w:tc>
        <w:tc>
          <w:tcPr>
            <w:tcW w:w="6788" w:type="dxa"/>
            <w:noWrap w:val="0"/>
            <w:vAlign w:val="center"/>
          </w:tcPr>
          <w:p w14:paraId="11411E70">
            <w:pPr>
              <w:numPr>
                <w:ilvl w:val="0"/>
                <w:numId w:val="0"/>
              </w:num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1.原理:</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电化学生物感测原理。</w:t>
            </w:r>
          </w:p>
          <w:p w14:paraId="3FC41738">
            <w:pPr>
              <w:numPr>
                <w:ilvl w:val="0"/>
                <w:numId w:val="0"/>
              </w:num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2.血样:</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新鲜指尖全血。</w:t>
            </w:r>
          </w:p>
          <w:p w14:paraId="3DF2CCA5">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3.测试时间:血糖</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bidi="ar-SA"/>
              </w:rPr>
              <w:t>5秒;尿酸</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bidi="ar-SA"/>
              </w:rPr>
              <w:t>15 秒;总胆固醇2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bidi="ar-SA"/>
              </w:rPr>
              <w:t>6秒。</w:t>
            </w:r>
          </w:p>
          <w:p w14:paraId="2007E136">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4.血球容积:30%-55%(血糖、尿酸)35%-50%(总胆固醇)。</w:t>
            </w:r>
          </w:p>
          <w:p w14:paraId="1D0BCC3C">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bidi="ar-SA"/>
              </w:rPr>
              <w:t>5.记忆容量:</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bidi="ar-SA"/>
              </w:rPr>
              <w:t>460组</w:t>
            </w:r>
          </w:p>
          <w:p w14:paraId="439DDC7B">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6.</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具有无线传输功能，可对接APP，实现数据管理。</w:t>
            </w:r>
          </w:p>
          <w:p w14:paraId="5852BF0B">
            <w:pPr>
              <w:spacing w:line="276" w:lineRule="auto"/>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lang w:eastAsia="zh-CN"/>
              </w:rPr>
              <w:t>7.投标人</w:t>
            </w:r>
            <w:r>
              <w:rPr>
                <w:rFonts w:hint="eastAsia" w:ascii="宋体" w:hAnsi="宋体" w:eastAsia="宋体" w:cs="宋体"/>
                <w:color w:val="auto"/>
                <w:sz w:val="21"/>
                <w:szCs w:val="21"/>
                <w:highlight w:val="none"/>
              </w:rPr>
              <w:t>须提供相关证明材料</w:t>
            </w:r>
            <w:r>
              <w:rPr>
                <w:rFonts w:hint="eastAsia" w:ascii="宋体" w:hAnsi="宋体" w:eastAsia="宋体" w:cs="宋体"/>
                <w:color w:val="auto"/>
                <w:sz w:val="21"/>
                <w:szCs w:val="21"/>
                <w:highlight w:val="none"/>
                <w:lang w:eastAsia="zh-CN"/>
              </w:rPr>
              <w:t>投标人须提供相关证明材料（包括但不限于第三方出具的检测报告、检验报告、投标产品说明书、技术白皮书、官网截图、各类证书等）</w:t>
            </w:r>
          </w:p>
        </w:tc>
      </w:tr>
      <w:tr w14:paraId="55EC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10300133">
            <w:pPr>
              <w:pStyle w:val="7"/>
              <w:numPr>
                <w:ilvl w:val="0"/>
                <w:numId w:val="2"/>
              </w:numPr>
              <w:ind w:firstLineChars="0"/>
              <w:jc w:val="center"/>
              <w:rPr>
                <w:rFonts w:hint="eastAsia" w:ascii="宋体" w:hAnsi="宋体" w:eastAsia="宋体" w:cs="宋体"/>
                <w:color w:val="auto"/>
                <w:sz w:val="21"/>
                <w:szCs w:val="21"/>
                <w:highlight w:val="none"/>
              </w:rPr>
            </w:pPr>
          </w:p>
        </w:tc>
        <w:tc>
          <w:tcPr>
            <w:tcW w:w="1635" w:type="dxa"/>
            <w:noWrap w:val="0"/>
            <w:vAlign w:val="center"/>
          </w:tcPr>
          <w:p w14:paraId="07AEB041">
            <w:pPr>
              <w:spacing w:beforeLines="50" w:afterLines="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心电检测</w:t>
            </w:r>
          </w:p>
        </w:tc>
        <w:tc>
          <w:tcPr>
            <w:tcW w:w="6788" w:type="dxa"/>
            <w:noWrap w:val="0"/>
            <w:vAlign w:val="center"/>
          </w:tcPr>
          <w:p w14:paraId="14E9D4C9">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1.设备功能：</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检测心电波形，并根据波形给出≥17种检测结果等；</w:t>
            </w:r>
          </w:p>
          <w:p w14:paraId="051A31A3">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2.使用心电导联线测量，检测长</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bidi="ar-SA"/>
              </w:rPr>
              <w:t>22.5小时高质量心电波形；</w:t>
            </w:r>
          </w:p>
          <w:p w14:paraId="566B6D98">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3.机内可存储</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bidi="ar-SA"/>
              </w:rPr>
              <w:t>2700条记录；</w:t>
            </w:r>
          </w:p>
          <w:p w14:paraId="4EFBF1CB">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连续超过1分钟无信号后，具有自动关机功能；</w:t>
            </w:r>
          </w:p>
          <w:p w14:paraId="41652C2E">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5.</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机内数据通过 USB 数据线或者无线传输到电脑中存储。</w:t>
            </w:r>
          </w:p>
          <w:p w14:paraId="35141C42">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6.技术参数：幅频特性：1Hz~40Hz；内部噪声：≤30μVp-p；心率测量范围：30bpm~240bpm；共模抑制比： ≥60dB；</w:t>
            </w:r>
          </w:p>
          <w:p w14:paraId="198E7143">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扫描速度：</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bidi="ar-SA"/>
              </w:rPr>
              <w:t>20mm/s；输入回路电流：≤ 0.1 µA；输入阻抗:≥5 MΩ；</w:t>
            </w:r>
          </w:p>
          <w:p w14:paraId="6B975A82">
            <w:pPr>
              <w:spacing w:line="276" w:lineRule="auto"/>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lang w:eastAsia="zh-CN"/>
              </w:rPr>
              <w:t>7.投标人</w:t>
            </w:r>
            <w:r>
              <w:rPr>
                <w:rFonts w:hint="eastAsia" w:ascii="宋体" w:hAnsi="宋体" w:eastAsia="宋体" w:cs="宋体"/>
                <w:color w:val="auto"/>
                <w:sz w:val="21"/>
                <w:szCs w:val="21"/>
                <w:highlight w:val="none"/>
              </w:rPr>
              <w:t>须提供相关证明材料</w:t>
            </w:r>
            <w:r>
              <w:rPr>
                <w:rFonts w:hint="eastAsia" w:ascii="宋体" w:hAnsi="宋体" w:eastAsia="宋体" w:cs="宋体"/>
                <w:color w:val="auto"/>
                <w:sz w:val="21"/>
                <w:szCs w:val="21"/>
                <w:highlight w:val="none"/>
                <w:lang w:eastAsia="zh-CN"/>
              </w:rPr>
              <w:t>投标人须提供相关证明材料（包括但不限于第三方出具的检测报告、检验报告、投标产品说明书、技术白皮书、官网截图、各类证书等）</w:t>
            </w:r>
          </w:p>
        </w:tc>
      </w:tr>
      <w:tr w14:paraId="583F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5ED10976">
            <w:pPr>
              <w:pStyle w:val="7"/>
              <w:numPr>
                <w:ilvl w:val="0"/>
                <w:numId w:val="2"/>
              </w:numPr>
              <w:ind w:firstLineChars="0"/>
              <w:jc w:val="center"/>
              <w:rPr>
                <w:rFonts w:hint="eastAsia" w:ascii="宋体" w:hAnsi="宋体" w:eastAsia="宋体" w:cs="宋体"/>
                <w:color w:val="auto"/>
                <w:sz w:val="21"/>
                <w:szCs w:val="21"/>
                <w:highlight w:val="none"/>
              </w:rPr>
            </w:pPr>
          </w:p>
        </w:tc>
        <w:tc>
          <w:tcPr>
            <w:tcW w:w="1635" w:type="dxa"/>
            <w:noWrap w:val="0"/>
            <w:vAlign w:val="center"/>
          </w:tcPr>
          <w:p w14:paraId="4649E8E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中医体质检测</w:t>
            </w:r>
          </w:p>
        </w:tc>
        <w:tc>
          <w:tcPr>
            <w:tcW w:w="6788" w:type="dxa"/>
            <w:noWrap w:val="0"/>
            <w:vAlign w:val="center"/>
          </w:tcPr>
          <w:p w14:paraId="3C118D1A">
            <w:pPr>
              <w:jc w:val="both"/>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同时支持66道题和33道题，根据实际临床需求可自主选择。</w:t>
            </w:r>
          </w:p>
          <w:p w14:paraId="51E4E52D">
            <w:pPr>
              <w:jc w:val="both"/>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2.体质类型：</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bidi="ar-SA"/>
              </w:rPr>
              <w:t>9种，符合国家中医药管理局颁布的标准；</w:t>
            </w:r>
          </w:p>
          <w:p w14:paraId="4FB505C8">
            <w:pPr>
              <w:jc w:val="both"/>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软件有体质辨识判定功能，可以判定具体个人的个性体质的偏颇；</w:t>
            </w:r>
          </w:p>
          <w:p w14:paraId="161D8491">
            <w:pPr>
              <w:jc w:val="both"/>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 xml:space="preserve">软件有个性化指导功能（针对不同的个人体质可以进行膳食、运动、养生和生活方式等针对性建议）。 </w:t>
            </w:r>
          </w:p>
          <w:p w14:paraId="38AB1D08">
            <w:pPr>
              <w:spacing w:line="276" w:lineRule="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须提供相关证明材料</w:t>
            </w:r>
            <w:r>
              <w:rPr>
                <w:rFonts w:hint="eastAsia" w:ascii="宋体" w:hAnsi="宋体" w:eastAsia="宋体" w:cs="宋体"/>
                <w:color w:val="auto"/>
                <w:sz w:val="21"/>
                <w:szCs w:val="21"/>
                <w:highlight w:val="none"/>
                <w:lang w:eastAsia="zh-CN"/>
              </w:rPr>
              <w:t>投标人须提供相关证明材料（包括但不限于第三方出具的检测报告、检验报告、投标产品说明书、技术白皮书、官网截图、各类证书等）</w:t>
            </w:r>
          </w:p>
        </w:tc>
      </w:tr>
      <w:tr w14:paraId="619F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511B2FEF">
            <w:pPr>
              <w:pStyle w:val="7"/>
              <w:numPr>
                <w:ilvl w:val="0"/>
                <w:numId w:val="2"/>
              </w:numPr>
              <w:ind w:firstLineChars="0"/>
              <w:jc w:val="center"/>
              <w:rPr>
                <w:rFonts w:hint="eastAsia" w:ascii="宋体" w:hAnsi="宋体" w:eastAsia="宋体" w:cs="宋体"/>
                <w:color w:val="auto"/>
                <w:sz w:val="21"/>
                <w:szCs w:val="21"/>
                <w:highlight w:val="none"/>
              </w:rPr>
            </w:pPr>
          </w:p>
        </w:tc>
        <w:tc>
          <w:tcPr>
            <w:tcW w:w="1635" w:type="dxa"/>
            <w:noWrap w:val="0"/>
            <w:vAlign w:val="center"/>
          </w:tcPr>
          <w:p w14:paraId="0C626C8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心理健康测评</w:t>
            </w:r>
          </w:p>
        </w:tc>
        <w:tc>
          <w:tcPr>
            <w:tcW w:w="6788" w:type="dxa"/>
            <w:noWrap w:val="0"/>
            <w:vAlign w:val="center"/>
          </w:tcPr>
          <w:p w14:paraId="7C303603">
            <w:pPr>
              <w:numPr>
                <w:ilvl w:val="0"/>
                <w:numId w:val="3"/>
              </w:num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题库包括</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bidi="ar-SA"/>
              </w:rPr>
              <w:t>15项专业心理测试题库，老年人抑郁测试、日常能力测试、人际关系综合测试、心理年龄测试、学生心理健康测试、UCLA孤独测试、儿童心理测试、儿童孤独症测试、成人压力测试、自控力测试、哈佛性向测试、心理衰老测试、情商测试、健商测试、焦虑自评测试。</w:t>
            </w:r>
            <w:r>
              <w:rPr>
                <w:rFonts w:hint="eastAsia" w:ascii="宋体" w:hAnsi="宋体" w:eastAsia="宋体" w:cs="宋体"/>
                <w:bCs/>
                <w:color w:val="auto"/>
                <w:sz w:val="21"/>
                <w:szCs w:val="21"/>
                <w:highlight w:val="none"/>
                <w:lang w:val="en-US" w:eastAsia="zh-CN" w:bidi="ar-SA"/>
              </w:rPr>
              <w:br w:type="textWrapping"/>
            </w:r>
            <w:r>
              <w:rPr>
                <w:rFonts w:hint="eastAsia" w:ascii="宋体" w:hAnsi="宋体" w:eastAsia="宋体" w:cs="宋体"/>
                <w:bCs/>
                <w:color w:val="auto"/>
                <w:sz w:val="21"/>
                <w:szCs w:val="21"/>
                <w:highlight w:val="none"/>
                <w:lang w:val="en-US" w:eastAsia="zh-CN" w:bidi="ar-SA"/>
              </w:rPr>
              <w:t>2.测评完成后显示得分和测评结果，测量者可以根据具体情况给予被测者相应建议。</w:t>
            </w:r>
          </w:p>
          <w:p w14:paraId="2E893BDA">
            <w:pPr>
              <w:spacing w:line="276" w:lineRule="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须提供相关证明材料</w:t>
            </w:r>
            <w:r>
              <w:rPr>
                <w:rFonts w:hint="eastAsia" w:ascii="宋体" w:hAnsi="宋体" w:eastAsia="宋体" w:cs="宋体"/>
                <w:color w:val="auto"/>
                <w:sz w:val="21"/>
                <w:szCs w:val="21"/>
                <w:highlight w:val="none"/>
                <w:lang w:eastAsia="zh-CN"/>
              </w:rPr>
              <w:t>投标人须提供相关证明材料（包括但不限于第三方出具的检测报告、检验报告、投标产品说明书、技术白皮书、官网截图、各类证书等）</w:t>
            </w:r>
          </w:p>
        </w:tc>
      </w:tr>
      <w:tr w14:paraId="56B8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7D5447CF">
            <w:pPr>
              <w:pStyle w:val="7"/>
              <w:numPr>
                <w:ilvl w:val="0"/>
                <w:numId w:val="2"/>
              </w:numPr>
              <w:ind w:firstLineChars="0"/>
              <w:jc w:val="center"/>
              <w:rPr>
                <w:rFonts w:hint="eastAsia" w:ascii="宋体" w:hAnsi="宋体" w:eastAsia="宋体" w:cs="宋体"/>
                <w:color w:val="auto"/>
                <w:sz w:val="21"/>
                <w:szCs w:val="21"/>
                <w:highlight w:val="none"/>
              </w:rPr>
            </w:pPr>
          </w:p>
        </w:tc>
        <w:tc>
          <w:tcPr>
            <w:tcW w:w="1635" w:type="dxa"/>
            <w:noWrap w:val="0"/>
            <w:vAlign w:val="center"/>
          </w:tcPr>
          <w:p w14:paraId="57DD14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视力检测</w:t>
            </w:r>
          </w:p>
        </w:tc>
        <w:tc>
          <w:tcPr>
            <w:tcW w:w="6788" w:type="dxa"/>
            <w:noWrap w:val="0"/>
            <w:vAlign w:val="center"/>
          </w:tcPr>
          <w:p w14:paraId="49F0272E">
            <w:pPr>
              <w:jc w:val="both"/>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1.标准对数视力表。</w:t>
            </w:r>
          </w:p>
          <w:p w14:paraId="249DFEF3">
            <w:pPr>
              <w:jc w:val="both"/>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具有视力、色盲、散光三项检测功能。</w:t>
            </w:r>
          </w:p>
          <w:p w14:paraId="0ADE73C7">
            <w:pPr>
              <w:jc w:val="both"/>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★3.厚度</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bidi="ar-SA"/>
              </w:rPr>
              <w:t>1.5cm。</w:t>
            </w:r>
          </w:p>
          <w:p w14:paraId="1D440EB1">
            <w:pPr>
              <w:jc w:val="both"/>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4.测量距离：</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bidi="ar-SA"/>
              </w:rPr>
              <w:t>2.5m，</w:t>
            </w:r>
          </w:p>
          <w:p w14:paraId="502A996E">
            <w:pPr>
              <w:jc w:val="both"/>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5.</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喷塑包边，双面挂钩固定方便。</w:t>
            </w:r>
          </w:p>
          <w:p w14:paraId="1BCA33B2">
            <w:pPr>
              <w:jc w:val="both"/>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6.使用白色LED光源，发光均匀。</w:t>
            </w:r>
          </w:p>
          <w:p w14:paraId="4F445DCB">
            <w:pPr>
              <w:spacing w:line="276" w:lineRule="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lang w:eastAsia="zh-CN"/>
              </w:rPr>
              <w:t>7.投标人</w:t>
            </w:r>
            <w:r>
              <w:rPr>
                <w:rFonts w:hint="eastAsia" w:ascii="宋体" w:hAnsi="宋体" w:eastAsia="宋体" w:cs="宋体"/>
                <w:color w:val="auto"/>
                <w:sz w:val="21"/>
                <w:szCs w:val="21"/>
                <w:highlight w:val="none"/>
              </w:rPr>
              <w:t>须提供相关证明材料</w:t>
            </w:r>
            <w:r>
              <w:rPr>
                <w:rFonts w:hint="eastAsia" w:ascii="宋体" w:hAnsi="宋体" w:eastAsia="宋体" w:cs="宋体"/>
                <w:color w:val="auto"/>
                <w:sz w:val="21"/>
                <w:szCs w:val="21"/>
                <w:highlight w:val="none"/>
                <w:lang w:eastAsia="zh-CN"/>
              </w:rPr>
              <w:t>投标人须提供相关证明材料（包括但不限于第三方出具的检测报告、检验报告、投标产品说明书、技术白皮书、官网截图、各类证书等）</w:t>
            </w:r>
          </w:p>
        </w:tc>
      </w:tr>
      <w:tr w14:paraId="539E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70B5B7BE">
            <w:pPr>
              <w:pStyle w:val="7"/>
              <w:numPr>
                <w:ilvl w:val="0"/>
                <w:numId w:val="2"/>
              </w:numPr>
              <w:ind w:firstLineChars="0"/>
              <w:jc w:val="center"/>
              <w:rPr>
                <w:rFonts w:hint="eastAsia" w:ascii="宋体" w:hAnsi="宋体" w:eastAsia="宋体" w:cs="宋体"/>
                <w:color w:val="auto"/>
                <w:sz w:val="21"/>
                <w:szCs w:val="21"/>
                <w:highlight w:val="none"/>
              </w:rPr>
            </w:pPr>
          </w:p>
        </w:tc>
        <w:tc>
          <w:tcPr>
            <w:tcW w:w="1635" w:type="dxa"/>
            <w:noWrap w:val="0"/>
            <w:vAlign w:val="center"/>
          </w:tcPr>
          <w:p w14:paraId="0C30CCB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健康一体机管理系统</w:t>
            </w:r>
          </w:p>
        </w:tc>
        <w:tc>
          <w:tcPr>
            <w:tcW w:w="6788" w:type="dxa"/>
            <w:noWrap w:val="0"/>
            <w:vAlign w:val="center"/>
          </w:tcPr>
          <w:p w14:paraId="5D3BAC74">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1.自助建档</w:t>
            </w:r>
          </w:p>
          <w:p w14:paraId="67A4FD5F">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1.1</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初次使用的居民，在所有的健康一体机显示屏上可提示并引导居民自助建档，建档数据自动归入个人健康档案库。</w:t>
            </w:r>
          </w:p>
          <w:p w14:paraId="4A068418">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1.2</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、自助建档支持通过身份证、IC卡(医保卡、健康卡等)、微信扫码、条形码、人脸识别等方式采集人员信息（人员姓名、性别、出身日期、住址等身份证号码等基础信息）并自动形成个人健康档案。</w:t>
            </w:r>
          </w:p>
          <w:p w14:paraId="013832DD">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2.自助体检</w:t>
            </w:r>
          </w:p>
          <w:p w14:paraId="32E031CB">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2.1</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从登记到集成体检报告，各设备均可由检测者自助或自动完成，用户可以对检测指标进行查看，实现全程自助理念。</w:t>
            </w:r>
          </w:p>
          <w:p w14:paraId="4A97FDCF">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▲2.2</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软件数据处理模块可以把测量的项目：身高、体重、BMI、血压、心率、心电图、血氧、血糖、尿酸、高密度、低密度、甘油三脂、总胆固醇、体温、脂肪率（人体水分率、基础代谢、脂肪率）、腰臀比例、中医体质辨识等检测数据自动上传到系统，无需手动输入，数据结果汇总并生成体检报告，方便医护人员查看检测者信息。</w:t>
            </w:r>
          </w:p>
          <w:p w14:paraId="34D777DE">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2.3</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每个检查项目都配有专业的动画操作说明，通过指导客户达到自助检测的目的。</w:t>
            </w:r>
          </w:p>
          <w:p w14:paraId="4D7BD09E">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2.4</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每个检查项目都配有真人语音讲解说明，指导客户达到自助使用目的。</w:t>
            </w:r>
          </w:p>
          <w:p w14:paraId="060A98A7">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3.数据传输</w:t>
            </w:r>
          </w:p>
          <w:p w14:paraId="37B7644F">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设备开机后</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通过蓝牙/USB连接，</w:t>
            </w:r>
          </w:p>
          <w:p w14:paraId="026B4B3A">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4.报告查看</w:t>
            </w:r>
          </w:p>
          <w:p w14:paraId="347EC55C">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4.1</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在未联网单机使用的情况下，可打印纸质报告单；</w:t>
            </w:r>
          </w:p>
          <w:p w14:paraId="4E50C8F9">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4.2</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接入网络后，可实现数据共享，电子报告单等健康服务工作。</w:t>
            </w:r>
          </w:p>
          <w:p w14:paraId="7456C3E7">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4.3</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结合测量结果，从饮食、运动、养生等方面给出健康指导建议。</w:t>
            </w:r>
          </w:p>
          <w:p w14:paraId="588C8B6B">
            <w:pPr>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4.4</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lang w:val="en-US" w:eastAsia="zh-CN" w:bidi="ar-SA"/>
              </w:rPr>
              <w:t>提供微信端查询功能，体检者可通过公众号自助查询个人体检报告。</w:t>
            </w:r>
          </w:p>
          <w:p w14:paraId="7281B0B3">
            <w:pPr>
              <w:spacing w:line="276" w:lineRule="auto"/>
              <w:jc w:val="left"/>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须提供相关证明材料</w:t>
            </w:r>
            <w:r>
              <w:rPr>
                <w:rFonts w:hint="eastAsia" w:ascii="宋体" w:hAnsi="宋体" w:eastAsia="宋体" w:cs="宋体"/>
                <w:color w:val="auto"/>
                <w:sz w:val="21"/>
                <w:szCs w:val="21"/>
                <w:highlight w:val="none"/>
                <w:lang w:eastAsia="zh-CN"/>
              </w:rPr>
              <w:t>投标人须提供相关证明材料（包括但不限于第三方出具的检测报告、检验报告、投标产品说明书、技术白皮书、官网截图、各类证书等）</w:t>
            </w:r>
          </w:p>
        </w:tc>
      </w:tr>
      <w:tr w14:paraId="4C10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6" w:type="dxa"/>
            <w:gridSpan w:val="4"/>
            <w:noWrap w:val="0"/>
            <w:vAlign w:val="center"/>
          </w:tcPr>
          <w:p w14:paraId="238E1398">
            <w:pPr>
              <w:jc w:val="center"/>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骨密度检测仪</w:t>
            </w:r>
          </w:p>
        </w:tc>
      </w:tr>
      <w:tr w14:paraId="1CA9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19855841">
            <w:pPr>
              <w:numPr>
                <w:ilvl w:val="0"/>
                <w:numId w:val="4"/>
              </w:numPr>
              <w:ind w:left="29" w:hanging="304"/>
              <w:jc w:val="right"/>
              <w:rPr>
                <w:rFonts w:hint="eastAsia" w:ascii="宋体" w:hAnsi="宋体" w:eastAsia="宋体" w:cs="宋体"/>
                <w:color w:val="auto"/>
                <w:sz w:val="21"/>
                <w:szCs w:val="21"/>
                <w:highlight w:val="none"/>
              </w:rPr>
            </w:pPr>
          </w:p>
        </w:tc>
        <w:tc>
          <w:tcPr>
            <w:tcW w:w="1635" w:type="dxa"/>
            <w:noWrap w:val="0"/>
            <w:vAlign w:val="center"/>
          </w:tcPr>
          <w:p w14:paraId="008001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w:t>
            </w:r>
          </w:p>
        </w:tc>
        <w:tc>
          <w:tcPr>
            <w:tcW w:w="6788" w:type="dxa"/>
            <w:noWrap w:val="0"/>
            <w:vAlign w:val="center"/>
          </w:tcPr>
          <w:p w14:paraId="4414F8D4">
            <w:pPr>
              <w:numPr>
                <w:ilvl w:val="0"/>
                <w:numId w:val="0"/>
              </w:numPr>
              <w:topLinePunct/>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手持式探头核心频率</w:t>
            </w:r>
            <w:r>
              <w:rPr>
                <w:rFonts w:hint="eastAsia" w:ascii="宋体" w:hAnsi="宋体" w:eastAsia="宋体" w:cs="宋体"/>
                <w:bCs/>
                <w:color w:val="auto"/>
                <w:sz w:val="21"/>
                <w:szCs w:val="21"/>
                <w:highlight w:val="none"/>
                <w:lang w:val="en-US" w:eastAsia="zh-CN" w:bidi="ar-SA"/>
              </w:rPr>
              <w:t>≥</w:t>
            </w:r>
            <w:r>
              <w:rPr>
                <w:rFonts w:hint="eastAsia" w:ascii="宋体" w:hAnsi="宋体" w:eastAsia="宋体" w:cs="宋体"/>
                <w:color w:val="auto"/>
                <w:sz w:val="21"/>
                <w:szCs w:val="21"/>
                <w:highlight w:val="none"/>
                <w:lang w:eastAsia="zh-CN"/>
              </w:rPr>
              <w:t>1.2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MHz，偏差≤±15%；</w:t>
            </w:r>
          </w:p>
          <w:p w14:paraId="627D2333">
            <w:pPr>
              <w:numPr>
                <w:ilvl w:val="0"/>
                <w:numId w:val="0"/>
              </w:numPr>
              <w:topLinePunct/>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2.包括但不限于</w:t>
            </w:r>
            <w:r>
              <w:rPr>
                <w:rFonts w:hint="eastAsia" w:ascii="宋体" w:hAnsi="宋体" w:eastAsia="宋体" w:cs="宋体"/>
                <w:color w:val="auto"/>
                <w:sz w:val="21"/>
                <w:szCs w:val="21"/>
                <w:highlight w:val="none"/>
                <w:lang w:eastAsia="zh-CN"/>
              </w:rPr>
              <w:t>轴向超声波传导技术，双晶体发射双晶体接收，自动消除软组织干扰；</w:t>
            </w:r>
          </w:p>
          <w:p w14:paraId="6A5D7B7F">
            <w:pPr>
              <w:numPr>
                <w:ilvl w:val="0"/>
                <w:numId w:val="0"/>
              </w:numPr>
              <w:topLinePunct/>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检测部位:桡骨、胫骨</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w:t>
            </w:r>
          </w:p>
          <w:p w14:paraId="1A77089A">
            <w:pPr>
              <w:numPr>
                <w:ilvl w:val="0"/>
                <w:numId w:val="0"/>
              </w:numPr>
              <w:topLinePunct/>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测量参数:</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lang w:eastAsia="zh-CN"/>
              </w:rPr>
              <w:t>SOS值、T值、Z值、相对骨折风险、骨强度指数、骨质疏松预计发生年龄、身高预测、骨骼生理年龄等；</w:t>
            </w:r>
          </w:p>
          <w:p w14:paraId="42F4E2B7">
            <w:pPr>
              <w:numPr>
                <w:ilvl w:val="0"/>
                <w:numId w:val="0"/>
              </w:numPr>
              <w:topLinePunct/>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声速测量范围:2200m/s～4800m/s；</w:t>
            </w:r>
          </w:p>
          <w:p w14:paraId="3977DCB8">
            <w:pPr>
              <w:numPr>
                <w:ilvl w:val="0"/>
                <w:numId w:val="0"/>
              </w:numPr>
              <w:topLinePunct/>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高测量重复性:≤±0.15%；</w:t>
            </w:r>
          </w:p>
          <w:p w14:paraId="4CA6026C">
            <w:pPr>
              <w:numPr>
                <w:ilvl w:val="0"/>
                <w:numId w:val="0"/>
              </w:numPr>
              <w:topLinePunct/>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点检测速度:≤0.4s；</w:t>
            </w:r>
          </w:p>
          <w:p w14:paraId="459A00FC">
            <w:pPr>
              <w:numPr>
                <w:ilvl w:val="0"/>
                <w:numId w:val="0"/>
              </w:numPr>
              <w:topLinePunct/>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8.包括但不限于</w:t>
            </w:r>
            <w:r>
              <w:rPr>
                <w:rFonts w:hint="eastAsia" w:ascii="宋体" w:hAnsi="宋体" w:eastAsia="宋体" w:cs="宋体"/>
                <w:color w:val="auto"/>
                <w:sz w:val="21"/>
                <w:szCs w:val="21"/>
                <w:highlight w:val="none"/>
                <w:lang w:eastAsia="zh-CN"/>
              </w:rPr>
              <w:t>平面CM探头1个；</w:t>
            </w:r>
          </w:p>
          <w:p w14:paraId="7A3A53CE">
            <w:pPr>
              <w:numPr>
                <w:ilvl w:val="0"/>
                <w:numId w:val="0"/>
              </w:numPr>
              <w:topLinePunct/>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实时显示可视探头与皮肤接触状态与骨骼平面夹角，且角度≤5°；</w:t>
            </w:r>
          </w:p>
          <w:p w14:paraId="038E0FF3">
            <w:pPr>
              <w:numPr>
                <w:ilvl w:val="0"/>
                <w:numId w:val="0"/>
              </w:numPr>
              <w:topLinePunct/>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探头与骨骼平面角度显示偏转精度≤0.01°；</w:t>
            </w:r>
          </w:p>
          <w:p w14:paraId="028BC3B3">
            <w:pPr>
              <w:numPr>
                <w:ilvl w:val="0"/>
                <w:numId w:val="0"/>
              </w:numPr>
              <w:topLinePunct/>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11.包括但不限于</w:t>
            </w:r>
            <w:r>
              <w:rPr>
                <w:rFonts w:hint="eastAsia" w:ascii="宋体" w:hAnsi="宋体" w:eastAsia="宋体" w:cs="宋体"/>
                <w:color w:val="auto"/>
                <w:sz w:val="21"/>
                <w:szCs w:val="21"/>
                <w:highlight w:val="none"/>
                <w:lang w:eastAsia="zh-CN"/>
              </w:rPr>
              <w:t>动画播放</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功能；</w:t>
            </w:r>
          </w:p>
          <w:p w14:paraId="65CF5042">
            <w:pPr>
              <w:numPr>
                <w:ilvl w:val="0"/>
                <w:numId w:val="0"/>
              </w:numPr>
              <w:topLinePunct/>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数据联网</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lang w:eastAsia="zh-CN"/>
              </w:rPr>
              <w:t>USB接口、WIFI联网等功能；</w:t>
            </w:r>
          </w:p>
          <w:p w14:paraId="417F39A1">
            <w:pPr>
              <w:numPr>
                <w:ilvl w:val="0"/>
                <w:numId w:val="0"/>
              </w:numPr>
              <w:topLinePunct/>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13.包括但不限于</w:t>
            </w:r>
            <w:r>
              <w:rPr>
                <w:rFonts w:hint="eastAsia" w:ascii="宋体" w:hAnsi="宋体" w:eastAsia="宋体" w:cs="宋体"/>
                <w:color w:val="auto"/>
                <w:sz w:val="21"/>
                <w:szCs w:val="21"/>
                <w:highlight w:val="none"/>
                <w:lang w:eastAsia="zh-CN"/>
              </w:rPr>
              <w:t>实时显示骨质声速值、测量次数、测量时间；</w:t>
            </w:r>
          </w:p>
          <w:p w14:paraId="7624D5A6">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须提供相关证明材料</w:t>
            </w:r>
            <w:r>
              <w:rPr>
                <w:rFonts w:hint="eastAsia" w:ascii="宋体" w:hAnsi="宋体" w:eastAsia="宋体" w:cs="宋体"/>
                <w:color w:val="auto"/>
                <w:sz w:val="21"/>
                <w:szCs w:val="21"/>
                <w:highlight w:val="none"/>
                <w:lang w:eastAsia="zh-CN"/>
              </w:rPr>
              <w:t>投标人须提供相关证明材料（包括但不限于第三方出具的检测报告、检验报告、投标产品说明书、技术白皮书、官网截图、各类证书等）</w:t>
            </w:r>
          </w:p>
        </w:tc>
      </w:tr>
      <w:tr w14:paraId="16E7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6" w:type="dxa"/>
            <w:gridSpan w:val="4"/>
            <w:noWrap w:val="0"/>
            <w:vAlign w:val="center"/>
          </w:tcPr>
          <w:p w14:paraId="3FC5E44E">
            <w:pPr>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全自动生化分析仪</w:t>
            </w:r>
          </w:p>
        </w:tc>
      </w:tr>
      <w:tr w14:paraId="1F71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57859559">
            <w:pPr>
              <w:numPr>
                <w:ilvl w:val="0"/>
                <w:numId w:val="5"/>
              </w:numPr>
              <w:ind w:left="29" w:hanging="304"/>
              <w:jc w:val="center"/>
              <w:rPr>
                <w:rFonts w:hint="eastAsia" w:ascii="宋体" w:hAnsi="宋体" w:eastAsia="宋体" w:cs="宋体"/>
                <w:color w:val="auto"/>
                <w:sz w:val="21"/>
                <w:szCs w:val="21"/>
                <w:highlight w:val="none"/>
              </w:rPr>
            </w:pPr>
          </w:p>
        </w:tc>
        <w:tc>
          <w:tcPr>
            <w:tcW w:w="1635" w:type="dxa"/>
            <w:noWrap w:val="0"/>
            <w:vAlign w:val="top"/>
          </w:tcPr>
          <w:p w14:paraId="683DE372">
            <w:pPr>
              <w:pStyle w:val="8"/>
              <w:spacing w:before="178" w:line="228" w:lineRule="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检测项目</w:t>
            </w:r>
          </w:p>
        </w:tc>
        <w:tc>
          <w:tcPr>
            <w:tcW w:w="6788" w:type="dxa"/>
            <w:noWrap w:val="0"/>
            <w:vAlign w:val="top"/>
          </w:tcPr>
          <w:p w14:paraId="5FC30449">
            <w:pPr>
              <w:pStyle w:val="8"/>
              <w:spacing w:before="212"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pacing w:val="9"/>
                <w:sz w:val="21"/>
                <w:szCs w:val="21"/>
                <w:highlight w:val="none"/>
              </w:rPr>
              <w:t>肝功能、肾功能、胰腺功能、电解质、脂类、葡萄</w:t>
            </w:r>
            <w:r>
              <w:rPr>
                <w:rFonts w:hint="eastAsia" w:ascii="宋体" w:hAnsi="宋体" w:eastAsia="宋体" w:cs="宋体"/>
                <w:color w:val="auto"/>
                <w:spacing w:val="8"/>
                <w:sz w:val="21"/>
                <w:szCs w:val="21"/>
                <w:highlight w:val="none"/>
              </w:rPr>
              <w:t>糖、血氨等检测项目</w:t>
            </w:r>
          </w:p>
        </w:tc>
      </w:tr>
      <w:tr w14:paraId="07BF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2F6628FE">
            <w:pPr>
              <w:numPr>
                <w:ilvl w:val="0"/>
                <w:numId w:val="5"/>
              </w:numPr>
              <w:ind w:left="29" w:hanging="304"/>
              <w:jc w:val="center"/>
              <w:rPr>
                <w:rFonts w:hint="eastAsia" w:ascii="宋体" w:hAnsi="宋体" w:eastAsia="宋体" w:cs="宋体"/>
                <w:color w:val="auto"/>
                <w:sz w:val="21"/>
                <w:szCs w:val="21"/>
                <w:highlight w:val="none"/>
              </w:rPr>
            </w:pPr>
          </w:p>
        </w:tc>
        <w:tc>
          <w:tcPr>
            <w:tcW w:w="1635" w:type="dxa"/>
            <w:noWrap w:val="0"/>
            <w:vAlign w:val="top"/>
          </w:tcPr>
          <w:p w14:paraId="45C5969F">
            <w:pPr>
              <w:pStyle w:val="8"/>
              <w:spacing w:before="174" w:line="227" w:lineRule="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样本类型</w:t>
            </w:r>
          </w:p>
        </w:tc>
        <w:tc>
          <w:tcPr>
            <w:tcW w:w="6788" w:type="dxa"/>
            <w:noWrap w:val="0"/>
            <w:vAlign w:val="top"/>
          </w:tcPr>
          <w:p w14:paraId="54485A82">
            <w:pPr>
              <w:pStyle w:val="8"/>
              <w:spacing w:before="173" w:line="228" w:lineRule="auto"/>
              <w:ind w:left="111" w:leftChars="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抗凝全血、血清或血浆</w:t>
            </w:r>
          </w:p>
        </w:tc>
      </w:tr>
      <w:tr w14:paraId="2EE2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48D26FDF">
            <w:pPr>
              <w:numPr>
                <w:ilvl w:val="0"/>
                <w:numId w:val="5"/>
              </w:numPr>
              <w:ind w:left="29" w:hanging="304"/>
              <w:jc w:val="center"/>
              <w:rPr>
                <w:rFonts w:hint="eastAsia" w:ascii="宋体" w:hAnsi="宋体" w:eastAsia="宋体" w:cs="宋体"/>
                <w:color w:val="auto"/>
                <w:sz w:val="21"/>
                <w:szCs w:val="21"/>
                <w:highlight w:val="none"/>
              </w:rPr>
            </w:pPr>
          </w:p>
        </w:tc>
        <w:tc>
          <w:tcPr>
            <w:tcW w:w="1635" w:type="dxa"/>
            <w:noWrap w:val="0"/>
            <w:vAlign w:val="top"/>
          </w:tcPr>
          <w:p w14:paraId="399910A8">
            <w:pPr>
              <w:pStyle w:val="8"/>
              <w:spacing w:before="207"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分析方法</w:t>
            </w:r>
          </w:p>
        </w:tc>
        <w:tc>
          <w:tcPr>
            <w:tcW w:w="6788" w:type="dxa"/>
            <w:noWrap w:val="0"/>
            <w:vAlign w:val="top"/>
          </w:tcPr>
          <w:p w14:paraId="2F00EBE7">
            <w:pPr>
              <w:pStyle w:val="8"/>
              <w:spacing w:before="207" w:line="228" w:lineRule="auto"/>
              <w:ind w:left="112"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pacing w:val="9"/>
                <w:sz w:val="21"/>
                <w:szCs w:val="21"/>
                <w:highlight w:val="none"/>
              </w:rPr>
              <w:t>比色法、终点比色法、比浊法</w:t>
            </w:r>
            <w:r>
              <w:rPr>
                <w:rFonts w:hint="eastAsia" w:ascii="宋体" w:hAnsi="宋体" w:eastAsia="宋体" w:cs="宋体"/>
                <w:color w:val="auto"/>
                <w:spacing w:val="9"/>
                <w:sz w:val="21"/>
                <w:szCs w:val="21"/>
                <w:highlight w:val="none"/>
                <w:lang w:val="en-US" w:eastAsia="zh-CN"/>
              </w:rPr>
              <w:t>等</w:t>
            </w:r>
          </w:p>
        </w:tc>
      </w:tr>
      <w:tr w14:paraId="7FF2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4FA53D56">
            <w:pPr>
              <w:numPr>
                <w:ilvl w:val="0"/>
                <w:numId w:val="5"/>
              </w:numPr>
              <w:ind w:left="29" w:hanging="304"/>
              <w:jc w:val="center"/>
              <w:rPr>
                <w:rFonts w:hint="eastAsia" w:ascii="宋体" w:hAnsi="宋体" w:eastAsia="宋体" w:cs="宋体"/>
                <w:color w:val="auto"/>
                <w:sz w:val="21"/>
                <w:szCs w:val="21"/>
                <w:highlight w:val="none"/>
              </w:rPr>
            </w:pPr>
          </w:p>
        </w:tc>
        <w:tc>
          <w:tcPr>
            <w:tcW w:w="1635" w:type="dxa"/>
            <w:noWrap w:val="0"/>
            <w:vAlign w:val="top"/>
          </w:tcPr>
          <w:p w14:paraId="745F3862">
            <w:pPr>
              <w:pStyle w:val="8"/>
              <w:spacing w:before="176" w:line="227"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▲样本量</w:t>
            </w:r>
          </w:p>
        </w:tc>
        <w:tc>
          <w:tcPr>
            <w:tcW w:w="6788" w:type="dxa"/>
            <w:noWrap w:val="0"/>
            <w:vAlign w:val="top"/>
          </w:tcPr>
          <w:p w14:paraId="04D6C597">
            <w:pPr>
              <w:pStyle w:val="8"/>
              <w:spacing w:before="176" w:line="233" w:lineRule="auto"/>
              <w:ind w:left="116"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
                <w:sz w:val="21"/>
                <w:szCs w:val="21"/>
                <w:highlight w:val="none"/>
              </w:rPr>
              <w:t>0.1</w:t>
            </w:r>
            <w:r>
              <w:rPr>
                <w:rFonts w:hint="eastAsia" w:ascii="宋体" w:hAnsi="宋体" w:eastAsia="宋体" w:cs="宋体"/>
                <w:color w:val="auto"/>
                <w:sz w:val="21"/>
                <w:szCs w:val="21"/>
                <w:highlight w:val="none"/>
              </w:rPr>
              <w:t>ml</w:t>
            </w:r>
          </w:p>
        </w:tc>
      </w:tr>
      <w:tr w14:paraId="1556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5FCED058">
            <w:pPr>
              <w:numPr>
                <w:ilvl w:val="0"/>
                <w:numId w:val="5"/>
              </w:numPr>
              <w:ind w:left="29" w:hanging="304"/>
              <w:jc w:val="center"/>
              <w:rPr>
                <w:rFonts w:hint="eastAsia" w:ascii="宋体" w:hAnsi="宋体" w:eastAsia="宋体" w:cs="宋体"/>
                <w:color w:val="auto"/>
                <w:sz w:val="21"/>
                <w:szCs w:val="21"/>
                <w:highlight w:val="none"/>
              </w:rPr>
            </w:pPr>
          </w:p>
        </w:tc>
        <w:tc>
          <w:tcPr>
            <w:tcW w:w="1635" w:type="dxa"/>
            <w:noWrap w:val="0"/>
            <w:vAlign w:val="top"/>
          </w:tcPr>
          <w:p w14:paraId="7A81AEAC">
            <w:pPr>
              <w:pStyle w:val="8"/>
              <w:spacing w:before="177"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处理速度</w:t>
            </w:r>
          </w:p>
        </w:tc>
        <w:tc>
          <w:tcPr>
            <w:tcW w:w="6788" w:type="dxa"/>
            <w:noWrap w:val="0"/>
            <w:vAlign w:val="top"/>
          </w:tcPr>
          <w:p w14:paraId="12CC8B33">
            <w:pPr>
              <w:pStyle w:val="8"/>
              <w:spacing w:before="176" w:line="227" w:lineRule="auto"/>
              <w:ind w:left="116"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1"/>
                <w:sz w:val="21"/>
                <w:szCs w:val="21"/>
                <w:highlight w:val="none"/>
              </w:rPr>
              <w:t>12</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分钟/标本</w:t>
            </w:r>
          </w:p>
        </w:tc>
      </w:tr>
      <w:tr w14:paraId="2017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6CA10759">
            <w:pPr>
              <w:numPr>
                <w:ilvl w:val="0"/>
                <w:numId w:val="5"/>
              </w:numPr>
              <w:ind w:left="29" w:hanging="304"/>
              <w:jc w:val="center"/>
              <w:rPr>
                <w:rFonts w:hint="eastAsia" w:ascii="宋体" w:hAnsi="宋体" w:eastAsia="宋体" w:cs="宋体"/>
                <w:color w:val="auto"/>
                <w:sz w:val="21"/>
                <w:szCs w:val="21"/>
                <w:highlight w:val="none"/>
              </w:rPr>
            </w:pPr>
          </w:p>
        </w:tc>
        <w:tc>
          <w:tcPr>
            <w:tcW w:w="1635" w:type="dxa"/>
            <w:noWrap w:val="0"/>
            <w:vAlign w:val="top"/>
          </w:tcPr>
          <w:p w14:paraId="40BE1D2F">
            <w:pPr>
              <w:pStyle w:val="8"/>
              <w:spacing w:before="210"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光源系统</w:t>
            </w:r>
          </w:p>
        </w:tc>
        <w:tc>
          <w:tcPr>
            <w:tcW w:w="6788" w:type="dxa"/>
            <w:noWrap w:val="0"/>
            <w:vAlign w:val="top"/>
          </w:tcPr>
          <w:p w14:paraId="77C88F01">
            <w:pPr>
              <w:pStyle w:val="8"/>
              <w:spacing w:before="210" w:line="228" w:lineRule="auto"/>
              <w:ind w:left="117"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pacing w:val="8"/>
                <w:sz w:val="21"/>
                <w:szCs w:val="21"/>
                <w:highlight w:val="none"/>
              </w:rPr>
              <w:t>氙灯</w:t>
            </w:r>
          </w:p>
        </w:tc>
      </w:tr>
      <w:tr w14:paraId="76AA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12FF392D">
            <w:pPr>
              <w:numPr>
                <w:ilvl w:val="0"/>
                <w:numId w:val="5"/>
              </w:numPr>
              <w:ind w:left="29" w:hanging="304"/>
              <w:jc w:val="center"/>
              <w:rPr>
                <w:rFonts w:hint="eastAsia" w:ascii="宋体" w:hAnsi="宋体" w:eastAsia="宋体" w:cs="宋体"/>
                <w:color w:val="auto"/>
                <w:sz w:val="21"/>
                <w:szCs w:val="21"/>
                <w:highlight w:val="none"/>
              </w:rPr>
            </w:pPr>
          </w:p>
        </w:tc>
        <w:tc>
          <w:tcPr>
            <w:tcW w:w="1635" w:type="dxa"/>
            <w:noWrap w:val="0"/>
            <w:vAlign w:val="top"/>
          </w:tcPr>
          <w:p w14:paraId="5A153F1B">
            <w:pPr>
              <w:pStyle w:val="8"/>
              <w:spacing w:before="209"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光路系统</w:t>
            </w:r>
          </w:p>
        </w:tc>
        <w:tc>
          <w:tcPr>
            <w:tcW w:w="6788" w:type="dxa"/>
            <w:noWrap w:val="0"/>
            <w:vAlign w:val="top"/>
          </w:tcPr>
          <w:p w14:paraId="6888D7CC">
            <w:pPr>
              <w:pStyle w:val="8"/>
              <w:spacing w:before="209" w:line="228" w:lineRule="auto"/>
              <w:ind w:left="111"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pacing w:val="8"/>
                <w:sz w:val="21"/>
                <w:szCs w:val="21"/>
                <w:highlight w:val="none"/>
              </w:rPr>
              <w:t>双波长后分光光路，9</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8"/>
                <w:sz w:val="21"/>
                <w:szCs w:val="21"/>
                <w:highlight w:val="none"/>
              </w:rPr>
              <w:t>路检测波长</w:t>
            </w:r>
          </w:p>
        </w:tc>
      </w:tr>
      <w:tr w14:paraId="3F90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3357F358">
            <w:pPr>
              <w:numPr>
                <w:ilvl w:val="0"/>
                <w:numId w:val="5"/>
              </w:numPr>
              <w:ind w:left="29" w:hanging="304"/>
              <w:jc w:val="center"/>
              <w:rPr>
                <w:rFonts w:hint="eastAsia" w:ascii="宋体" w:hAnsi="宋体" w:eastAsia="宋体" w:cs="宋体"/>
                <w:color w:val="auto"/>
                <w:sz w:val="21"/>
                <w:szCs w:val="21"/>
                <w:highlight w:val="none"/>
              </w:rPr>
            </w:pPr>
          </w:p>
        </w:tc>
        <w:tc>
          <w:tcPr>
            <w:tcW w:w="1635" w:type="dxa"/>
            <w:noWrap w:val="0"/>
            <w:vAlign w:val="top"/>
          </w:tcPr>
          <w:p w14:paraId="322D6F08">
            <w:pPr>
              <w:pStyle w:val="8"/>
              <w:spacing w:before="177"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▲数据容量</w:t>
            </w:r>
          </w:p>
        </w:tc>
        <w:tc>
          <w:tcPr>
            <w:tcW w:w="6788" w:type="dxa"/>
            <w:noWrap w:val="0"/>
            <w:vAlign w:val="top"/>
          </w:tcPr>
          <w:p w14:paraId="19601AB1">
            <w:pPr>
              <w:pStyle w:val="8"/>
              <w:spacing w:before="177" w:line="227" w:lineRule="auto"/>
              <w:ind w:left="126" w:left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pacing w:val="4"/>
                <w:sz w:val="21"/>
                <w:szCs w:val="21"/>
                <w:highlight w:val="none"/>
              </w:rPr>
              <w:t>50000</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4"/>
                <w:sz w:val="21"/>
                <w:szCs w:val="21"/>
                <w:highlight w:val="none"/>
              </w:rPr>
              <w:t>组样本数据</w:t>
            </w:r>
          </w:p>
        </w:tc>
      </w:tr>
      <w:tr w14:paraId="0EC1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2EEC599C">
            <w:pPr>
              <w:numPr>
                <w:ilvl w:val="0"/>
                <w:numId w:val="5"/>
              </w:numPr>
              <w:ind w:left="29" w:hanging="304"/>
              <w:jc w:val="center"/>
              <w:rPr>
                <w:rFonts w:hint="eastAsia" w:ascii="宋体" w:hAnsi="宋体" w:eastAsia="宋体" w:cs="宋体"/>
                <w:color w:val="auto"/>
                <w:sz w:val="21"/>
                <w:szCs w:val="21"/>
                <w:highlight w:val="none"/>
              </w:rPr>
            </w:pPr>
          </w:p>
        </w:tc>
        <w:tc>
          <w:tcPr>
            <w:tcW w:w="1635" w:type="dxa"/>
            <w:noWrap w:val="0"/>
            <w:vAlign w:val="top"/>
          </w:tcPr>
          <w:p w14:paraId="17C47B00">
            <w:pPr>
              <w:pStyle w:val="8"/>
              <w:spacing w:before="177" w:line="228" w:lineRule="auto"/>
              <w:ind w:left="223" w:leftChars="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环境温度</w:t>
            </w:r>
          </w:p>
        </w:tc>
        <w:tc>
          <w:tcPr>
            <w:tcW w:w="6788" w:type="dxa"/>
            <w:noWrap w:val="0"/>
            <w:vAlign w:val="top"/>
          </w:tcPr>
          <w:p w14:paraId="0CFCAB06">
            <w:pPr>
              <w:pStyle w:val="8"/>
              <w:spacing w:before="176" w:line="266" w:lineRule="exact"/>
              <w:ind w:left="127" w:leftChars="0"/>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10℃-30℃</w:t>
            </w:r>
          </w:p>
        </w:tc>
      </w:tr>
      <w:tr w14:paraId="6995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2A36C197">
            <w:pPr>
              <w:numPr>
                <w:ilvl w:val="0"/>
                <w:numId w:val="5"/>
              </w:numPr>
              <w:ind w:left="29" w:hanging="304"/>
              <w:jc w:val="center"/>
              <w:rPr>
                <w:rFonts w:hint="eastAsia" w:ascii="宋体" w:hAnsi="宋体" w:eastAsia="宋体" w:cs="宋体"/>
                <w:color w:val="auto"/>
                <w:sz w:val="21"/>
                <w:szCs w:val="21"/>
                <w:highlight w:val="none"/>
              </w:rPr>
            </w:pPr>
          </w:p>
        </w:tc>
        <w:tc>
          <w:tcPr>
            <w:tcW w:w="1635" w:type="dxa"/>
            <w:noWrap w:val="0"/>
            <w:vAlign w:val="top"/>
          </w:tcPr>
          <w:p w14:paraId="44BE2EA2">
            <w:pPr>
              <w:pStyle w:val="8"/>
              <w:spacing w:before="178" w:line="228" w:lineRule="auto"/>
              <w:ind w:left="223" w:leftChars="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相对湿度</w:t>
            </w:r>
          </w:p>
        </w:tc>
        <w:tc>
          <w:tcPr>
            <w:tcW w:w="6788" w:type="dxa"/>
            <w:noWrap w:val="0"/>
            <w:vAlign w:val="top"/>
          </w:tcPr>
          <w:p w14:paraId="52B7389A">
            <w:pPr>
              <w:pStyle w:val="8"/>
              <w:spacing w:before="178" w:line="268" w:lineRule="exact"/>
              <w:ind w:left="111" w:leftChars="0"/>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40%-85%</w:t>
            </w:r>
          </w:p>
        </w:tc>
      </w:tr>
      <w:tr w14:paraId="04F8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2FBA5028">
            <w:pPr>
              <w:numPr>
                <w:ilvl w:val="0"/>
                <w:numId w:val="5"/>
              </w:numPr>
              <w:ind w:left="29" w:hanging="304"/>
              <w:jc w:val="center"/>
              <w:rPr>
                <w:rFonts w:hint="eastAsia" w:ascii="宋体" w:hAnsi="宋体" w:eastAsia="宋体" w:cs="宋体"/>
                <w:color w:val="auto"/>
                <w:sz w:val="21"/>
                <w:szCs w:val="21"/>
                <w:highlight w:val="none"/>
              </w:rPr>
            </w:pPr>
          </w:p>
        </w:tc>
        <w:tc>
          <w:tcPr>
            <w:tcW w:w="1635" w:type="dxa"/>
            <w:noWrap w:val="0"/>
            <w:vAlign w:val="top"/>
          </w:tcPr>
          <w:p w14:paraId="3C6F22ED">
            <w:pPr>
              <w:pStyle w:val="8"/>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数据打印</w:t>
            </w:r>
          </w:p>
        </w:tc>
        <w:tc>
          <w:tcPr>
            <w:tcW w:w="6788" w:type="dxa"/>
            <w:noWrap w:val="0"/>
            <w:vAlign w:val="top"/>
          </w:tcPr>
          <w:p w14:paraId="0420C23D">
            <w:pPr>
              <w:pStyle w:val="8"/>
              <w:spacing w:before="134" w:line="335" w:lineRule="auto"/>
              <w:ind w:left="127" w:leftChars="0" w:right="133" w:rightChars="0" w:hanging="16"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pacing w:val="10"/>
                <w:sz w:val="21"/>
                <w:szCs w:val="21"/>
                <w:highlight w:val="none"/>
              </w:rPr>
              <w:t>通过内置热敏打印机打印；通过指定型号的打印机</w:t>
            </w:r>
            <w:r>
              <w:rPr>
                <w:rFonts w:hint="eastAsia" w:ascii="宋体" w:hAnsi="宋体" w:eastAsia="宋体" w:cs="宋体"/>
                <w:color w:val="auto"/>
                <w:spacing w:val="9"/>
                <w:sz w:val="21"/>
                <w:szCs w:val="21"/>
                <w:highlight w:val="none"/>
              </w:rPr>
              <w:t>打印；通过电脑管理平台打</w:t>
            </w:r>
            <w:r>
              <w:rPr>
                <w:rFonts w:hint="eastAsia" w:ascii="宋体" w:hAnsi="宋体" w:eastAsia="宋体" w:cs="宋体"/>
                <w:color w:val="auto"/>
                <w:sz w:val="21"/>
                <w:szCs w:val="21"/>
                <w:highlight w:val="none"/>
              </w:rPr>
              <w:t>印</w:t>
            </w:r>
            <w:r>
              <w:rPr>
                <w:rFonts w:hint="eastAsia" w:ascii="宋体" w:hAnsi="宋体" w:eastAsia="宋体" w:cs="宋体"/>
                <w:color w:val="auto"/>
                <w:sz w:val="21"/>
                <w:szCs w:val="21"/>
                <w:highlight w:val="none"/>
                <w:lang w:val="en-US" w:eastAsia="zh-CN"/>
              </w:rPr>
              <w:t>等</w:t>
            </w:r>
          </w:p>
        </w:tc>
      </w:tr>
      <w:tr w14:paraId="10F3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28CF04D1">
            <w:pPr>
              <w:numPr>
                <w:ilvl w:val="0"/>
                <w:numId w:val="5"/>
              </w:numPr>
              <w:ind w:left="29" w:hanging="304"/>
              <w:jc w:val="center"/>
              <w:rPr>
                <w:rFonts w:hint="eastAsia" w:ascii="宋体" w:hAnsi="宋体" w:eastAsia="宋体" w:cs="宋体"/>
                <w:color w:val="auto"/>
                <w:sz w:val="21"/>
                <w:szCs w:val="21"/>
                <w:highlight w:val="none"/>
              </w:rPr>
            </w:pPr>
          </w:p>
        </w:tc>
        <w:tc>
          <w:tcPr>
            <w:tcW w:w="1635" w:type="dxa"/>
            <w:noWrap w:val="0"/>
            <w:vAlign w:val="top"/>
          </w:tcPr>
          <w:p w14:paraId="13F90042">
            <w:pPr>
              <w:pStyle w:val="8"/>
              <w:spacing w:before="174" w:line="228" w:lineRule="auto"/>
              <w:ind w:left="170" w:leftChars="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数据通讯</w:t>
            </w:r>
          </w:p>
        </w:tc>
        <w:tc>
          <w:tcPr>
            <w:tcW w:w="6788" w:type="dxa"/>
            <w:noWrap w:val="0"/>
            <w:vAlign w:val="top"/>
          </w:tcPr>
          <w:p w14:paraId="07B8D16D">
            <w:pPr>
              <w:pStyle w:val="8"/>
              <w:spacing w:before="210" w:line="228" w:lineRule="auto"/>
              <w:ind w:left="113"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pacing w:val="9"/>
                <w:sz w:val="21"/>
                <w:szCs w:val="21"/>
                <w:highlight w:val="none"/>
              </w:rPr>
              <w:t>无线局域网、蜂窝网络、</w:t>
            </w:r>
            <w:r>
              <w:rPr>
                <w:rFonts w:hint="eastAsia" w:ascii="宋体" w:hAnsi="宋体" w:eastAsia="宋体" w:cs="宋体"/>
                <w:color w:val="auto"/>
                <w:sz w:val="21"/>
                <w:szCs w:val="21"/>
                <w:highlight w:val="none"/>
              </w:rPr>
              <w:t>RS</w:t>
            </w:r>
            <w:r>
              <w:rPr>
                <w:rFonts w:hint="eastAsia" w:ascii="宋体" w:hAnsi="宋体" w:eastAsia="宋体" w:cs="宋体"/>
                <w:color w:val="auto"/>
                <w:spacing w:val="9"/>
                <w:sz w:val="21"/>
                <w:szCs w:val="21"/>
                <w:highlight w:val="none"/>
              </w:rPr>
              <w:t>232</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9"/>
                <w:sz w:val="21"/>
                <w:szCs w:val="21"/>
                <w:highlight w:val="none"/>
              </w:rPr>
              <w:t>接口、</w:t>
            </w:r>
            <w:r>
              <w:rPr>
                <w:rFonts w:hint="eastAsia" w:ascii="宋体" w:hAnsi="宋体" w:eastAsia="宋体" w:cs="宋体"/>
                <w:color w:val="auto"/>
                <w:sz w:val="21"/>
                <w:szCs w:val="21"/>
                <w:highlight w:val="none"/>
              </w:rPr>
              <w:t>USB</w:t>
            </w:r>
            <w:r>
              <w:rPr>
                <w:rFonts w:hint="eastAsia" w:ascii="宋体" w:hAnsi="宋体" w:eastAsia="宋体" w:cs="宋体"/>
                <w:color w:val="auto"/>
                <w:spacing w:val="9"/>
                <w:sz w:val="21"/>
                <w:szCs w:val="21"/>
                <w:highlight w:val="none"/>
              </w:rPr>
              <w:t>2.0、以太网口、支持</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z w:val="21"/>
                <w:szCs w:val="21"/>
                <w:highlight w:val="none"/>
              </w:rPr>
              <w:t>LIS</w:t>
            </w:r>
            <w:r>
              <w:rPr>
                <w:rFonts w:hint="eastAsia" w:ascii="宋体" w:hAnsi="宋体" w:eastAsia="宋体" w:cs="宋体"/>
                <w:color w:val="auto"/>
                <w:sz w:val="21"/>
                <w:szCs w:val="21"/>
                <w:highlight w:val="none"/>
                <w:lang w:val="en-US" w:eastAsia="zh-CN"/>
              </w:rPr>
              <w:t>等</w:t>
            </w:r>
          </w:p>
        </w:tc>
      </w:tr>
      <w:tr w14:paraId="3294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6" w:type="dxa"/>
            <w:gridSpan w:val="4"/>
            <w:noWrap w:val="0"/>
            <w:vAlign w:val="center"/>
          </w:tcPr>
          <w:p w14:paraId="59A11CFD">
            <w:pPr>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人体成分分析仪</w:t>
            </w:r>
          </w:p>
        </w:tc>
      </w:tr>
      <w:tr w14:paraId="3B12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1A1D8E61">
            <w:pPr>
              <w:numPr>
                <w:ilvl w:val="0"/>
                <w:numId w:val="6"/>
              </w:numPr>
              <w:ind w:left="29" w:hanging="304"/>
              <w:jc w:val="center"/>
              <w:rPr>
                <w:rFonts w:hint="eastAsia" w:ascii="宋体" w:hAnsi="宋体" w:eastAsia="宋体" w:cs="宋体"/>
                <w:color w:val="auto"/>
                <w:sz w:val="21"/>
                <w:szCs w:val="21"/>
                <w:highlight w:val="none"/>
              </w:rPr>
            </w:pPr>
          </w:p>
        </w:tc>
        <w:tc>
          <w:tcPr>
            <w:tcW w:w="1635" w:type="dxa"/>
            <w:noWrap w:val="0"/>
            <w:vAlign w:val="center"/>
          </w:tcPr>
          <w:p w14:paraId="3874045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测量技术</w:t>
            </w:r>
          </w:p>
        </w:tc>
        <w:tc>
          <w:tcPr>
            <w:tcW w:w="6788" w:type="dxa"/>
            <w:noWrap w:val="0"/>
            <w:vAlign w:val="center"/>
          </w:tcPr>
          <w:p w14:paraId="6E405662">
            <w:pP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工作原理：</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rPr>
              <w:t>多频率生物电阻抗测试</w:t>
            </w:r>
            <w:r>
              <w:rPr>
                <w:rFonts w:hint="eastAsia" w:ascii="宋体" w:hAnsi="宋体" w:eastAsia="宋体" w:cs="宋体"/>
                <w:bCs/>
                <w:color w:val="auto"/>
                <w:sz w:val="21"/>
                <w:szCs w:val="21"/>
                <w:highlight w:val="none"/>
                <w:lang w:eastAsia="zh-CN"/>
              </w:rPr>
              <w:t>，</w:t>
            </w:r>
          </w:p>
        </w:tc>
      </w:tr>
      <w:tr w14:paraId="01FA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gridSpan w:val="2"/>
            <w:noWrap w:val="0"/>
            <w:vAlign w:val="center"/>
          </w:tcPr>
          <w:p w14:paraId="7070C8AE">
            <w:pPr>
              <w:numPr>
                <w:ilvl w:val="0"/>
                <w:numId w:val="6"/>
              </w:numPr>
              <w:ind w:left="29" w:hanging="304"/>
              <w:jc w:val="center"/>
              <w:rPr>
                <w:rFonts w:hint="eastAsia" w:ascii="宋体" w:hAnsi="宋体" w:eastAsia="宋体" w:cs="宋体"/>
                <w:color w:val="auto"/>
                <w:sz w:val="21"/>
                <w:szCs w:val="21"/>
                <w:highlight w:val="none"/>
              </w:rPr>
            </w:pPr>
          </w:p>
        </w:tc>
        <w:tc>
          <w:tcPr>
            <w:tcW w:w="1635" w:type="dxa"/>
            <w:noWrap w:val="0"/>
            <w:vAlign w:val="center"/>
          </w:tcPr>
          <w:p w14:paraId="6828EB1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▲测量方法</w:t>
            </w:r>
          </w:p>
        </w:tc>
        <w:tc>
          <w:tcPr>
            <w:tcW w:w="6788" w:type="dxa"/>
            <w:noWrap w:val="0"/>
            <w:vAlign w:val="center"/>
          </w:tcPr>
          <w:p w14:paraId="4A523C34">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检测</w:t>
            </w:r>
            <w:r>
              <w:rPr>
                <w:rFonts w:hint="eastAsia" w:ascii="宋体" w:hAnsi="宋体" w:eastAsia="宋体" w:cs="宋体"/>
                <w:bCs/>
                <w:color w:val="auto"/>
                <w:sz w:val="21"/>
                <w:szCs w:val="21"/>
                <w:highlight w:val="none"/>
              </w:rPr>
              <w:t>频率≥</w:t>
            </w:r>
            <w:r>
              <w:rPr>
                <w:rFonts w:hint="eastAsia" w:ascii="宋体" w:hAnsi="宋体" w:eastAsia="宋体" w:cs="宋体"/>
                <w:bCs/>
                <w:color w:val="auto"/>
                <w:sz w:val="21"/>
                <w:szCs w:val="21"/>
                <w:highlight w:val="none"/>
                <w:lang w:val="en-US" w:eastAsia="zh-CN"/>
              </w:rPr>
              <w:t>4个</w:t>
            </w:r>
            <w:r>
              <w:rPr>
                <w:rFonts w:hint="eastAsia" w:ascii="宋体" w:hAnsi="宋体" w:eastAsia="宋体" w:cs="宋体"/>
                <w:bCs/>
                <w:color w:val="auto"/>
                <w:sz w:val="21"/>
                <w:szCs w:val="21"/>
                <w:highlight w:val="none"/>
                <w:lang w:eastAsia="zh-CN"/>
              </w:rPr>
              <w:t>；</w:t>
            </w:r>
          </w:p>
        </w:tc>
      </w:tr>
      <w:tr w14:paraId="6DFD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79F954C1">
            <w:pPr>
              <w:numPr>
                <w:ilvl w:val="0"/>
                <w:numId w:val="6"/>
              </w:numPr>
              <w:ind w:left="29" w:hanging="304"/>
              <w:jc w:val="center"/>
              <w:rPr>
                <w:rFonts w:hint="eastAsia" w:ascii="宋体" w:hAnsi="宋体" w:eastAsia="宋体" w:cs="宋体"/>
                <w:color w:val="auto"/>
                <w:sz w:val="21"/>
                <w:szCs w:val="21"/>
                <w:highlight w:val="none"/>
              </w:rPr>
            </w:pPr>
          </w:p>
        </w:tc>
        <w:tc>
          <w:tcPr>
            <w:tcW w:w="1635" w:type="dxa"/>
            <w:noWrap w:val="0"/>
            <w:vAlign w:val="center"/>
          </w:tcPr>
          <w:p w14:paraId="064EACA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电极</w:t>
            </w:r>
          </w:p>
        </w:tc>
        <w:tc>
          <w:tcPr>
            <w:tcW w:w="6788" w:type="dxa"/>
            <w:noWrap w:val="0"/>
            <w:vAlign w:val="center"/>
          </w:tcPr>
          <w:p w14:paraId="07DF4917">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≥4极</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≥8点接触式电极</w:t>
            </w:r>
          </w:p>
        </w:tc>
      </w:tr>
      <w:tr w14:paraId="57D6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003D6F6D">
            <w:pPr>
              <w:numPr>
                <w:ilvl w:val="0"/>
                <w:numId w:val="6"/>
              </w:numPr>
              <w:ind w:left="29" w:hanging="304"/>
              <w:jc w:val="center"/>
              <w:rPr>
                <w:rFonts w:hint="eastAsia" w:ascii="宋体" w:hAnsi="宋体" w:eastAsia="宋体" w:cs="宋体"/>
                <w:color w:val="auto"/>
                <w:sz w:val="21"/>
                <w:szCs w:val="21"/>
                <w:highlight w:val="none"/>
              </w:rPr>
            </w:pPr>
          </w:p>
        </w:tc>
        <w:tc>
          <w:tcPr>
            <w:tcW w:w="1635" w:type="dxa"/>
            <w:noWrap w:val="0"/>
            <w:vAlign w:val="center"/>
          </w:tcPr>
          <w:p w14:paraId="3D2716B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最大测量电流</w:t>
            </w:r>
          </w:p>
        </w:tc>
        <w:tc>
          <w:tcPr>
            <w:tcW w:w="6788" w:type="dxa"/>
            <w:noWrap w:val="0"/>
            <w:vAlign w:val="center"/>
          </w:tcPr>
          <w:p w14:paraId="75F1B2C8">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00</w:t>
            </w:r>
            <w:r>
              <w:rPr>
                <w:rFonts w:hint="eastAsia" w:ascii="宋体" w:hAnsi="宋体" w:eastAsia="宋体" w:cs="宋体"/>
                <w:bCs/>
                <w:color w:val="auto"/>
                <w:sz w:val="21"/>
                <w:szCs w:val="21"/>
                <w:highlight w:val="none"/>
              </w:rPr>
              <w:t>μA</w:t>
            </w:r>
          </w:p>
        </w:tc>
      </w:tr>
      <w:tr w14:paraId="7D84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707300D2">
            <w:pPr>
              <w:numPr>
                <w:ilvl w:val="0"/>
                <w:numId w:val="6"/>
              </w:numPr>
              <w:ind w:left="29" w:hanging="304"/>
              <w:jc w:val="center"/>
              <w:rPr>
                <w:rFonts w:hint="eastAsia" w:ascii="宋体" w:hAnsi="宋体" w:eastAsia="宋体" w:cs="宋体"/>
                <w:color w:val="auto"/>
                <w:sz w:val="21"/>
                <w:szCs w:val="21"/>
                <w:highlight w:val="none"/>
              </w:rPr>
            </w:pPr>
          </w:p>
        </w:tc>
        <w:tc>
          <w:tcPr>
            <w:tcW w:w="1635" w:type="dxa"/>
            <w:noWrap w:val="0"/>
            <w:vAlign w:val="center"/>
          </w:tcPr>
          <w:p w14:paraId="221AEFF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测量时间</w:t>
            </w:r>
          </w:p>
        </w:tc>
        <w:tc>
          <w:tcPr>
            <w:tcW w:w="6788" w:type="dxa"/>
            <w:noWrap w:val="0"/>
            <w:vAlign w:val="center"/>
          </w:tcPr>
          <w:p w14:paraId="5CED350D">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≤60s</w:t>
            </w:r>
          </w:p>
        </w:tc>
      </w:tr>
      <w:tr w14:paraId="252F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7C413396">
            <w:pPr>
              <w:numPr>
                <w:ilvl w:val="0"/>
                <w:numId w:val="6"/>
              </w:numPr>
              <w:ind w:left="29" w:hanging="304"/>
              <w:jc w:val="center"/>
              <w:rPr>
                <w:rFonts w:hint="eastAsia" w:ascii="宋体" w:hAnsi="宋体" w:eastAsia="宋体" w:cs="宋体"/>
                <w:color w:val="auto"/>
                <w:sz w:val="21"/>
                <w:szCs w:val="21"/>
                <w:highlight w:val="none"/>
              </w:rPr>
            </w:pPr>
          </w:p>
        </w:tc>
        <w:tc>
          <w:tcPr>
            <w:tcW w:w="1635" w:type="dxa"/>
            <w:noWrap w:val="0"/>
            <w:vAlign w:val="center"/>
          </w:tcPr>
          <w:p w14:paraId="0738EB3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★测量指标</w:t>
            </w:r>
          </w:p>
        </w:tc>
        <w:tc>
          <w:tcPr>
            <w:tcW w:w="6788" w:type="dxa"/>
            <w:noWrap w:val="0"/>
            <w:vAlign w:val="center"/>
          </w:tcPr>
          <w:p w14:paraId="66B7951A">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可测量主要参数指标：</w:t>
            </w:r>
            <w:r>
              <w:rPr>
                <w:rFonts w:hint="eastAsia" w:ascii="宋体" w:hAnsi="宋体" w:eastAsia="宋体" w:cs="宋体"/>
                <w:color w:val="auto"/>
                <w:sz w:val="21"/>
                <w:szCs w:val="21"/>
                <w:highlight w:val="none"/>
                <w:lang w:val="en-US" w:eastAsia="zh-CN"/>
              </w:rPr>
              <w:t>包括但不限于</w:t>
            </w:r>
          </w:p>
          <w:p w14:paraId="1A1F4AEA">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1.</w:t>
            </w:r>
            <w:r>
              <w:rPr>
                <w:rFonts w:hint="eastAsia" w:ascii="宋体" w:hAnsi="宋体" w:eastAsia="宋体" w:cs="宋体"/>
                <w:bCs/>
                <w:color w:val="auto"/>
                <w:sz w:val="21"/>
                <w:szCs w:val="21"/>
                <w:highlight w:val="none"/>
              </w:rPr>
              <w:t>人体成分参数：身高、体重、生物电阻抗、全身相位角、身体总水分、蛋白质、体脂肪、无机盐；</w:t>
            </w:r>
          </w:p>
          <w:p w14:paraId="4A19B96F">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2.</w:t>
            </w:r>
            <w:r>
              <w:rPr>
                <w:rFonts w:hint="eastAsia" w:ascii="宋体" w:hAnsi="宋体" w:eastAsia="宋体" w:cs="宋体"/>
                <w:bCs/>
                <w:color w:val="auto"/>
                <w:sz w:val="21"/>
                <w:szCs w:val="21"/>
                <w:highlight w:val="none"/>
              </w:rPr>
              <w:t>肌肉参数：肌肉量、骨骼肌含量、肌肉均衡分析；</w:t>
            </w:r>
          </w:p>
          <w:p w14:paraId="771D2036">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3.</w:t>
            </w:r>
            <w:r>
              <w:rPr>
                <w:rFonts w:hint="eastAsia" w:ascii="宋体" w:hAnsi="宋体" w:eastAsia="宋体" w:cs="宋体"/>
                <w:bCs/>
                <w:color w:val="auto"/>
                <w:sz w:val="21"/>
                <w:szCs w:val="21"/>
                <w:highlight w:val="none"/>
              </w:rPr>
              <w:t>脂肪参数：BMI、去脂体重、体脂百分比、节段脂肪分析、内脏脂肪面积、内脏脂肪等级、肥胖度；</w:t>
            </w:r>
          </w:p>
          <w:p w14:paraId="5146A517">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4.</w:t>
            </w:r>
            <w:r>
              <w:rPr>
                <w:rFonts w:hint="eastAsia" w:ascii="宋体" w:hAnsi="宋体" w:eastAsia="宋体" w:cs="宋体"/>
                <w:bCs/>
                <w:color w:val="auto"/>
                <w:sz w:val="21"/>
                <w:szCs w:val="21"/>
                <w:highlight w:val="none"/>
              </w:rPr>
              <w:t>无机盐参数：骨矿物质含量；</w:t>
            </w:r>
          </w:p>
          <w:p w14:paraId="680039BB">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体维度参数：颈围、臂围、胸围、腰围、臀围、大腿围、腰臀比；</w:t>
            </w:r>
          </w:p>
          <w:p w14:paraId="0D2A141A">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6.</w:t>
            </w:r>
            <w:r>
              <w:rPr>
                <w:rFonts w:hint="eastAsia" w:ascii="宋体" w:hAnsi="宋体" w:eastAsia="宋体" w:cs="宋体"/>
                <w:bCs/>
                <w:color w:val="auto"/>
                <w:sz w:val="21"/>
                <w:szCs w:val="21"/>
                <w:highlight w:val="none"/>
              </w:rPr>
              <w:t>综合评估：人体成分总评分、基础代谢、身体细胞量、趋势图分析、儿童生长曲线、体重控制、体型判定、肥胖评估、身体均衡评估、运动建议</w:t>
            </w:r>
            <w:r>
              <w:rPr>
                <w:rFonts w:hint="eastAsia" w:ascii="宋体" w:hAnsi="宋体" w:eastAsia="宋体" w:cs="宋体"/>
                <w:bCs/>
                <w:color w:val="auto"/>
                <w:sz w:val="21"/>
                <w:szCs w:val="21"/>
                <w:highlight w:val="none"/>
                <w:lang w:eastAsia="zh-CN"/>
              </w:rPr>
              <w:t>等</w:t>
            </w:r>
            <w:r>
              <w:rPr>
                <w:rFonts w:hint="eastAsia" w:ascii="宋体" w:hAnsi="宋体" w:eastAsia="宋体" w:cs="宋体"/>
                <w:bCs/>
                <w:color w:val="auto"/>
                <w:sz w:val="21"/>
                <w:szCs w:val="21"/>
                <w:highlight w:val="none"/>
              </w:rPr>
              <w:t>。</w:t>
            </w:r>
          </w:p>
        </w:tc>
      </w:tr>
      <w:tr w14:paraId="0461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07A5AB3C">
            <w:pPr>
              <w:numPr>
                <w:ilvl w:val="0"/>
                <w:numId w:val="6"/>
              </w:numPr>
              <w:ind w:left="29" w:hanging="304"/>
              <w:jc w:val="center"/>
              <w:rPr>
                <w:rFonts w:hint="eastAsia" w:ascii="宋体" w:hAnsi="宋体" w:eastAsia="宋体" w:cs="宋体"/>
                <w:color w:val="auto"/>
                <w:sz w:val="21"/>
                <w:szCs w:val="21"/>
                <w:highlight w:val="none"/>
              </w:rPr>
            </w:pPr>
          </w:p>
        </w:tc>
        <w:tc>
          <w:tcPr>
            <w:tcW w:w="1635" w:type="dxa"/>
            <w:noWrap w:val="0"/>
            <w:vAlign w:val="center"/>
          </w:tcPr>
          <w:p w14:paraId="34B602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w:t>
            </w:r>
          </w:p>
        </w:tc>
        <w:tc>
          <w:tcPr>
            <w:tcW w:w="6788" w:type="dxa"/>
            <w:noWrap w:val="0"/>
            <w:vAlign w:val="center"/>
          </w:tcPr>
          <w:p w14:paraId="2E9D0F94">
            <w:pP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全身相位角：≥50kHz下的全身相位角</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阻抗测量范围：≥12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0Ω</w:t>
            </w:r>
            <w:r>
              <w:rPr>
                <w:rFonts w:hint="eastAsia" w:ascii="宋体" w:hAnsi="宋体" w:eastAsia="宋体" w:cs="宋体"/>
                <w:bCs/>
                <w:color w:val="auto"/>
                <w:sz w:val="21"/>
                <w:szCs w:val="21"/>
                <w:highlight w:val="none"/>
                <w:lang w:eastAsia="zh-CN"/>
              </w:rPr>
              <w:t>；</w:t>
            </w:r>
          </w:p>
        </w:tc>
      </w:tr>
      <w:tr w14:paraId="5D04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736C4CDA">
            <w:pPr>
              <w:numPr>
                <w:ilvl w:val="0"/>
                <w:numId w:val="6"/>
              </w:numPr>
              <w:ind w:left="29" w:hanging="304"/>
              <w:jc w:val="center"/>
              <w:rPr>
                <w:rFonts w:hint="eastAsia" w:ascii="宋体" w:hAnsi="宋体" w:eastAsia="宋体" w:cs="宋体"/>
                <w:color w:val="auto"/>
                <w:sz w:val="21"/>
                <w:szCs w:val="21"/>
                <w:highlight w:val="none"/>
              </w:rPr>
            </w:pPr>
          </w:p>
        </w:tc>
        <w:tc>
          <w:tcPr>
            <w:tcW w:w="1635" w:type="dxa"/>
            <w:noWrap w:val="0"/>
            <w:vAlign w:val="center"/>
          </w:tcPr>
          <w:p w14:paraId="68DA00D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应用信息</w:t>
            </w:r>
          </w:p>
        </w:tc>
        <w:tc>
          <w:tcPr>
            <w:tcW w:w="6788" w:type="dxa"/>
            <w:noWrap w:val="0"/>
            <w:vAlign w:val="center"/>
          </w:tcPr>
          <w:p w14:paraId="36E7DDFF">
            <w:pPr>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rPr>
              <w:t>操作系统</w:t>
            </w:r>
            <w:r>
              <w:rPr>
                <w:rFonts w:hint="eastAsia" w:ascii="宋体" w:hAnsi="宋体" w:eastAsia="宋体" w:cs="宋体"/>
                <w:bCs/>
                <w:color w:val="auto"/>
                <w:sz w:val="21"/>
                <w:szCs w:val="21"/>
                <w:highlight w:val="none"/>
                <w:lang w:val="en-US" w:eastAsia="zh-CN"/>
              </w:rPr>
              <w:t>安卓</w:t>
            </w:r>
            <w:r>
              <w:rPr>
                <w:rFonts w:hint="eastAsia" w:ascii="宋体" w:hAnsi="宋体" w:eastAsia="宋体" w:cs="宋体"/>
                <w:bCs/>
                <w:color w:val="auto"/>
                <w:sz w:val="21"/>
                <w:szCs w:val="21"/>
                <w:highlight w:val="none"/>
              </w:rPr>
              <w:t>操作软件</w:t>
            </w:r>
          </w:p>
        </w:tc>
      </w:tr>
      <w:tr w14:paraId="5A30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04F13486">
            <w:pPr>
              <w:numPr>
                <w:ilvl w:val="0"/>
                <w:numId w:val="6"/>
              </w:numPr>
              <w:ind w:left="29" w:hanging="304"/>
              <w:jc w:val="center"/>
              <w:rPr>
                <w:rFonts w:hint="eastAsia" w:ascii="宋体" w:hAnsi="宋体" w:eastAsia="宋体" w:cs="宋体"/>
                <w:color w:val="auto"/>
                <w:sz w:val="21"/>
                <w:szCs w:val="21"/>
                <w:highlight w:val="none"/>
              </w:rPr>
            </w:pPr>
          </w:p>
        </w:tc>
        <w:tc>
          <w:tcPr>
            <w:tcW w:w="1635" w:type="dxa"/>
            <w:noWrap w:val="0"/>
            <w:vAlign w:val="center"/>
          </w:tcPr>
          <w:p w14:paraId="0F65724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数据接口</w:t>
            </w:r>
          </w:p>
        </w:tc>
        <w:tc>
          <w:tcPr>
            <w:tcW w:w="6788" w:type="dxa"/>
            <w:noWrap w:val="0"/>
            <w:vAlign w:val="center"/>
          </w:tcPr>
          <w:p w14:paraId="66857B09">
            <w:pPr>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bCs/>
                <w:color w:val="auto"/>
                <w:sz w:val="21"/>
                <w:szCs w:val="21"/>
                <w:highlight w:val="none"/>
              </w:rPr>
              <w:t>有USB和LAN接口</w:t>
            </w:r>
            <w:r>
              <w:rPr>
                <w:rFonts w:hint="eastAsia" w:ascii="宋体" w:hAnsi="宋体" w:eastAsia="宋体" w:cs="宋体"/>
                <w:bCs/>
                <w:color w:val="auto"/>
                <w:sz w:val="21"/>
                <w:szCs w:val="21"/>
                <w:highlight w:val="none"/>
                <w:lang w:val="en-US" w:eastAsia="zh-CN"/>
              </w:rPr>
              <w:t>等</w:t>
            </w:r>
          </w:p>
        </w:tc>
      </w:tr>
      <w:tr w14:paraId="2C13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500F7153">
            <w:pPr>
              <w:numPr>
                <w:ilvl w:val="0"/>
                <w:numId w:val="6"/>
              </w:numPr>
              <w:ind w:left="29" w:hanging="304"/>
              <w:jc w:val="center"/>
              <w:rPr>
                <w:rFonts w:hint="eastAsia" w:ascii="宋体" w:hAnsi="宋体" w:eastAsia="宋体" w:cs="宋体"/>
                <w:color w:val="auto"/>
                <w:sz w:val="21"/>
                <w:szCs w:val="21"/>
                <w:highlight w:val="none"/>
              </w:rPr>
            </w:pPr>
          </w:p>
        </w:tc>
        <w:tc>
          <w:tcPr>
            <w:tcW w:w="1635" w:type="dxa"/>
            <w:noWrap w:val="0"/>
            <w:vAlign w:val="center"/>
          </w:tcPr>
          <w:p w14:paraId="3E777E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存储模式</w:t>
            </w:r>
          </w:p>
        </w:tc>
        <w:tc>
          <w:tcPr>
            <w:tcW w:w="6788" w:type="dxa"/>
            <w:noWrap w:val="0"/>
            <w:vAlign w:val="center"/>
          </w:tcPr>
          <w:p w14:paraId="195CCDAD">
            <w:pP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5万例</w:t>
            </w:r>
          </w:p>
        </w:tc>
      </w:tr>
      <w:tr w14:paraId="1E65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380A6429">
            <w:pPr>
              <w:numPr>
                <w:ilvl w:val="0"/>
                <w:numId w:val="6"/>
              </w:numPr>
              <w:ind w:left="29" w:hanging="304"/>
              <w:jc w:val="center"/>
              <w:rPr>
                <w:rFonts w:hint="eastAsia" w:ascii="宋体" w:hAnsi="宋体" w:eastAsia="宋体" w:cs="宋体"/>
                <w:color w:val="auto"/>
                <w:sz w:val="21"/>
                <w:szCs w:val="21"/>
                <w:highlight w:val="none"/>
              </w:rPr>
            </w:pPr>
          </w:p>
        </w:tc>
        <w:tc>
          <w:tcPr>
            <w:tcW w:w="1635" w:type="dxa"/>
            <w:noWrap w:val="0"/>
            <w:vAlign w:val="center"/>
          </w:tcPr>
          <w:p w14:paraId="50A7369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查询功能</w:t>
            </w:r>
          </w:p>
        </w:tc>
        <w:tc>
          <w:tcPr>
            <w:tcW w:w="6788" w:type="dxa"/>
            <w:noWrap w:val="0"/>
            <w:vAlign w:val="center"/>
          </w:tcPr>
          <w:p w14:paraId="7E95CBD5">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可按患者的测量时间、病例编号进行查询，查询到的病例，可实现批量打印报告功能</w:t>
            </w:r>
          </w:p>
        </w:tc>
      </w:tr>
      <w:tr w14:paraId="1243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5BE804D9">
            <w:pPr>
              <w:numPr>
                <w:ilvl w:val="0"/>
                <w:numId w:val="6"/>
              </w:numPr>
              <w:ind w:left="29" w:hanging="304"/>
              <w:jc w:val="center"/>
              <w:rPr>
                <w:rFonts w:hint="eastAsia" w:ascii="宋体" w:hAnsi="宋体" w:eastAsia="宋体" w:cs="宋体"/>
                <w:color w:val="auto"/>
                <w:sz w:val="21"/>
                <w:szCs w:val="21"/>
                <w:highlight w:val="none"/>
              </w:rPr>
            </w:pPr>
          </w:p>
        </w:tc>
        <w:tc>
          <w:tcPr>
            <w:tcW w:w="1635" w:type="dxa"/>
            <w:noWrap w:val="0"/>
            <w:vAlign w:val="center"/>
          </w:tcPr>
          <w:p w14:paraId="6BB3A9C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硬件配置</w:t>
            </w:r>
          </w:p>
        </w:tc>
        <w:tc>
          <w:tcPr>
            <w:tcW w:w="6788" w:type="dxa"/>
            <w:noWrap w:val="0"/>
            <w:vAlign w:val="center"/>
          </w:tcPr>
          <w:p w14:paraId="4491B127">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英寸高清彩色液晶屏，分辨率≥1280*800</w:t>
            </w:r>
          </w:p>
        </w:tc>
      </w:tr>
      <w:tr w14:paraId="4726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6" w:type="dxa"/>
            <w:gridSpan w:val="4"/>
            <w:noWrap w:val="0"/>
            <w:vAlign w:val="center"/>
          </w:tcPr>
          <w:p w14:paraId="369A40FA">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心电图机</w:t>
            </w:r>
          </w:p>
        </w:tc>
      </w:tr>
      <w:tr w14:paraId="3D2B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8" w:type="dxa"/>
            <w:noWrap w:val="0"/>
            <w:vAlign w:val="center"/>
          </w:tcPr>
          <w:p w14:paraId="1392841A">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40" w:type="dxa"/>
            <w:gridSpan w:val="2"/>
            <w:noWrap w:val="0"/>
            <w:vAlign w:val="center"/>
          </w:tcPr>
          <w:p w14:paraId="29AFADC6">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技术指标</w:t>
            </w:r>
          </w:p>
        </w:tc>
        <w:tc>
          <w:tcPr>
            <w:tcW w:w="6788" w:type="dxa"/>
            <w:noWrap w:val="0"/>
            <w:vAlign w:val="center"/>
          </w:tcPr>
          <w:p w14:paraId="591B819D">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彩色液晶屏尺寸：≥8英寸</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采样频率：≥1000Hz</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输入阻抗：≥50MΩ</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患者漏电流：＜10µA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输入回路电流：≤50nA</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定标电压：≤1mV</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采样精度：≥12bit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频率响应：0.05Hz～150Hz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时间常数：≥3.2s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共模抑制比：＞105dB</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噪声电平：≤15μVp-p </w:t>
            </w:r>
          </w:p>
          <w:p w14:paraId="38537B77">
            <w:pPr>
              <w:pStyle w:val="9"/>
              <w:spacing w:line="276" w:lineRule="auto"/>
              <w:ind w:left="360" w:hanging="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灵敏度：常规2.</w:t>
            </w:r>
            <w:r>
              <w:rPr>
                <w:rFonts w:hint="eastAsia" w:ascii="宋体" w:hAnsi="宋体" w:cs="宋体"/>
                <w:color w:val="auto"/>
                <w:sz w:val="21"/>
                <w:szCs w:val="21"/>
                <w:highlight w:val="none"/>
                <w:lang w:eastAsia="zh-CN"/>
              </w:rPr>
              <w:t>5.5.</w:t>
            </w:r>
            <w:r>
              <w:rPr>
                <w:rFonts w:hint="eastAsia" w:ascii="宋体" w:hAnsi="宋体" w:eastAsia="宋体" w:cs="宋体"/>
                <w:color w:val="auto"/>
                <w:sz w:val="21"/>
                <w:szCs w:val="21"/>
                <w:highlight w:val="none"/>
              </w:rPr>
              <w:t>10、20、40mm/mV</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可选 </w:t>
            </w:r>
          </w:p>
          <w:p w14:paraId="542ED2B7">
            <w:pPr>
              <w:pStyle w:val="9"/>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走纸速度：常规</w:t>
            </w: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6.2</w:t>
            </w: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10、12.</w:t>
            </w: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50mm/s±5%</w:t>
            </w:r>
          </w:p>
          <w:p w14:paraId="6BD7DDF5">
            <w:pPr>
              <w:pStyle w:val="9"/>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记录方式：</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热阵打印系统</w:t>
            </w:r>
          </w:p>
          <w:p w14:paraId="33D559D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记录纸规格：≥209mm×20m卷纸</w:t>
            </w:r>
          </w:p>
          <w:p w14:paraId="3552B6C2">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须提供相关证明材料</w:t>
            </w:r>
            <w:r>
              <w:rPr>
                <w:rFonts w:hint="eastAsia" w:ascii="宋体" w:hAnsi="宋体" w:eastAsia="宋体" w:cs="宋体"/>
                <w:color w:val="auto"/>
                <w:sz w:val="21"/>
                <w:szCs w:val="21"/>
                <w:highlight w:val="none"/>
                <w:lang w:eastAsia="zh-CN"/>
              </w:rPr>
              <w:t>投标人须提供相关证明材料（包括但不限于第三方出具的检测报告、检验报告、投标产品说明书、技术白皮书、官网截图、各类证书等）</w:t>
            </w:r>
          </w:p>
        </w:tc>
      </w:tr>
      <w:tr w14:paraId="1576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6" w:type="dxa"/>
            <w:gridSpan w:val="4"/>
            <w:noWrap w:val="0"/>
            <w:vAlign w:val="center"/>
          </w:tcPr>
          <w:p w14:paraId="38036D7A">
            <w:pPr>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全自动电子血压计</w:t>
            </w:r>
          </w:p>
        </w:tc>
      </w:tr>
      <w:tr w14:paraId="4D12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782B81A2">
            <w:pPr>
              <w:numPr>
                <w:ilvl w:val="0"/>
                <w:numId w:val="0"/>
              </w:numPr>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35" w:type="dxa"/>
            <w:noWrap w:val="0"/>
            <w:vAlign w:val="center"/>
          </w:tcPr>
          <w:p w14:paraId="50FBBF3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显示方法</w:t>
            </w:r>
          </w:p>
        </w:tc>
        <w:tc>
          <w:tcPr>
            <w:tcW w:w="6788" w:type="dxa"/>
            <w:noWrap w:val="0"/>
            <w:vAlign w:val="center"/>
          </w:tcPr>
          <w:p w14:paraId="597CA9A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LCD彩色显示屏</w:t>
            </w:r>
          </w:p>
        </w:tc>
      </w:tr>
      <w:tr w14:paraId="1796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5E620DBA">
            <w:pPr>
              <w:ind w:left="29" w:right="36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35" w:type="dxa"/>
            <w:noWrap w:val="0"/>
            <w:vAlign w:val="center"/>
          </w:tcPr>
          <w:p w14:paraId="1634F05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测量方法</w:t>
            </w:r>
          </w:p>
        </w:tc>
        <w:tc>
          <w:tcPr>
            <w:tcW w:w="6788" w:type="dxa"/>
            <w:noWrap w:val="0"/>
            <w:vAlign w:val="center"/>
          </w:tcPr>
          <w:p w14:paraId="1B096E09">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包括但不限于示波法</w:t>
            </w:r>
          </w:p>
        </w:tc>
      </w:tr>
      <w:tr w14:paraId="4533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032E408E">
            <w:pPr>
              <w:ind w:left="29" w:right="36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35" w:type="dxa"/>
            <w:noWrap w:val="0"/>
            <w:vAlign w:val="center"/>
          </w:tcPr>
          <w:p w14:paraId="05FA55F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测量范围</w:t>
            </w:r>
          </w:p>
        </w:tc>
        <w:tc>
          <w:tcPr>
            <w:tcW w:w="6788" w:type="dxa"/>
            <w:noWrap w:val="0"/>
            <w:vAlign w:val="center"/>
          </w:tcPr>
          <w:p w14:paraId="7D3BC40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血压:0mmHg～300mmHg；  脉率：35 bpm～185 bpm</w:t>
            </w:r>
          </w:p>
        </w:tc>
      </w:tr>
      <w:tr w14:paraId="6C6A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14B311A8">
            <w:pPr>
              <w:ind w:left="29" w:right="36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35" w:type="dxa"/>
            <w:noWrap w:val="0"/>
            <w:vAlign w:val="center"/>
          </w:tcPr>
          <w:p w14:paraId="2CC7DB6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▲测量准确度</w:t>
            </w:r>
          </w:p>
        </w:tc>
        <w:tc>
          <w:tcPr>
            <w:tcW w:w="6788" w:type="dxa"/>
            <w:noWrap w:val="0"/>
            <w:vAlign w:val="center"/>
          </w:tcPr>
          <w:p w14:paraId="7C7AEA9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脉率测量精度：35bpm～100bpm范围内，误差≤±2bpm；100bpm～185bpm范围内，误差≤±3bpm；</w:t>
            </w:r>
          </w:p>
        </w:tc>
      </w:tr>
      <w:tr w14:paraId="6FC8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63" w:type="dxa"/>
            <w:gridSpan w:val="2"/>
            <w:noWrap w:val="0"/>
            <w:vAlign w:val="center"/>
          </w:tcPr>
          <w:p w14:paraId="7B3BA613">
            <w:pPr>
              <w:ind w:left="29" w:right="36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35" w:type="dxa"/>
            <w:noWrap w:val="0"/>
            <w:vAlign w:val="center"/>
          </w:tcPr>
          <w:p w14:paraId="31EC23E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存储容量</w:t>
            </w:r>
          </w:p>
        </w:tc>
        <w:tc>
          <w:tcPr>
            <w:tcW w:w="6788" w:type="dxa"/>
            <w:noWrap w:val="0"/>
            <w:vAlign w:val="center"/>
          </w:tcPr>
          <w:p w14:paraId="48F1297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病例存储容量：≥2000例；</w:t>
            </w:r>
          </w:p>
        </w:tc>
      </w:tr>
      <w:tr w14:paraId="318B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63" w:type="dxa"/>
            <w:gridSpan w:val="2"/>
            <w:noWrap w:val="0"/>
            <w:vAlign w:val="center"/>
          </w:tcPr>
          <w:p w14:paraId="187A4D02">
            <w:pPr>
              <w:ind w:left="29" w:right="36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635" w:type="dxa"/>
            <w:noWrap w:val="0"/>
            <w:vAlign w:val="center"/>
          </w:tcPr>
          <w:p w14:paraId="4D14CF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测量位置</w:t>
            </w:r>
          </w:p>
        </w:tc>
        <w:tc>
          <w:tcPr>
            <w:tcW w:w="6788" w:type="dxa"/>
            <w:noWrap w:val="0"/>
            <w:vAlign w:val="center"/>
          </w:tcPr>
          <w:p w14:paraId="38FF436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左右臂均可测量</w:t>
            </w:r>
          </w:p>
        </w:tc>
      </w:tr>
      <w:tr w14:paraId="0D37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0692BDB9">
            <w:pPr>
              <w:ind w:left="29" w:right="36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635" w:type="dxa"/>
            <w:noWrap w:val="0"/>
            <w:vAlign w:val="center"/>
          </w:tcPr>
          <w:p w14:paraId="4F50DC5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▲加压</w:t>
            </w:r>
          </w:p>
        </w:tc>
        <w:tc>
          <w:tcPr>
            <w:tcW w:w="6788" w:type="dxa"/>
            <w:noWrap w:val="0"/>
            <w:vAlign w:val="center"/>
          </w:tcPr>
          <w:p w14:paraId="29EBD8EC">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压力泵自动加压</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方式</w:t>
            </w:r>
          </w:p>
        </w:tc>
      </w:tr>
      <w:tr w14:paraId="6A64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2680BD9B">
            <w:pPr>
              <w:ind w:left="29" w:right="36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635" w:type="dxa"/>
            <w:noWrap w:val="0"/>
            <w:vAlign w:val="center"/>
          </w:tcPr>
          <w:p w14:paraId="3515DD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臂筒角度调节</w:t>
            </w:r>
          </w:p>
        </w:tc>
        <w:tc>
          <w:tcPr>
            <w:tcW w:w="6788" w:type="dxa"/>
            <w:noWrap w:val="0"/>
            <w:vAlign w:val="center"/>
          </w:tcPr>
          <w:p w14:paraId="532F119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臂筒可左右旋转≥10度；适合臂周：17cm～42cm；</w:t>
            </w:r>
          </w:p>
        </w:tc>
      </w:tr>
      <w:tr w14:paraId="058B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3BCAFFDE">
            <w:pPr>
              <w:ind w:left="29" w:right="36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635" w:type="dxa"/>
            <w:noWrap w:val="0"/>
            <w:vAlign w:val="center"/>
          </w:tcPr>
          <w:p w14:paraId="04EE430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输出端口</w:t>
            </w:r>
          </w:p>
        </w:tc>
        <w:tc>
          <w:tcPr>
            <w:tcW w:w="6788" w:type="dxa"/>
            <w:noWrap w:val="0"/>
            <w:vAlign w:val="center"/>
          </w:tcPr>
          <w:p w14:paraId="6180E43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RS-232/USB标准接口，链接电脑同步管理</w:t>
            </w:r>
          </w:p>
        </w:tc>
      </w:tr>
      <w:tr w14:paraId="541A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57BB24A0">
            <w:pPr>
              <w:ind w:left="29" w:right="36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635" w:type="dxa"/>
            <w:noWrap w:val="0"/>
            <w:vAlign w:val="center"/>
          </w:tcPr>
          <w:p w14:paraId="0213065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压计工作模式：</w:t>
            </w:r>
          </w:p>
        </w:tc>
        <w:tc>
          <w:tcPr>
            <w:tcW w:w="6788" w:type="dxa"/>
            <w:noWrap w:val="0"/>
            <w:vAlign w:val="center"/>
          </w:tcPr>
          <w:p w14:paraId="7FE5A7F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智能充气、线性放气</w:t>
            </w:r>
            <w:r>
              <w:rPr>
                <w:rFonts w:hint="eastAsia" w:ascii="宋体" w:hAnsi="宋体" w:eastAsia="宋体" w:cs="宋体"/>
                <w:color w:val="auto"/>
                <w:sz w:val="21"/>
                <w:szCs w:val="21"/>
                <w:highlight w:val="none"/>
                <w:lang w:eastAsia="zh-CN"/>
              </w:rPr>
              <w:t>；</w:t>
            </w:r>
          </w:p>
        </w:tc>
      </w:tr>
      <w:tr w14:paraId="4EB4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6" w:type="dxa"/>
            <w:gridSpan w:val="4"/>
            <w:noWrap w:val="0"/>
            <w:vAlign w:val="center"/>
          </w:tcPr>
          <w:p w14:paraId="2EB6DD1C">
            <w:pPr>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远红外光多功能治疗仪</w:t>
            </w:r>
          </w:p>
        </w:tc>
      </w:tr>
      <w:tr w14:paraId="461D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038B9CB9">
            <w:pPr>
              <w:numPr>
                <w:ilvl w:val="0"/>
                <w:numId w:val="0"/>
              </w:numPr>
              <w:ind w:left="420" w:leftChars="0" w:hanging="42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p>
        </w:tc>
        <w:tc>
          <w:tcPr>
            <w:tcW w:w="1635" w:type="dxa"/>
            <w:noWrap w:val="0"/>
            <w:vAlign w:val="center"/>
          </w:tcPr>
          <w:p w14:paraId="6E2D496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▲能量波主要分布范围</w:t>
            </w:r>
          </w:p>
        </w:tc>
        <w:tc>
          <w:tcPr>
            <w:tcW w:w="6788" w:type="dxa"/>
            <w:noWrap w:val="0"/>
            <w:vAlign w:val="center"/>
          </w:tcPr>
          <w:p w14:paraId="6AD1589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6K～12Knm(纳米）</w:t>
            </w:r>
          </w:p>
        </w:tc>
      </w:tr>
      <w:tr w14:paraId="71A6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143E9E1C">
            <w:pPr>
              <w:numPr>
                <w:ilvl w:val="0"/>
                <w:numId w:val="0"/>
              </w:numPr>
              <w:ind w:left="29" w:leftChars="0" w:hanging="304"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p>
        </w:tc>
        <w:tc>
          <w:tcPr>
            <w:tcW w:w="1635" w:type="dxa"/>
            <w:noWrap w:val="0"/>
            <w:vAlign w:val="center"/>
          </w:tcPr>
          <w:p w14:paraId="1669F16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▲能量波峰值波长范围</w:t>
            </w:r>
          </w:p>
        </w:tc>
        <w:tc>
          <w:tcPr>
            <w:tcW w:w="6788" w:type="dxa"/>
            <w:noWrap w:val="0"/>
            <w:vAlign w:val="center"/>
          </w:tcPr>
          <w:p w14:paraId="2793D71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8000nm～10000nm(纳米）</w:t>
            </w:r>
          </w:p>
        </w:tc>
      </w:tr>
      <w:tr w14:paraId="3158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319D9359">
            <w:pPr>
              <w:numPr>
                <w:ilvl w:val="0"/>
                <w:numId w:val="0"/>
              </w:numPr>
              <w:ind w:left="29" w:leftChars="0" w:hanging="304"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3</w:t>
            </w:r>
          </w:p>
        </w:tc>
        <w:tc>
          <w:tcPr>
            <w:tcW w:w="1635" w:type="dxa"/>
            <w:noWrap w:val="0"/>
            <w:vAlign w:val="center"/>
          </w:tcPr>
          <w:p w14:paraId="08AA4E9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额定功率</w:t>
            </w:r>
          </w:p>
        </w:tc>
        <w:tc>
          <w:tcPr>
            <w:tcW w:w="6788" w:type="dxa"/>
            <w:noWrap w:val="0"/>
            <w:vAlign w:val="center"/>
          </w:tcPr>
          <w:p w14:paraId="1060AAD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≥320VA</w:t>
            </w:r>
          </w:p>
        </w:tc>
      </w:tr>
      <w:tr w14:paraId="4DCF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46E63187">
            <w:pPr>
              <w:numPr>
                <w:ilvl w:val="0"/>
                <w:numId w:val="0"/>
              </w:numPr>
              <w:ind w:left="29" w:leftChars="0" w:hanging="304"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4</w:t>
            </w:r>
          </w:p>
        </w:tc>
        <w:tc>
          <w:tcPr>
            <w:tcW w:w="1635" w:type="dxa"/>
            <w:noWrap w:val="0"/>
            <w:vAlign w:val="center"/>
          </w:tcPr>
          <w:p w14:paraId="754BBDA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额定电压（频率）</w:t>
            </w:r>
          </w:p>
        </w:tc>
        <w:tc>
          <w:tcPr>
            <w:tcW w:w="6788" w:type="dxa"/>
            <w:noWrap w:val="0"/>
            <w:vAlign w:val="center"/>
          </w:tcPr>
          <w:p w14:paraId="089002B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220V/50HZ</w:t>
            </w:r>
          </w:p>
        </w:tc>
      </w:tr>
      <w:tr w14:paraId="06A8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2616014F">
            <w:pPr>
              <w:numPr>
                <w:ilvl w:val="0"/>
                <w:numId w:val="0"/>
              </w:numPr>
              <w:ind w:left="29" w:leftChars="0" w:hanging="304"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5</w:t>
            </w:r>
          </w:p>
        </w:tc>
        <w:tc>
          <w:tcPr>
            <w:tcW w:w="1635" w:type="dxa"/>
            <w:noWrap w:val="0"/>
            <w:vAlign w:val="center"/>
          </w:tcPr>
          <w:p w14:paraId="462FED5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发射源数量</w:t>
            </w:r>
          </w:p>
        </w:tc>
        <w:tc>
          <w:tcPr>
            <w:tcW w:w="6788" w:type="dxa"/>
            <w:noWrap w:val="0"/>
            <w:vAlign w:val="center"/>
          </w:tcPr>
          <w:p w14:paraId="748B753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4A7C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50063FD9">
            <w:pPr>
              <w:numPr>
                <w:ilvl w:val="0"/>
                <w:numId w:val="0"/>
              </w:numPr>
              <w:ind w:left="29" w:leftChars="0" w:hanging="304"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6</w:t>
            </w:r>
          </w:p>
        </w:tc>
        <w:tc>
          <w:tcPr>
            <w:tcW w:w="1635" w:type="dxa"/>
            <w:noWrap w:val="0"/>
            <w:vAlign w:val="center"/>
          </w:tcPr>
          <w:p w14:paraId="135C1EF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全法向发射率</w:t>
            </w:r>
          </w:p>
        </w:tc>
        <w:tc>
          <w:tcPr>
            <w:tcW w:w="6788" w:type="dxa"/>
            <w:noWrap w:val="0"/>
            <w:vAlign w:val="center"/>
          </w:tcPr>
          <w:p w14:paraId="25645F8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w:t>
            </w:r>
          </w:p>
        </w:tc>
      </w:tr>
      <w:tr w14:paraId="5FFE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4332680A">
            <w:pPr>
              <w:numPr>
                <w:ilvl w:val="0"/>
                <w:numId w:val="0"/>
              </w:numPr>
              <w:ind w:left="-275"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635" w:type="dxa"/>
            <w:noWrap w:val="0"/>
            <w:vAlign w:val="center"/>
          </w:tcPr>
          <w:p w14:paraId="3BB501A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连续工作时间</w:t>
            </w:r>
          </w:p>
        </w:tc>
        <w:tc>
          <w:tcPr>
            <w:tcW w:w="6788" w:type="dxa"/>
            <w:noWrap w:val="0"/>
            <w:vAlign w:val="center"/>
          </w:tcPr>
          <w:p w14:paraId="296C002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≥24小时连续工作</w:t>
            </w:r>
          </w:p>
        </w:tc>
      </w:tr>
      <w:tr w14:paraId="1108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6" w:type="dxa"/>
            <w:gridSpan w:val="4"/>
            <w:noWrap w:val="0"/>
            <w:vAlign w:val="center"/>
          </w:tcPr>
          <w:p w14:paraId="08B28F80">
            <w:pPr>
              <w:jc w:val="center"/>
              <w:rPr>
                <w:rFonts w:hint="eastAsia" w:ascii="宋体" w:hAnsi="宋体" w:eastAsia="宋体" w:cs="宋体"/>
                <w:b/>
                <w:bCs/>
                <w:color w:val="auto"/>
                <w:sz w:val="21"/>
                <w:szCs w:val="21"/>
                <w:highlight w:val="none"/>
              </w:rPr>
            </w:pPr>
            <w:r>
              <w:rPr>
                <w:rFonts w:hint="eastAsia" w:ascii="宋体" w:hAnsi="宋体" w:eastAsia="宋体" w:cs="宋体"/>
                <w:b/>
                <w:color w:val="auto"/>
                <w:spacing w:val="4"/>
                <w:sz w:val="21"/>
                <w:szCs w:val="21"/>
                <w:highlight w:val="none"/>
              </w:rPr>
              <w:t>全自动五分类血液细胞分析仪</w:t>
            </w:r>
          </w:p>
        </w:tc>
      </w:tr>
      <w:tr w14:paraId="4570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0158AEE2">
            <w:pPr>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35" w:type="dxa"/>
            <w:noWrap w:val="0"/>
            <w:vAlign w:val="center"/>
          </w:tcPr>
          <w:p w14:paraId="7BE7ACE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工作原理</w:t>
            </w:r>
          </w:p>
        </w:tc>
        <w:tc>
          <w:tcPr>
            <w:tcW w:w="6788" w:type="dxa"/>
            <w:noWrap w:val="0"/>
            <w:vAlign w:val="center"/>
          </w:tcPr>
          <w:p w14:paraId="720452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流式多角度激光散射结合细胞化学染色技术测定WBC，鞘流数字拟合结合双向立体后旋流技术测定RBC/PLT，无氰化物法检测HGB</w:t>
            </w:r>
          </w:p>
        </w:tc>
      </w:tr>
      <w:tr w14:paraId="17A9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50B1094F">
            <w:pPr>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35" w:type="dxa"/>
            <w:noWrap w:val="0"/>
            <w:vAlign w:val="center"/>
          </w:tcPr>
          <w:p w14:paraId="50816783">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检测参数</w:t>
            </w:r>
          </w:p>
        </w:tc>
        <w:tc>
          <w:tcPr>
            <w:tcW w:w="6788" w:type="dxa"/>
            <w:noWrap w:val="0"/>
            <w:vAlign w:val="center"/>
          </w:tcPr>
          <w:p w14:paraId="3D028A8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项报告参数</w:t>
            </w:r>
          </w:p>
        </w:tc>
      </w:tr>
      <w:tr w14:paraId="2FF7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603FE031">
            <w:pPr>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35" w:type="dxa"/>
            <w:noWrap w:val="0"/>
            <w:vAlign w:val="center"/>
          </w:tcPr>
          <w:p w14:paraId="2D14B29B">
            <w:pPr>
              <w:spacing w:line="276"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▲标本用量</w:t>
            </w:r>
          </w:p>
        </w:tc>
        <w:tc>
          <w:tcPr>
            <w:tcW w:w="6788" w:type="dxa"/>
            <w:noWrap w:val="0"/>
            <w:vAlign w:val="center"/>
          </w:tcPr>
          <w:p w14:paraId="01364F3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全血模式≤15μl，预稀释模式≤2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μl</w:t>
            </w:r>
          </w:p>
        </w:tc>
      </w:tr>
      <w:tr w14:paraId="576D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6A4712ED">
            <w:pPr>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35" w:type="dxa"/>
            <w:noWrap w:val="0"/>
            <w:vAlign w:val="center"/>
          </w:tcPr>
          <w:p w14:paraId="53A4CE12">
            <w:pPr>
              <w:spacing w:line="276"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分析模式</w:t>
            </w:r>
          </w:p>
        </w:tc>
        <w:tc>
          <w:tcPr>
            <w:tcW w:w="6788" w:type="dxa"/>
            <w:noWrap w:val="0"/>
            <w:vAlign w:val="center"/>
          </w:tcPr>
          <w:p w14:paraId="34E5180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静脉全血、末梢全血、预稀释模式</w:t>
            </w:r>
          </w:p>
        </w:tc>
      </w:tr>
      <w:tr w14:paraId="7151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14F784D0">
            <w:pPr>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35" w:type="dxa"/>
            <w:noWrap w:val="0"/>
            <w:vAlign w:val="center"/>
          </w:tcPr>
          <w:p w14:paraId="2A4C5740">
            <w:pPr>
              <w:spacing w:line="276"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工作速度</w:t>
            </w:r>
          </w:p>
        </w:tc>
        <w:tc>
          <w:tcPr>
            <w:tcW w:w="6788" w:type="dxa"/>
            <w:noWrap w:val="0"/>
            <w:vAlign w:val="center"/>
          </w:tcPr>
          <w:p w14:paraId="643063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≥60样本/小时</w:t>
            </w:r>
          </w:p>
        </w:tc>
      </w:tr>
      <w:tr w14:paraId="6498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353090C6">
            <w:pPr>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635" w:type="dxa"/>
            <w:noWrap w:val="0"/>
            <w:vAlign w:val="center"/>
          </w:tcPr>
          <w:p w14:paraId="112D76B4">
            <w:pPr>
              <w:spacing w:line="276"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▲结果储存</w:t>
            </w:r>
          </w:p>
        </w:tc>
        <w:tc>
          <w:tcPr>
            <w:tcW w:w="6788" w:type="dxa"/>
            <w:noWrap w:val="0"/>
            <w:vAlign w:val="center"/>
          </w:tcPr>
          <w:p w14:paraId="21B5FCF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000份样本的全部参数</w:t>
            </w:r>
          </w:p>
        </w:tc>
      </w:tr>
      <w:tr w14:paraId="6A93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677652F0">
            <w:pPr>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635" w:type="dxa"/>
            <w:noWrap w:val="0"/>
            <w:vAlign w:val="center"/>
          </w:tcPr>
          <w:p w14:paraId="067A577E">
            <w:pPr>
              <w:spacing w:line="276"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排堵功能</w:t>
            </w:r>
          </w:p>
        </w:tc>
        <w:tc>
          <w:tcPr>
            <w:tcW w:w="6788" w:type="dxa"/>
            <w:noWrap w:val="0"/>
            <w:vAlign w:val="center"/>
          </w:tcPr>
          <w:p w14:paraId="683BE93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具有正反冲、高压灼烧、浸泡等多种排堵方式</w:t>
            </w:r>
          </w:p>
        </w:tc>
      </w:tr>
      <w:tr w14:paraId="52B9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0EE33E9E">
            <w:pPr>
              <w:numPr>
                <w:ilvl w:val="0"/>
                <w:numId w:val="0"/>
              </w:numPr>
              <w:ind w:left="-275"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635" w:type="dxa"/>
            <w:noWrap w:val="0"/>
            <w:vAlign w:val="center"/>
          </w:tcPr>
          <w:p w14:paraId="628EF983">
            <w:pPr>
              <w:spacing w:line="276"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报警提示</w:t>
            </w:r>
          </w:p>
        </w:tc>
        <w:tc>
          <w:tcPr>
            <w:tcW w:w="6788" w:type="dxa"/>
            <w:noWrap w:val="0"/>
            <w:vAlign w:val="center"/>
          </w:tcPr>
          <w:p w14:paraId="5C0EB36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WBC、RBC、PLT结果异常报警功能</w:t>
            </w:r>
          </w:p>
        </w:tc>
      </w:tr>
      <w:tr w14:paraId="2355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0A0B0BEE">
            <w:pPr>
              <w:numPr>
                <w:ilvl w:val="0"/>
                <w:numId w:val="0"/>
              </w:numPr>
              <w:ind w:left="29" w:leftChars="0" w:hanging="304"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635" w:type="dxa"/>
            <w:noWrap w:val="0"/>
            <w:vAlign w:val="center"/>
          </w:tcPr>
          <w:p w14:paraId="1413920F">
            <w:pPr>
              <w:spacing w:line="276"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数据传输</w:t>
            </w:r>
          </w:p>
        </w:tc>
        <w:tc>
          <w:tcPr>
            <w:tcW w:w="6788" w:type="dxa"/>
            <w:noWrap w:val="0"/>
            <w:vAlign w:val="center"/>
          </w:tcPr>
          <w:p w14:paraId="78A2012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≥4个USB接口，提供无线网卡适配功能，适配小型实验室搭建无线网络传输数据</w:t>
            </w:r>
          </w:p>
        </w:tc>
      </w:tr>
      <w:tr w14:paraId="43B4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2E768A90">
            <w:pPr>
              <w:numPr>
                <w:ilvl w:val="0"/>
                <w:numId w:val="0"/>
              </w:numPr>
              <w:ind w:left="29" w:leftChars="0" w:hanging="304"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635" w:type="dxa"/>
            <w:noWrap w:val="0"/>
            <w:vAlign w:val="center"/>
          </w:tcPr>
          <w:p w14:paraId="23BBDE45">
            <w:pPr>
              <w:spacing w:line="276"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报告打印</w:t>
            </w:r>
          </w:p>
        </w:tc>
        <w:tc>
          <w:tcPr>
            <w:tcW w:w="6788" w:type="dxa"/>
            <w:noWrap w:val="0"/>
            <w:vAlign w:val="center"/>
          </w:tcPr>
          <w:p w14:paraId="7038F98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打印中英文报告，格式可选，可选USB接口打印机</w:t>
            </w:r>
          </w:p>
        </w:tc>
      </w:tr>
      <w:tr w14:paraId="379E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29C75420">
            <w:pPr>
              <w:numPr>
                <w:ilvl w:val="0"/>
                <w:numId w:val="0"/>
              </w:numPr>
              <w:ind w:left="-275"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635" w:type="dxa"/>
            <w:noWrap w:val="0"/>
            <w:vAlign w:val="center"/>
          </w:tcPr>
          <w:p w14:paraId="3B4FD3E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配套试剂</w:t>
            </w:r>
          </w:p>
        </w:tc>
        <w:tc>
          <w:tcPr>
            <w:tcW w:w="6788" w:type="dxa"/>
            <w:noWrap w:val="0"/>
            <w:vAlign w:val="center"/>
          </w:tcPr>
          <w:p w14:paraId="28C1D40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一千份</w:t>
            </w:r>
            <w:r>
              <w:rPr>
                <w:rFonts w:hint="eastAsia" w:ascii="宋体" w:hAnsi="宋体" w:eastAsia="宋体" w:cs="宋体"/>
                <w:color w:val="auto"/>
                <w:sz w:val="21"/>
                <w:szCs w:val="21"/>
                <w:highlight w:val="none"/>
              </w:rPr>
              <w:t>试剂</w:t>
            </w:r>
          </w:p>
        </w:tc>
      </w:tr>
      <w:tr w14:paraId="6A41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6" w:type="dxa"/>
            <w:gridSpan w:val="4"/>
            <w:noWrap w:val="0"/>
            <w:vAlign w:val="center"/>
          </w:tcPr>
          <w:p w14:paraId="79DF67B6">
            <w:pPr>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糖化血红蛋白仪</w:t>
            </w:r>
          </w:p>
        </w:tc>
      </w:tr>
      <w:tr w14:paraId="76C9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297293AA">
            <w:pPr>
              <w:numPr>
                <w:ilvl w:val="0"/>
                <w:numId w:val="7"/>
              </w:numPr>
              <w:ind w:left="29" w:hanging="304"/>
              <w:jc w:val="right"/>
              <w:rPr>
                <w:rFonts w:hint="eastAsia" w:ascii="宋体" w:hAnsi="宋体" w:eastAsia="宋体" w:cs="宋体"/>
                <w:color w:val="auto"/>
                <w:sz w:val="21"/>
                <w:szCs w:val="21"/>
                <w:highlight w:val="none"/>
              </w:rPr>
            </w:pPr>
          </w:p>
        </w:tc>
        <w:tc>
          <w:tcPr>
            <w:tcW w:w="1635" w:type="dxa"/>
            <w:noWrap w:val="0"/>
            <w:vAlign w:val="center"/>
          </w:tcPr>
          <w:p w14:paraId="5D3A208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参数要求</w:t>
            </w:r>
          </w:p>
        </w:tc>
        <w:tc>
          <w:tcPr>
            <w:tcW w:w="6788" w:type="dxa"/>
            <w:noWrap w:val="0"/>
            <w:vAlign w:val="center"/>
          </w:tcPr>
          <w:p w14:paraId="007B6D8A">
            <w:pPr>
              <w:pStyle w:val="7"/>
              <w:widowControl/>
              <w:numPr>
                <w:ilvl w:val="0"/>
                <w:numId w:val="8"/>
              </w:numPr>
              <w:shd w:val="clear" w:color="auto" w:fill="auto"/>
              <w:spacing w:line="390" w:lineRule="atLeast"/>
              <w:ind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测量项目</w:t>
            </w:r>
            <w:r>
              <w:rPr>
                <w:rFonts w:hint="eastAsia" w:ascii="宋体" w:hAnsi="宋体" w:eastAsia="宋体" w:cs="宋体"/>
                <w:color w:val="auto"/>
                <w:sz w:val="21"/>
                <w:szCs w:val="21"/>
                <w:highlight w:val="none"/>
              </w:rPr>
              <w:t>：糖化血红蛋白HbAlC</w:t>
            </w:r>
          </w:p>
          <w:p w14:paraId="7A99986A">
            <w:pPr>
              <w:pStyle w:val="7"/>
              <w:widowControl/>
              <w:numPr>
                <w:ilvl w:val="0"/>
                <w:numId w:val="8"/>
              </w:numPr>
              <w:shd w:val="clear" w:color="auto" w:fill="auto"/>
              <w:spacing w:line="390" w:lineRule="atLeast"/>
              <w:ind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测量范围</w:t>
            </w:r>
            <w:r>
              <w:rPr>
                <w:rFonts w:hint="eastAsia" w:ascii="宋体" w:hAnsi="宋体" w:eastAsia="宋体" w:cs="宋体"/>
                <w:color w:val="auto"/>
                <w:sz w:val="21"/>
                <w:szCs w:val="21"/>
                <w:highlight w:val="none"/>
              </w:rPr>
              <w:t>：4%～16%</w:t>
            </w:r>
          </w:p>
          <w:p w14:paraId="79983BB8">
            <w:pPr>
              <w:pStyle w:val="7"/>
              <w:widowControl/>
              <w:numPr>
                <w:ilvl w:val="0"/>
                <w:numId w:val="8"/>
              </w:numPr>
              <w:shd w:val="clear" w:color="auto" w:fill="auto"/>
              <w:spacing w:line="390" w:lineRule="atLeast"/>
              <w:ind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测量参数</w:t>
            </w:r>
            <w:r>
              <w:rPr>
                <w:rFonts w:hint="eastAsia" w:ascii="宋体" w:hAnsi="宋体" w:eastAsia="宋体" w:cs="宋体"/>
                <w:color w:val="auto"/>
                <w:sz w:val="21"/>
                <w:szCs w:val="21"/>
                <w:highlight w:val="none"/>
              </w:rPr>
              <w:t>：重复性(CV)≤3.0%</w:t>
            </w:r>
          </w:p>
          <w:p w14:paraId="52488533">
            <w:pPr>
              <w:widowControl/>
              <w:shd w:val="clear" w:color="auto" w:fill="auto"/>
              <w:spacing w:line="39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适用的样本类型：新鲜毛细血管全血、静脉全血</w:t>
            </w:r>
          </w:p>
          <w:p w14:paraId="3A6001A3">
            <w:pPr>
              <w:widowControl/>
              <w:shd w:val="clear" w:color="auto" w:fill="auto"/>
              <w:spacing w:line="39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样本用量：≤5ul</w:t>
            </w:r>
          </w:p>
          <w:p w14:paraId="178426F9">
            <w:pPr>
              <w:widowControl/>
              <w:shd w:val="clear" w:color="auto" w:fill="auto"/>
              <w:spacing w:line="39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单个样本测试时间：≤3.5min</w:t>
            </w:r>
          </w:p>
          <w:p w14:paraId="43F80323">
            <w:pPr>
              <w:widowControl/>
              <w:shd w:val="clear" w:color="auto" w:fill="auto"/>
              <w:spacing w:line="39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数据存储量:测试值≧950个，质控值≧200个</w:t>
            </w:r>
          </w:p>
        </w:tc>
      </w:tr>
      <w:tr w14:paraId="16FF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374E3C1D">
            <w:pPr>
              <w:numPr>
                <w:ilvl w:val="0"/>
                <w:numId w:val="7"/>
              </w:numPr>
              <w:ind w:left="29" w:hanging="304"/>
              <w:jc w:val="right"/>
              <w:rPr>
                <w:rFonts w:hint="eastAsia" w:ascii="宋体" w:hAnsi="宋体" w:eastAsia="宋体" w:cs="宋体"/>
                <w:color w:val="auto"/>
                <w:sz w:val="21"/>
                <w:szCs w:val="21"/>
                <w:highlight w:val="none"/>
              </w:rPr>
            </w:pPr>
          </w:p>
        </w:tc>
        <w:tc>
          <w:tcPr>
            <w:tcW w:w="1635" w:type="dxa"/>
            <w:noWrap w:val="0"/>
            <w:vAlign w:val="center"/>
          </w:tcPr>
          <w:p w14:paraId="48B1FF9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配套试剂</w:t>
            </w:r>
          </w:p>
        </w:tc>
        <w:tc>
          <w:tcPr>
            <w:tcW w:w="6788" w:type="dxa"/>
            <w:noWrap w:val="0"/>
            <w:vAlign w:val="center"/>
          </w:tcPr>
          <w:p w14:paraId="70CC118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一千份</w:t>
            </w:r>
            <w:r>
              <w:rPr>
                <w:rFonts w:hint="eastAsia" w:ascii="宋体" w:hAnsi="宋体" w:eastAsia="宋体" w:cs="宋体"/>
                <w:color w:val="auto"/>
                <w:sz w:val="21"/>
                <w:szCs w:val="21"/>
                <w:highlight w:val="none"/>
              </w:rPr>
              <w:t>试剂</w:t>
            </w:r>
          </w:p>
        </w:tc>
      </w:tr>
      <w:tr w14:paraId="5CAF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6" w:type="dxa"/>
            <w:gridSpan w:val="4"/>
            <w:noWrap w:val="0"/>
            <w:vAlign w:val="center"/>
          </w:tcPr>
          <w:p w14:paraId="5C4AD10A">
            <w:pPr>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身高体重秤</w:t>
            </w:r>
          </w:p>
        </w:tc>
      </w:tr>
      <w:tr w14:paraId="777D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0C378D48">
            <w:pPr>
              <w:numPr>
                <w:ilvl w:val="0"/>
                <w:numId w:val="9"/>
              </w:numPr>
              <w:jc w:val="right"/>
              <w:rPr>
                <w:rFonts w:hint="eastAsia" w:ascii="宋体" w:hAnsi="宋体" w:eastAsia="宋体" w:cs="宋体"/>
                <w:color w:val="auto"/>
                <w:sz w:val="21"/>
                <w:szCs w:val="21"/>
                <w:highlight w:val="none"/>
              </w:rPr>
            </w:pPr>
          </w:p>
        </w:tc>
        <w:tc>
          <w:tcPr>
            <w:tcW w:w="1635" w:type="dxa"/>
            <w:noWrap w:val="0"/>
            <w:vAlign w:val="center"/>
          </w:tcPr>
          <w:p w14:paraId="0E401E87">
            <w:pPr>
              <w:spacing w:line="276"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身高体重测量</w:t>
            </w:r>
          </w:p>
        </w:tc>
        <w:tc>
          <w:tcPr>
            <w:tcW w:w="6788" w:type="dxa"/>
            <w:noWrap w:val="0"/>
            <w:vAlign w:val="center"/>
          </w:tcPr>
          <w:p w14:paraId="31AC2857">
            <w:pPr>
              <w:pStyle w:val="7"/>
              <w:numPr>
                <w:ilvl w:val="0"/>
                <w:numId w:val="0"/>
              </w:numPr>
              <w:spacing w:line="276" w:lineRule="auto"/>
              <w:ind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1.技术参数</w:t>
            </w:r>
          </w:p>
          <w:p w14:paraId="5D0DEF46">
            <w:pPr>
              <w:pStyle w:val="7"/>
              <w:numPr>
                <w:ilvl w:val="0"/>
                <w:numId w:val="0"/>
              </w:numPr>
              <w:spacing w:line="276" w:lineRule="auto"/>
              <w:ind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1.1电源：电压AC220V，频率50Hz</w:t>
            </w:r>
          </w:p>
          <w:p w14:paraId="4C2C720E">
            <w:pPr>
              <w:numPr>
                <w:ilvl w:val="0"/>
                <w:numId w:val="0"/>
              </w:numPr>
              <w:spacing w:line="276"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1.2使用环境：温度范围：-10℃～+40℃；湿度范围20%RH～85%RH（无冷凝）</w:t>
            </w:r>
          </w:p>
          <w:p w14:paraId="07F98D2F">
            <w:pPr>
              <w:numPr>
                <w:ilvl w:val="0"/>
                <w:numId w:val="0"/>
              </w:numPr>
              <w:spacing w:line="276"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1.3保存环境：-5℃～55℃；不大于85%RH，通风良好，干燥的室内，周围空气中应无腐蚀性气体</w:t>
            </w:r>
          </w:p>
          <w:p w14:paraId="3FF6416C">
            <w:pPr>
              <w:numPr>
                <w:ilvl w:val="0"/>
                <w:numId w:val="0"/>
              </w:numPr>
              <w:spacing w:line="276"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1.4身高测量范围： 70cm～200cm</w:t>
            </w:r>
          </w:p>
          <w:p w14:paraId="1ECBA401">
            <w:pPr>
              <w:numPr>
                <w:ilvl w:val="0"/>
                <w:numId w:val="0"/>
              </w:numPr>
              <w:spacing w:line="276"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1.5体重测量范围： 2kg～200kg，</w:t>
            </w:r>
          </w:p>
          <w:p w14:paraId="566467D1">
            <w:pPr>
              <w:pStyle w:val="7"/>
              <w:numPr>
                <w:ilvl w:val="0"/>
                <w:numId w:val="0"/>
              </w:numPr>
              <w:spacing w:line="276" w:lineRule="auto"/>
              <w:ind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2.功能特性</w:t>
            </w:r>
          </w:p>
          <w:p w14:paraId="7BD3F1C0">
            <w:pPr>
              <w:pStyle w:val="7"/>
              <w:numPr>
                <w:ilvl w:val="0"/>
                <w:numId w:val="0"/>
              </w:numPr>
              <w:spacing w:line="276" w:lineRule="auto"/>
              <w:ind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2.1检测参数：可检测身高、体重，可计算BMI、体表面积、男性超重百分比、女性超重百分比。</w:t>
            </w:r>
          </w:p>
          <w:p w14:paraId="6CE2EB93">
            <w:pPr>
              <w:pStyle w:val="7"/>
              <w:numPr>
                <w:ilvl w:val="0"/>
                <w:numId w:val="0"/>
              </w:numPr>
              <w:spacing w:line="276" w:lineRule="auto"/>
              <w:ind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2.2语音播报功能：可播报操作指导、注意事项、测量结果、异常提示，并可对播报内容进行选择设置。</w:t>
            </w:r>
          </w:p>
          <w:p w14:paraId="5675B19F">
            <w:pPr>
              <w:pStyle w:val="7"/>
              <w:numPr>
                <w:ilvl w:val="0"/>
                <w:numId w:val="0"/>
              </w:numPr>
              <w:spacing w:line="276" w:lineRule="auto"/>
              <w:ind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2.3打印结果：可进行测量结果数值打印、条码打印、体重指数BMI多种结果显示打印。</w:t>
            </w:r>
          </w:p>
          <w:p w14:paraId="635AADE6">
            <w:pPr>
              <w:pStyle w:val="7"/>
              <w:numPr>
                <w:ilvl w:val="0"/>
                <w:numId w:val="0"/>
              </w:numPr>
              <w:spacing w:line="276" w:lineRule="auto"/>
              <w:ind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▲2.4离线保存测量结果：保存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bidi="ar-SA"/>
              </w:rPr>
              <w:t>2000例测量结果。</w:t>
            </w:r>
          </w:p>
          <w:p w14:paraId="43FEFEB3">
            <w:pPr>
              <w:pStyle w:val="7"/>
              <w:numPr>
                <w:ilvl w:val="0"/>
                <w:numId w:val="0"/>
              </w:numPr>
              <w:spacing w:line="276" w:lineRule="auto"/>
              <w:ind w:left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2.5网络直连功能：</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lang w:val="en-US" w:eastAsia="zh-CN" w:bidi="ar-SA"/>
              </w:rPr>
              <w:t>通过网线、WIFI以及移动网络模块等方式直接将设备的检测数据传输至医院各个网络系统</w:t>
            </w:r>
          </w:p>
          <w:p w14:paraId="5E011190">
            <w:pPr>
              <w:spacing w:line="276"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须提供相关证明材料</w:t>
            </w:r>
            <w:r>
              <w:rPr>
                <w:rFonts w:hint="eastAsia" w:ascii="宋体" w:hAnsi="宋体" w:eastAsia="宋体" w:cs="宋体"/>
                <w:color w:val="auto"/>
                <w:sz w:val="21"/>
                <w:szCs w:val="21"/>
                <w:highlight w:val="none"/>
                <w:lang w:eastAsia="zh-CN"/>
              </w:rPr>
              <w:t>投标人须提供相关证明材料（包括但不限于第三方出具的检测报告、检验报告、投标产品说明书、技术白皮书、官网截图、各类证书等）</w:t>
            </w:r>
          </w:p>
        </w:tc>
      </w:tr>
      <w:tr w14:paraId="6CDD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6" w:type="dxa"/>
            <w:gridSpan w:val="4"/>
            <w:noWrap w:val="0"/>
            <w:vAlign w:val="center"/>
          </w:tcPr>
          <w:p w14:paraId="1EC0EC42">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实施安装服务</w:t>
            </w:r>
          </w:p>
        </w:tc>
      </w:tr>
      <w:tr w14:paraId="5564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gridSpan w:val="2"/>
            <w:noWrap w:val="0"/>
            <w:vAlign w:val="center"/>
          </w:tcPr>
          <w:p w14:paraId="464BADE3">
            <w:pPr>
              <w:numPr>
                <w:ilvl w:val="0"/>
                <w:numId w:val="10"/>
              </w:numPr>
              <w:jc w:val="right"/>
              <w:rPr>
                <w:rFonts w:hint="eastAsia" w:ascii="宋体" w:hAnsi="宋体" w:eastAsia="宋体" w:cs="宋体"/>
                <w:color w:val="auto"/>
                <w:sz w:val="21"/>
                <w:szCs w:val="21"/>
              </w:rPr>
            </w:pPr>
          </w:p>
        </w:tc>
        <w:tc>
          <w:tcPr>
            <w:tcW w:w="1635" w:type="dxa"/>
            <w:noWrap w:val="0"/>
            <w:vAlign w:val="center"/>
          </w:tcPr>
          <w:p w14:paraId="6E88BA28">
            <w:pPr>
              <w:rPr>
                <w:rFonts w:hint="eastAsia" w:ascii="宋体" w:hAnsi="宋体" w:eastAsia="宋体" w:cs="宋体"/>
                <w:color w:val="auto"/>
                <w:sz w:val="21"/>
                <w:szCs w:val="21"/>
              </w:rPr>
            </w:pPr>
            <w:r>
              <w:rPr>
                <w:rFonts w:hint="eastAsia" w:ascii="宋体" w:hAnsi="宋体" w:eastAsia="宋体" w:cs="宋体"/>
                <w:color w:val="auto"/>
                <w:sz w:val="21"/>
                <w:szCs w:val="21"/>
              </w:rPr>
              <w:t>服务内容</w:t>
            </w:r>
          </w:p>
        </w:tc>
        <w:tc>
          <w:tcPr>
            <w:tcW w:w="6788" w:type="dxa"/>
            <w:noWrap w:val="0"/>
            <w:vAlign w:val="center"/>
          </w:tcPr>
          <w:p w14:paraId="235F11A4">
            <w:pPr>
              <w:rPr>
                <w:rFonts w:hint="eastAsia" w:ascii="宋体" w:hAnsi="宋体" w:eastAsia="宋体" w:cs="宋体"/>
                <w:color w:val="auto"/>
                <w:sz w:val="21"/>
                <w:szCs w:val="21"/>
              </w:rPr>
            </w:pPr>
            <w:r>
              <w:rPr>
                <w:rFonts w:hint="eastAsia" w:ascii="宋体" w:hAnsi="宋体" w:eastAsia="宋体" w:cs="宋体"/>
                <w:color w:val="auto"/>
                <w:sz w:val="21"/>
                <w:szCs w:val="21"/>
              </w:rPr>
              <w:t>包含货物运输、设备安装、系统调试、系统培训等服务内容。</w:t>
            </w:r>
          </w:p>
        </w:tc>
      </w:tr>
    </w:tbl>
    <w:p w14:paraId="5DC9824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5234E"/>
    <w:multiLevelType w:val="singleLevel"/>
    <w:tmpl w:val="C045234E"/>
    <w:lvl w:ilvl="0" w:tentative="0">
      <w:start w:val="1"/>
      <w:numFmt w:val="decimal"/>
      <w:suff w:val="nothing"/>
      <w:lvlText w:val="%1、"/>
      <w:lvlJc w:val="left"/>
    </w:lvl>
  </w:abstractNum>
  <w:abstractNum w:abstractNumId="1">
    <w:nsid w:val="00000003"/>
    <w:multiLevelType w:val="multilevel"/>
    <w:tmpl w:val="0000000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5"/>
    <w:multiLevelType w:val="multilevel"/>
    <w:tmpl w:val="0000000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6"/>
    <w:multiLevelType w:val="multilevel"/>
    <w:tmpl w:val="0000000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8"/>
    <w:multiLevelType w:val="multilevel"/>
    <w:tmpl w:val="0000000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A"/>
    <w:multiLevelType w:val="multilevel"/>
    <w:tmpl w:val="0000000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0"/>
    <w:multiLevelType w:val="multilevel"/>
    <w:tmpl w:val="00000010"/>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00000011"/>
    <w:multiLevelType w:val="multilevel"/>
    <w:tmpl w:val="00000011"/>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12"/>
    <w:multiLevelType w:val="multilevel"/>
    <w:tmpl w:val="0000001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9F866DA"/>
    <w:multiLevelType w:val="multilevel"/>
    <w:tmpl w:val="49F866DA"/>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9"/>
  </w:num>
  <w:num w:numId="2">
    <w:abstractNumId w:val="6"/>
  </w:num>
  <w:num w:numId="3">
    <w:abstractNumId w:val="0"/>
  </w:num>
  <w:num w:numId="4">
    <w:abstractNumId w:val="2"/>
  </w:num>
  <w:num w:numId="5">
    <w:abstractNumId w:val="1"/>
  </w:num>
  <w:num w:numId="6">
    <w:abstractNumId w:val="8"/>
  </w:num>
  <w:num w:numId="7">
    <w:abstractNumId w:val="3"/>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40A13"/>
    <w:rsid w:val="7F140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99"/>
    <w:pPr>
      <w:spacing w:line="440" w:lineRule="exact"/>
    </w:pPr>
    <w:rPr>
      <w:rFonts w:ascii="宋体"/>
      <w:sz w:val="18"/>
      <w:szCs w:val="18"/>
    </w:rPr>
  </w:style>
  <w:style w:type="paragraph" w:styleId="3">
    <w:name w:val="Body Text"/>
    <w:basedOn w:val="1"/>
    <w:next w:val="1"/>
    <w:qFormat/>
    <w:uiPriority w:val="99"/>
    <w:pPr>
      <w:spacing w:line="360" w:lineRule="auto"/>
    </w:pPr>
    <w:rPr>
      <w:rFonts w:ascii="Tahoma" w:hAnsi="Tahoma"/>
    </w:rPr>
  </w:style>
  <w:style w:type="table" w:styleId="5">
    <w:name w:val="Table Grid"/>
    <w:basedOn w:val="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rPr>
      <w:rFonts w:ascii="Calibri" w:hAnsi="Calibri" w:eastAsia="宋体"/>
      <w:szCs w:val="22"/>
    </w:rPr>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paragraph" w:customStyle="1" w:styleId="9">
    <w:name w:val="p0"/>
    <w:basedOn w:val="1"/>
    <w:qFormat/>
    <w:uiPriority w:val="0"/>
    <w:pPr>
      <w:widowControl/>
    </w:pPr>
    <w:rPr>
      <w:rFonts w:ascii="Times New Roman" w:hAnsi="Calibri" w:eastAsia="宋体" w:cs="Times New Roman"/>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2025-11-04T06:50:00Z</dcterms:created>
  <dc:creator>Patton</dc:creator>
  <cp:lastModifiedBy>Patton</cp:lastModifiedBy>
  <dcterms:modified xsi:type="dcterms:W3CDTF">2025-11-04T06:51:00Z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B5270D67665D4AD59923A5F25117CA57_11</vt:lpwstr>
  </property>
  <property fmtid="{D5CDD505-2E9C-101B-9397-08002B2CF9AE}" pid="4" name="KSOTemplateDocerSaveRecord">
    <vt:lpwstr>eyJoZGlkIjoiNjllMjU4NjNjOWJiNDI1NjZkZDc5NDJiOTVmODQzZmQiLCJ1c2VySWQiOiIxMDYzMTcxMDUxIn0=</vt:lpwstr>
  </property>
</Properties>
</file>