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37176">
      <w:r>
        <w:drawing>
          <wp:inline distT="0" distB="0" distL="114300" distR="114300">
            <wp:extent cx="5271135" cy="6974840"/>
            <wp:effectExtent l="0" t="0" r="571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97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9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2025-11-05T07:56:18Z</dcterms:created>
  <dc:creator>Administrator</dc:creator>
  <cp:lastModifiedBy>陕西德信招标有限公司</cp:lastModifiedBy>
  <dcterms:modified xsi:type="dcterms:W3CDTF">2025-11-05T07:56:22Z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eyJoZGlkIjoiYjBmZmYwMDFiM2Q1ZmZiNmUwZTJlN2MzNGIwY2ZiMDUiLCJ1c2VySWQiOiI3MjAyODExMDQifQ==</vt:lpwstr>
  </property>
  <property fmtid="{D5CDD505-2E9C-101B-9397-08002B2CF9AE}" pid="4" name="ICV">
    <vt:lpwstr>49EC9BDE62F548039922DD785C4E9E02_12</vt:lpwstr>
  </property>
</Properties>
</file>