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0A40">
      <w:pPr>
        <w:ind w:left="0" w:leftChars="0" w:firstLine="480" w:firstLineChars="200"/>
        <w:rPr>
          <w:rFonts w:hint="eastAsia"/>
        </w:rPr>
      </w:pPr>
      <w:r>
        <w:rPr>
          <w:rFonts w:hint="eastAsia"/>
        </w:rPr>
        <w:t>为采购人与陕西建工第三建设集团有限公司之间拆迁合同纠纷仲裁案件事宜提供法律服务，本次供应商服务期限自合同签订之日起至仲裁程序终结（包括仲裁裁决结案、和解调解结案或撤诉结案）之日止。提供的法律服务内容具体为以下四方面：</w:t>
      </w:r>
    </w:p>
    <w:p w14:paraId="12B7B741">
      <w:pPr>
        <w:ind w:left="0" w:leftChars="0" w:firstLine="480" w:firstLineChars="200"/>
        <w:rPr>
          <w:rFonts w:hint="eastAsia"/>
        </w:rPr>
      </w:pPr>
      <w:r>
        <w:rPr>
          <w:rFonts w:hint="eastAsia"/>
        </w:rPr>
        <w:t>（一）证据收集工作：协助采购人收集与本案的相关证据，梳理案件事实。</w:t>
      </w:r>
    </w:p>
    <w:p w14:paraId="65EE5E43">
      <w:pPr>
        <w:ind w:left="0" w:leftChars="0" w:firstLine="480" w:firstLineChars="200"/>
        <w:rPr>
          <w:rFonts w:hint="eastAsia"/>
        </w:rPr>
      </w:pPr>
      <w:r>
        <w:rPr>
          <w:rFonts w:hint="eastAsia"/>
        </w:rPr>
        <w:t>（二）仲裁策略制定：对案件进行全面分析，向采购人示案件的相关风险、制定仲裁实施方案、实时解答采购人提出的法律咨询问题、根据采购人需求出具法律意见、准备仲裁材料、把握仲裁进度等，根据仲裁情况动态调整仲裁思路，根据案件进展情况灵活应变。</w:t>
      </w:r>
    </w:p>
    <w:p w14:paraId="31691968">
      <w:pPr>
        <w:ind w:left="0" w:leftChars="0" w:firstLine="480" w:firstLineChars="200"/>
        <w:rPr>
          <w:rFonts w:hint="eastAsia"/>
        </w:rPr>
      </w:pPr>
      <w:r>
        <w:rPr>
          <w:rFonts w:hint="eastAsia"/>
        </w:rPr>
        <w:t>（三）仲裁程序代理服务：代理期间自双方签署合同至仲裁程序终结。在此期间完成起答辩状、证据材料等相关法律文件的起草、准备工作，并出庭代理采购人参与庭审，提供法律意见和建议，在采购人授权范围内完成仲裁案件的谈判、协调、调解工作。</w:t>
      </w:r>
    </w:p>
    <w:p w14:paraId="76696F73">
      <w:pPr>
        <w:ind w:left="0" w:leftChars="0" w:firstLine="480" w:firstLineChars="200"/>
        <w:rPr>
          <w:rFonts w:hint="eastAsia"/>
        </w:rPr>
      </w:pPr>
      <w:r>
        <w:rPr>
          <w:rFonts w:hint="eastAsia"/>
        </w:rPr>
        <w:t>（四）就案件进度定期汇报，仲裁裁决作出后移交案件档案一套。</w:t>
      </w:r>
    </w:p>
    <w:p w14:paraId="3C4F65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04BA"/>
    <w:rsid w:val="01344C87"/>
    <w:rsid w:val="026561CB"/>
    <w:rsid w:val="02941448"/>
    <w:rsid w:val="02942B85"/>
    <w:rsid w:val="05A5109E"/>
    <w:rsid w:val="07BD6940"/>
    <w:rsid w:val="085D4BAC"/>
    <w:rsid w:val="095F0DA2"/>
    <w:rsid w:val="0A821D37"/>
    <w:rsid w:val="0AA11916"/>
    <w:rsid w:val="0AE25FE0"/>
    <w:rsid w:val="0D3F097E"/>
    <w:rsid w:val="10A83678"/>
    <w:rsid w:val="1334436C"/>
    <w:rsid w:val="13AC22F7"/>
    <w:rsid w:val="15660B0B"/>
    <w:rsid w:val="15F405F3"/>
    <w:rsid w:val="165B009E"/>
    <w:rsid w:val="17395E8A"/>
    <w:rsid w:val="181A0FB5"/>
    <w:rsid w:val="183B1275"/>
    <w:rsid w:val="189D2325"/>
    <w:rsid w:val="196B76D8"/>
    <w:rsid w:val="19F426A2"/>
    <w:rsid w:val="1BE038A2"/>
    <w:rsid w:val="1CF47E98"/>
    <w:rsid w:val="1EA739DC"/>
    <w:rsid w:val="1F9326F5"/>
    <w:rsid w:val="20E725EC"/>
    <w:rsid w:val="27296F9B"/>
    <w:rsid w:val="288D5494"/>
    <w:rsid w:val="28B80A4E"/>
    <w:rsid w:val="29C236CA"/>
    <w:rsid w:val="2A942E5D"/>
    <w:rsid w:val="2AAD7DB1"/>
    <w:rsid w:val="2CBC3086"/>
    <w:rsid w:val="2E854E37"/>
    <w:rsid w:val="30034DB0"/>
    <w:rsid w:val="309013EB"/>
    <w:rsid w:val="31170871"/>
    <w:rsid w:val="32A17BE9"/>
    <w:rsid w:val="36685822"/>
    <w:rsid w:val="36DD498F"/>
    <w:rsid w:val="377F6B9D"/>
    <w:rsid w:val="39570C14"/>
    <w:rsid w:val="39AF650A"/>
    <w:rsid w:val="3C455BFE"/>
    <w:rsid w:val="3CF51EA4"/>
    <w:rsid w:val="402C19CA"/>
    <w:rsid w:val="42A706A9"/>
    <w:rsid w:val="43BE081F"/>
    <w:rsid w:val="45693446"/>
    <w:rsid w:val="456D16C5"/>
    <w:rsid w:val="457479F1"/>
    <w:rsid w:val="45A11E86"/>
    <w:rsid w:val="48454656"/>
    <w:rsid w:val="492E6C25"/>
    <w:rsid w:val="493B3E99"/>
    <w:rsid w:val="49B70492"/>
    <w:rsid w:val="4A394D65"/>
    <w:rsid w:val="4ACE4646"/>
    <w:rsid w:val="4D82107C"/>
    <w:rsid w:val="4DA46FE1"/>
    <w:rsid w:val="4F7C66F8"/>
    <w:rsid w:val="517140FE"/>
    <w:rsid w:val="51FD34FE"/>
    <w:rsid w:val="533659A3"/>
    <w:rsid w:val="54082F69"/>
    <w:rsid w:val="558C3577"/>
    <w:rsid w:val="56F44E5D"/>
    <w:rsid w:val="576A0205"/>
    <w:rsid w:val="59AB77C9"/>
    <w:rsid w:val="5ABB14E9"/>
    <w:rsid w:val="5D40331D"/>
    <w:rsid w:val="5DDB1F64"/>
    <w:rsid w:val="5EAF3794"/>
    <w:rsid w:val="617529B2"/>
    <w:rsid w:val="624C44C7"/>
    <w:rsid w:val="6289314E"/>
    <w:rsid w:val="62D96EB9"/>
    <w:rsid w:val="656F7461"/>
    <w:rsid w:val="666A7B3D"/>
    <w:rsid w:val="67141D0B"/>
    <w:rsid w:val="67DB50EE"/>
    <w:rsid w:val="6C3D08A6"/>
    <w:rsid w:val="6D0646EB"/>
    <w:rsid w:val="6D09493F"/>
    <w:rsid w:val="6D2E56B3"/>
    <w:rsid w:val="6D6B7393"/>
    <w:rsid w:val="6E8D3A99"/>
    <w:rsid w:val="70A5645C"/>
    <w:rsid w:val="70EA4F71"/>
    <w:rsid w:val="724C3343"/>
    <w:rsid w:val="74565A74"/>
    <w:rsid w:val="767931BC"/>
    <w:rsid w:val="76B757FE"/>
    <w:rsid w:val="791C7D2E"/>
    <w:rsid w:val="79964022"/>
    <w:rsid w:val="79B06530"/>
    <w:rsid w:val="7A062FDF"/>
    <w:rsid w:val="7D071783"/>
    <w:rsid w:val="7D5A061F"/>
    <w:rsid w:val="7EE10FB9"/>
    <w:rsid w:val="7F6A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2"/>
    <w:autoRedefine/>
    <w:qFormat/>
    <w:uiPriority w:val="0"/>
    <w:pPr>
      <w:keepNext/>
      <w:keepLines/>
      <w:spacing w:line="240" w:lineRule="auto"/>
      <w:outlineLvl w:val="0"/>
    </w:pPr>
    <w:rPr>
      <w:rFonts w:ascii="Times New Roman" w:hAnsi="Times New Roman" w:eastAsia="宋体" w:cs="Times New Roman"/>
      <w:b/>
      <w:bCs/>
      <w:kern w:val="44"/>
      <w:sz w:val="32"/>
      <w:szCs w:val="44"/>
    </w:rPr>
  </w:style>
  <w:style w:type="paragraph" w:styleId="3">
    <w:name w:val="heading 2"/>
    <w:basedOn w:val="1"/>
    <w:next w:val="1"/>
    <w:link w:val="13"/>
    <w:semiHidden/>
    <w:unhideWhenUsed/>
    <w:qFormat/>
    <w:uiPriority w:val="0"/>
    <w:pPr>
      <w:keepNext/>
      <w:keepLines/>
      <w:spacing w:before="260" w:after="260" w:line="240" w:lineRule="auto"/>
      <w:outlineLvl w:val="1"/>
    </w:pPr>
    <w:rPr>
      <w:rFonts w:ascii="Arial" w:hAnsi="Arial" w:eastAsia="宋体" w:cs="Times New Roman"/>
      <w:b/>
      <w:bCs/>
      <w:kern w:val="2"/>
      <w:sz w:val="28"/>
      <w:szCs w:val="32"/>
    </w:rPr>
  </w:style>
  <w:style w:type="paragraph" w:styleId="4">
    <w:name w:val="heading 3"/>
    <w:basedOn w:val="1"/>
    <w:next w:val="1"/>
    <w:link w:val="14"/>
    <w:autoRedefine/>
    <w:semiHidden/>
    <w:unhideWhenUsed/>
    <w:qFormat/>
    <w:uiPriority w:val="0"/>
    <w:pPr>
      <w:keepNext/>
      <w:keepLines/>
      <w:spacing w:before="120" w:after="120" w:line="240" w:lineRule="auto"/>
      <w:ind w:firstLine="200" w:firstLineChars="200"/>
      <w:jc w:val="left"/>
      <w:outlineLvl w:val="2"/>
    </w:pPr>
    <w:rPr>
      <w:rFonts w:ascii="Times New Roman" w:hAnsi="Times New Roman" w:eastAsia="黑体" w:cs="Times New Roman"/>
      <w:bCs/>
      <w:sz w:val="24"/>
      <w:szCs w:val="32"/>
    </w:rPr>
  </w:style>
  <w:style w:type="paragraph" w:styleId="5">
    <w:name w:val="heading 4"/>
    <w:basedOn w:val="1"/>
    <w:next w:val="1"/>
    <w:link w:val="15"/>
    <w:autoRedefine/>
    <w:semiHidden/>
    <w:unhideWhenUsed/>
    <w:qFormat/>
    <w:uiPriority w:val="0"/>
    <w:pPr>
      <w:keepNext/>
      <w:keepLines/>
      <w:spacing w:before="280" w:after="290" w:line="240" w:lineRule="auto"/>
      <w:outlineLvl w:val="3"/>
    </w:pPr>
    <w:rPr>
      <w:rFonts w:ascii="Arial" w:hAnsi="Arial" w:eastAsia="仿宋" w:cs="Times New Roman"/>
      <w:b/>
      <w:bCs/>
      <w:sz w:val="28"/>
      <w:szCs w:val="28"/>
      <w:lang w:val="zh-CN"/>
    </w:rPr>
  </w:style>
  <w:style w:type="paragraph" w:styleId="6">
    <w:name w:val="heading 5"/>
    <w:basedOn w:val="1"/>
    <w:next w:val="1"/>
    <w:link w:val="16"/>
    <w:autoRedefine/>
    <w:semiHidden/>
    <w:unhideWhenUsed/>
    <w:qFormat/>
    <w:uiPriority w:val="0"/>
    <w:pPr>
      <w:keepNext/>
      <w:keepLines/>
      <w:spacing w:before="280" w:after="290" w:line="0" w:lineRule="atLeast"/>
      <w:outlineLvl w:val="4"/>
    </w:pPr>
    <w:rPr>
      <w:rFonts w:ascii="Times New Roman" w:hAnsi="Times New Roman" w:eastAsia="华文仿宋"/>
      <w:b/>
      <w:bCs/>
      <w:sz w:val="24"/>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2">
    <w:name w:val="标题 1 Char"/>
    <w:link w:val="2"/>
    <w:qFormat/>
    <w:locked/>
    <w:uiPriority w:val="99"/>
    <w:rPr>
      <w:rFonts w:ascii="Times New Roman" w:hAnsi="Times New Roman" w:eastAsia="宋体" w:cs="Times New Roman"/>
      <w:b/>
      <w:kern w:val="2"/>
      <w:sz w:val="28"/>
    </w:rPr>
  </w:style>
  <w:style w:type="character" w:customStyle="1" w:styleId="13">
    <w:name w:val="标题 2 字符"/>
    <w:link w:val="3"/>
    <w:qFormat/>
    <w:uiPriority w:val="0"/>
    <w:rPr>
      <w:rFonts w:ascii="Arial" w:hAnsi="Arial" w:eastAsia="宋体" w:cs="Times New Roman"/>
      <w:b/>
      <w:bCs/>
      <w:kern w:val="2"/>
      <w:sz w:val="28"/>
      <w:szCs w:val="32"/>
      <w:lang w:val="en-US" w:eastAsia="zh-CN" w:bidi="ar-SA"/>
    </w:rPr>
  </w:style>
  <w:style w:type="character" w:customStyle="1" w:styleId="14">
    <w:name w:val="标题 3 Char"/>
    <w:basedOn w:val="11"/>
    <w:link w:val="4"/>
    <w:qFormat/>
    <w:uiPriority w:val="9"/>
    <w:rPr>
      <w:rFonts w:ascii="Times New Roman" w:hAnsi="Times New Roman" w:eastAsia="华文宋体" w:cs="Times New Roman"/>
      <w:b/>
      <w:bCs/>
      <w:kern w:val="2"/>
      <w:sz w:val="24"/>
      <w:szCs w:val="22"/>
    </w:rPr>
  </w:style>
  <w:style w:type="character" w:customStyle="1" w:styleId="15">
    <w:name w:val="标题 4 Char1"/>
    <w:link w:val="5"/>
    <w:qFormat/>
    <w:uiPriority w:val="0"/>
    <w:rPr>
      <w:rFonts w:ascii="Arial" w:hAnsi="Arial" w:eastAsia="仿宋" w:cs="Times New Roman"/>
      <w:b/>
      <w:bCs/>
      <w:kern w:val="2"/>
      <w:sz w:val="28"/>
      <w:szCs w:val="28"/>
    </w:rPr>
  </w:style>
  <w:style w:type="character" w:customStyle="1" w:styleId="16">
    <w:name w:val="标题 5 Char"/>
    <w:link w:val="6"/>
    <w:semiHidden/>
    <w:qFormat/>
    <w:uiPriority w:val="9"/>
    <w:rPr>
      <w:rFonts w:ascii="Times New Roman" w:hAnsi="Times New Roman" w:eastAsia="华文仿宋"/>
      <w:b/>
      <w:bCs/>
      <w:kern w:val="2"/>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2021-12-30T02:04:00Z</dcterms:created>
  <dc:creator>刘书豪的DELL</dc:creator>
  <cp:lastModifiedBy>刘书豪的DELL</cp:lastModifiedBy>
  <dcterms:modified xsi:type="dcterms:W3CDTF">2025-11-05T09:22:26Z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231053F50F244DC4948E0266950767C4</vt:lpwstr>
  </property>
  <property fmtid="{D5CDD505-2E9C-101B-9397-08002B2CF9AE}" pid="4" name="KSOTemplateDocerSaveRecord">
    <vt:lpwstr>eyJoZGlkIjoiMzk0NzVkNjI4ZjJjMzJjM2RiY2ZmNjcxMjRlMjYxZjciLCJ1c2VySWQiOiIzOTYxOTYwODAifQ==</vt:lpwstr>
  </property>
</Properties>
</file>