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F50E7">
      <w:pPr>
        <w:pStyle w:val="4"/>
        <w:spacing w:line="480" w:lineRule="exact"/>
        <w:jc w:val="center"/>
      </w:pPr>
      <w:r>
        <w:rPr>
          <w:rFonts w:ascii="仿宋_GB2312" w:hAnsi="仿宋_GB2312" w:eastAsia="仿宋_GB2312" w:cs="仿宋_GB2312"/>
          <w:b/>
          <w:sz w:val="36"/>
        </w:rPr>
        <w:t>定边县应急管理局消防车辆采购项目招标公告</w:t>
      </w:r>
    </w:p>
    <w:p w14:paraId="790F858D">
      <w:pPr>
        <w:pStyle w:val="4"/>
        <w:outlineLvl w:val="5"/>
      </w:pPr>
      <w:r>
        <w:rPr>
          <w:rFonts w:ascii="仿宋_GB2312" w:hAnsi="仿宋_GB2312" w:eastAsia="仿宋_GB2312" w:cs="仿宋_GB2312"/>
          <w:b/>
          <w:sz w:val="15"/>
        </w:rPr>
        <w:t xml:space="preserve"> 项目概况</w:t>
      </w:r>
    </w:p>
    <w:p w14:paraId="7273C7DF">
      <w:pPr>
        <w:pStyle w:val="4"/>
      </w:pPr>
      <w:r>
        <w:rPr>
          <w:rFonts w:ascii="仿宋_GB2312" w:hAnsi="仿宋_GB2312" w:eastAsia="仿宋_GB2312" w:cs="仿宋_GB2312"/>
        </w:rPr>
        <w:t>定边县消防车辆采购项目招标项目的潜在投标人应在陕西省公共资源交易平台通过CA锁获取招标文件，并于 2025年11月28日 13时30分 （北京时间）前递交投标文件。</w:t>
      </w:r>
    </w:p>
    <w:p w14:paraId="3BA201F6">
      <w:pPr>
        <w:pStyle w:val="4"/>
        <w:outlineLvl w:val="3"/>
      </w:pPr>
      <w:r>
        <w:rPr>
          <w:rFonts w:ascii="仿宋_GB2312" w:hAnsi="仿宋_GB2312" w:eastAsia="仿宋_GB2312" w:cs="仿宋_GB2312"/>
          <w:b/>
          <w:sz w:val="24"/>
        </w:rPr>
        <w:t>一、项目基本情况</w:t>
      </w:r>
    </w:p>
    <w:p w14:paraId="3B133667">
      <w:pPr>
        <w:pStyle w:val="4"/>
      </w:pPr>
      <w:r>
        <w:rPr>
          <w:rFonts w:ascii="仿宋_GB2312" w:hAnsi="仿宋_GB2312" w:eastAsia="仿宋_GB2312" w:cs="仿宋_GB2312"/>
        </w:rPr>
        <w:t>项目编号：ZZCD-2025-CG-080</w:t>
      </w:r>
    </w:p>
    <w:p w14:paraId="68D18515">
      <w:pPr>
        <w:pStyle w:val="4"/>
      </w:pPr>
      <w:r>
        <w:rPr>
          <w:rFonts w:ascii="仿宋_GB2312" w:hAnsi="仿宋_GB2312" w:eastAsia="仿宋_GB2312" w:cs="仿宋_GB2312"/>
        </w:rPr>
        <w:t>项目名称：定边县消防车辆采购项目</w:t>
      </w:r>
    </w:p>
    <w:p w14:paraId="749053F0">
      <w:pPr>
        <w:pStyle w:val="4"/>
      </w:pPr>
      <w:r>
        <w:rPr>
          <w:rFonts w:ascii="仿宋_GB2312" w:hAnsi="仿宋_GB2312" w:eastAsia="仿宋_GB2312" w:cs="仿宋_GB2312"/>
        </w:rPr>
        <w:t>采购方式：公开招标</w:t>
      </w:r>
    </w:p>
    <w:p w14:paraId="349ABDC5">
      <w:pPr>
        <w:pStyle w:val="4"/>
      </w:pPr>
      <w:r>
        <w:rPr>
          <w:rFonts w:ascii="仿宋_GB2312" w:hAnsi="仿宋_GB2312" w:eastAsia="仿宋_GB2312" w:cs="仿宋_GB2312"/>
        </w:rPr>
        <w:t>预算金额：3,600,000.00元</w:t>
      </w:r>
    </w:p>
    <w:p w14:paraId="511989BF">
      <w:pPr>
        <w:pStyle w:val="4"/>
      </w:pPr>
      <w:r>
        <w:rPr>
          <w:rFonts w:ascii="仿宋_GB2312" w:hAnsi="仿宋_GB2312" w:eastAsia="仿宋_GB2312" w:cs="仿宋_GB2312"/>
        </w:rPr>
        <w:t>采购需求：</w:t>
      </w:r>
    </w:p>
    <w:p w14:paraId="71AF4F0E">
      <w:pPr>
        <w:pStyle w:val="4"/>
      </w:pPr>
      <w:r>
        <w:rPr>
          <w:rFonts w:ascii="仿宋_GB2312" w:hAnsi="仿宋_GB2312" w:eastAsia="仿宋_GB2312" w:cs="仿宋_GB2312"/>
        </w:rPr>
        <w:t>合同包1(定边县消防车辆采购项目):</w:t>
      </w:r>
    </w:p>
    <w:p w14:paraId="29120FC5">
      <w:pPr>
        <w:pStyle w:val="4"/>
        <w:ind w:firstLine="630"/>
      </w:pPr>
      <w:r>
        <w:rPr>
          <w:rFonts w:ascii="仿宋_GB2312" w:hAnsi="仿宋_GB2312" w:eastAsia="仿宋_GB2312" w:cs="仿宋_GB2312"/>
        </w:rPr>
        <w:t>合同包预算金额：3,600,000.00元</w:t>
      </w:r>
    </w:p>
    <w:p w14:paraId="575BDCDC">
      <w:pPr>
        <w:pStyle w:val="4"/>
        <w:ind w:firstLine="630"/>
      </w:pPr>
      <w:r>
        <w:rPr>
          <w:rFonts w:ascii="仿宋_GB2312" w:hAnsi="仿宋_GB2312" w:eastAsia="仿宋_GB2312" w:cs="仿宋_GB2312"/>
        </w:rPr>
        <w:t xml:space="preserve"> 合同包最高限价：3,600,000.00元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04B68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245D75E">
            <w:pPr>
              <w:pStyle w:val="4"/>
            </w:pPr>
            <w:r>
              <w:rPr>
                <w:rFonts w:ascii="仿宋_GB2312" w:hAnsi="仿宋_GB2312" w:eastAsia="仿宋_GB2312" w:cs="仿宋_GB2312"/>
              </w:rPr>
              <w:t>品目号</w:t>
            </w:r>
          </w:p>
        </w:tc>
        <w:tc>
          <w:tcPr>
            <w:tcW w:w="1384" w:type="dxa"/>
          </w:tcPr>
          <w:p w14:paraId="026AAE67">
            <w:pPr>
              <w:pStyle w:val="4"/>
            </w:pPr>
            <w:r>
              <w:rPr>
                <w:rFonts w:ascii="仿宋_GB2312" w:hAnsi="仿宋_GB2312" w:eastAsia="仿宋_GB2312" w:cs="仿宋_GB2312"/>
              </w:rPr>
              <w:t>品目名称</w:t>
            </w:r>
          </w:p>
        </w:tc>
        <w:tc>
          <w:tcPr>
            <w:tcW w:w="1384" w:type="dxa"/>
          </w:tcPr>
          <w:p w14:paraId="28846F55">
            <w:pPr>
              <w:pStyle w:val="4"/>
            </w:pPr>
            <w:r>
              <w:rPr>
                <w:rFonts w:ascii="仿宋_GB2312" w:hAnsi="仿宋_GB2312" w:eastAsia="仿宋_GB2312" w:cs="仿宋_GB2312"/>
              </w:rPr>
              <w:t>采购标的</w:t>
            </w:r>
          </w:p>
        </w:tc>
        <w:tc>
          <w:tcPr>
            <w:tcW w:w="1384" w:type="dxa"/>
          </w:tcPr>
          <w:p w14:paraId="378FB578">
            <w:pPr>
              <w:pStyle w:val="4"/>
            </w:pPr>
            <w:r>
              <w:rPr>
                <w:rFonts w:ascii="仿宋_GB2312" w:hAnsi="仿宋_GB2312" w:eastAsia="仿宋_GB2312" w:cs="仿宋_GB2312"/>
              </w:rPr>
              <w:t>数量（单位）</w:t>
            </w:r>
          </w:p>
        </w:tc>
        <w:tc>
          <w:tcPr>
            <w:tcW w:w="1384" w:type="dxa"/>
          </w:tcPr>
          <w:p w14:paraId="3DE637B9">
            <w:pPr>
              <w:pStyle w:val="4"/>
            </w:pPr>
            <w:r>
              <w:rPr>
                <w:rFonts w:ascii="仿宋_GB2312" w:hAnsi="仿宋_GB2312" w:eastAsia="仿宋_GB2312" w:cs="仿宋_GB2312"/>
              </w:rPr>
              <w:t>技术规格、参数及要求</w:t>
            </w:r>
          </w:p>
        </w:tc>
        <w:tc>
          <w:tcPr>
            <w:tcW w:w="1384" w:type="dxa"/>
          </w:tcPr>
          <w:p w14:paraId="327142A6">
            <w:pPr>
              <w:pStyle w:val="4"/>
            </w:pPr>
            <w:r>
              <w:rPr>
                <w:rFonts w:ascii="仿宋_GB2312" w:hAnsi="仿宋_GB2312" w:eastAsia="仿宋_GB2312" w:cs="仿宋_GB2312"/>
              </w:rPr>
              <w:t>品目预算(元)</w:t>
            </w:r>
          </w:p>
        </w:tc>
      </w:tr>
      <w:tr w14:paraId="61C00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0C6436">
            <w:pPr>
              <w:pStyle w:val="4"/>
            </w:pPr>
            <w:r>
              <w:rPr>
                <w:rFonts w:ascii="仿宋_GB2312" w:hAnsi="仿宋_GB2312" w:eastAsia="仿宋_GB2312" w:cs="仿宋_GB2312"/>
              </w:rPr>
              <w:t>1-1</w:t>
            </w:r>
          </w:p>
        </w:tc>
        <w:tc>
          <w:tcPr>
            <w:tcW w:w="1384" w:type="dxa"/>
          </w:tcPr>
          <w:p w14:paraId="183038CB">
            <w:pPr>
              <w:pStyle w:val="4"/>
            </w:pPr>
            <w:r>
              <w:rPr>
                <w:rFonts w:ascii="仿宋_GB2312" w:hAnsi="仿宋_GB2312" w:eastAsia="仿宋_GB2312" w:cs="仿宋_GB2312"/>
              </w:rPr>
              <w:t>消防车</w:t>
            </w:r>
          </w:p>
        </w:tc>
        <w:tc>
          <w:tcPr>
            <w:tcW w:w="1384" w:type="dxa"/>
          </w:tcPr>
          <w:p w14:paraId="038A4B09">
            <w:pPr>
              <w:pStyle w:val="4"/>
            </w:pPr>
            <w:r>
              <w:rPr>
                <w:rFonts w:ascii="仿宋_GB2312" w:hAnsi="仿宋_GB2312" w:eastAsia="仿宋_GB2312" w:cs="仿宋_GB2312"/>
              </w:rPr>
              <w:t>12吨泡馍水罐消防车抢险救援消防车及随车器材</w:t>
            </w:r>
          </w:p>
        </w:tc>
        <w:tc>
          <w:tcPr>
            <w:tcW w:w="1384" w:type="dxa"/>
          </w:tcPr>
          <w:p w14:paraId="7868459B">
            <w:pPr>
              <w:pStyle w:val="4"/>
            </w:pPr>
            <w:r>
              <w:rPr>
                <w:rFonts w:ascii="仿宋_GB2312" w:hAnsi="仿宋_GB2312" w:eastAsia="仿宋_GB2312" w:cs="仿宋_GB2312"/>
              </w:rPr>
              <w:t>1(批)</w:t>
            </w:r>
          </w:p>
        </w:tc>
        <w:tc>
          <w:tcPr>
            <w:tcW w:w="1384" w:type="dxa"/>
          </w:tcPr>
          <w:p w14:paraId="027AD22B">
            <w:pPr>
              <w:pStyle w:val="4"/>
            </w:pPr>
            <w:r>
              <w:rPr>
                <w:rFonts w:ascii="仿宋_GB2312" w:hAnsi="仿宋_GB2312" w:eastAsia="仿宋_GB2312" w:cs="仿宋_GB2312"/>
              </w:rPr>
              <w:t>详见采购文件</w:t>
            </w:r>
          </w:p>
        </w:tc>
        <w:tc>
          <w:tcPr>
            <w:tcW w:w="1384" w:type="dxa"/>
          </w:tcPr>
          <w:p w14:paraId="4131040E">
            <w:pPr>
              <w:pStyle w:val="4"/>
            </w:pPr>
            <w:r>
              <w:rPr>
                <w:rFonts w:ascii="仿宋_GB2312" w:hAnsi="仿宋_GB2312" w:eastAsia="仿宋_GB2312" w:cs="仿宋_GB2312"/>
              </w:rPr>
              <w:t>3,600,000.00</w:t>
            </w:r>
          </w:p>
        </w:tc>
      </w:tr>
    </w:tbl>
    <w:p w14:paraId="3E4C64C5">
      <w:pPr>
        <w:pStyle w:val="4"/>
      </w:pPr>
      <w:r>
        <w:rPr>
          <w:rFonts w:ascii="仿宋_GB2312" w:hAnsi="仿宋_GB2312" w:eastAsia="仿宋_GB2312" w:cs="仿宋_GB2312"/>
        </w:rPr>
        <w:t xml:space="preserve"> 本合同包不接受联合体投标</w:t>
      </w:r>
    </w:p>
    <w:p w14:paraId="52DE8B35">
      <w:pPr>
        <w:pStyle w:val="4"/>
      </w:pPr>
      <w:r>
        <w:rPr>
          <w:rFonts w:ascii="仿宋_GB2312" w:hAnsi="仿宋_GB2312" w:eastAsia="仿宋_GB2312" w:cs="仿宋_GB2312"/>
        </w:rPr>
        <w:t xml:space="preserve"> 合同履行期限：无</w:t>
      </w:r>
    </w:p>
    <w:p w14:paraId="7DCE2893">
      <w:pPr>
        <w:pStyle w:val="4"/>
        <w:outlineLvl w:val="3"/>
      </w:pPr>
      <w:r>
        <w:rPr>
          <w:rFonts w:ascii="仿宋_GB2312" w:hAnsi="仿宋_GB2312" w:eastAsia="仿宋_GB2312" w:cs="仿宋_GB2312"/>
          <w:b/>
          <w:sz w:val="24"/>
        </w:rPr>
        <w:t>二、申请人的资格要求：</w:t>
      </w:r>
    </w:p>
    <w:p w14:paraId="1EFCF1A6">
      <w:pPr>
        <w:pStyle w:val="4"/>
      </w:pPr>
      <w:r>
        <w:rPr>
          <w:rFonts w:ascii="仿宋_GB2312" w:hAnsi="仿宋_GB2312" w:eastAsia="仿宋_GB2312" w:cs="仿宋_GB2312"/>
        </w:rPr>
        <w:t>1.满足《中华人民共和国政府采购法》第二十二条规定;</w:t>
      </w:r>
    </w:p>
    <w:p w14:paraId="6B251331">
      <w:pPr>
        <w:pStyle w:val="4"/>
      </w:pPr>
      <w:r>
        <w:rPr>
          <w:rFonts w:ascii="仿宋_GB2312" w:hAnsi="仿宋_GB2312" w:eastAsia="仿宋_GB2312" w:cs="仿宋_GB2312"/>
        </w:rPr>
        <w:t>2.落实政府采购政策需满足的资格要求：</w:t>
      </w:r>
    </w:p>
    <w:p w14:paraId="2318EF0D">
      <w:pPr>
        <w:pStyle w:val="4"/>
      </w:pPr>
      <w:r>
        <w:rPr>
          <w:rFonts w:ascii="仿宋_GB2312" w:hAnsi="仿宋_GB2312" w:eastAsia="仿宋_GB2312" w:cs="仿宋_GB2312"/>
        </w:rPr>
        <w:t>合同包1(定边县消防车辆采购项目)落实政府采购政策需满足的资格要求如下:</w:t>
      </w:r>
    </w:p>
    <w:p w14:paraId="62B1FB33">
      <w:pPr>
        <w:pStyle w:val="4"/>
        <w:ind w:left="480"/>
      </w:pPr>
      <w:r>
        <w:rPr>
          <w:rFonts w:ascii="仿宋_GB2312" w:hAnsi="仿宋_GB2312" w:eastAsia="仿宋_GB2312" w:cs="仿宋_GB2312"/>
        </w:rPr>
        <w:t xml:space="preserve">（1）《节能产品政府采购实施意见》（财库〔2004〕185号）； </w:t>
      </w:r>
      <w:r>
        <w:br w:type="textWrapping"/>
      </w:r>
      <w:r>
        <w:rPr>
          <w:rFonts w:ascii="仿宋_GB2312" w:hAnsi="仿宋_GB2312" w:eastAsia="仿宋_GB2312" w:cs="仿宋_GB2312"/>
        </w:rPr>
        <w:t xml:space="preserve">（2）《环境标志产品政府采购实施的意见》（财库〔2006〕90号）； </w:t>
      </w:r>
      <w:r>
        <w:br w:type="textWrapping"/>
      </w:r>
      <w:r>
        <w:rPr>
          <w:rFonts w:ascii="仿宋_GB2312" w:hAnsi="仿宋_GB2312" w:eastAsia="仿宋_GB2312" w:cs="仿宋_GB2312"/>
        </w:rPr>
        <w:t xml:space="preserve">（3）《国务院办公厅关于建立政府强制采购节能产品制度的通知》（国办发〔2007〕51号）； </w:t>
      </w:r>
      <w:r>
        <w:br w:type="textWrapping"/>
      </w:r>
      <w:r>
        <w:rPr>
          <w:rFonts w:ascii="仿宋_GB2312" w:hAnsi="仿宋_GB2312" w:eastAsia="仿宋_GB2312" w:cs="仿宋_GB2312"/>
        </w:rPr>
        <w:t xml:space="preserve">（4）财政部司法部关于政府采购支持监狱企业发展有关问题的通知（财库〔2014〕68号）； </w:t>
      </w:r>
      <w:r>
        <w:br w:type="textWrapping"/>
      </w:r>
      <w:r>
        <w:rPr>
          <w:rFonts w:ascii="仿宋_GB2312" w:hAnsi="仿宋_GB2312" w:eastAsia="仿宋_GB2312" w:cs="仿宋_GB2312"/>
        </w:rPr>
        <w:t xml:space="preserve">（5）《财政部民政部中国残疾人联合会关于促进残疾人就业政府采购政策的通知》（财库〔2017〕141号）； </w:t>
      </w:r>
      <w:r>
        <w:br w:type="textWrapping"/>
      </w:r>
      <w:r>
        <w:rPr>
          <w:rFonts w:ascii="仿宋_GB2312" w:hAnsi="仿宋_GB2312" w:eastAsia="仿宋_GB2312" w:cs="仿宋_GB2312"/>
        </w:rPr>
        <w:t xml:space="preserve">（6）《关于在政府采购活动中查询及使用信用记录有关问题的通知》（财库〔2016〕125号）； </w:t>
      </w:r>
      <w:r>
        <w:br w:type="textWrapping"/>
      </w:r>
      <w:r>
        <w:rPr>
          <w:rFonts w:ascii="仿宋_GB2312" w:hAnsi="仿宋_GB2312" w:eastAsia="仿宋_GB2312" w:cs="仿宋_GB2312"/>
        </w:rPr>
        <w:t xml:space="preserve">（7）《政府采购促进中小企业发展管理办法》（财库〔2020〕46号）； </w:t>
      </w:r>
      <w:r>
        <w:br w:type="textWrapping"/>
      </w:r>
      <w:r>
        <w:rPr>
          <w:rFonts w:ascii="仿宋_GB2312" w:hAnsi="仿宋_GB2312" w:eastAsia="仿宋_GB2312" w:cs="仿宋_GB2312"/>
        </w:rPr>
        <w:t>（8）陕西省财政厅关于印发《陕西省中小企业政府采购信用融资办法》（陕财办采〔2018〕23号）</w:t>
      </w:r>
      <w:r>
        <w:br w:type="textWrapping"/>
      </w:r>
      <w:r>
        <w:rPr>
          <w:rFonts w:ascii="仿宋_GB2312" w:hAnsi="仿宋_GB2312" w:eastAsia="仿宋_GB2312" w:cs="仿宋_GB2312"/>
        </w:rPr>
        <w:t>(9)《榆林市财政局关于进一步加大政府采购支持中小企业力度的通知》（榆政财采发〔2022〕10号)；</w:t>
      </w:r>
      <w:r>
        <w:br w:type="textWrapping"/>
      </w:r>
      <w:r>
        <w:rPr>
          <w:rFonts w:ascii="仿宋_GB2312" w:hAnsi="仿宋_GB2312" w:eastAsia="仿宋_GB2312" w:cs="仿宋_GB2312"/>
        </w:rPr>
        <w:t>(10)《陕西省财政厅关于进一步加大政府采购支持中小企业力度的通知》(陕财采发〔2022〕5号)；</w:t>
      </w:r>
      <w:r>
        <w:br w:type="textWrapping"/>
      </w:r>
      <w:r>
        <w:rPr>
          <w:rFonts w:ascii="仿宋_GB2312" w:hAnsi="仿宋_GB2312" w:eastAsia="仿宋_GB2312" w:cs="仿宋_GB2312"/>
        </w:rPr>
        <w:t>(11)陕西省财政厅关于印发《陕西省中小企业政府采购信用融资办法》（陕财办采〔2018〕23号）；相关政策、业务流程、办理平台(http://www.ccgpshaanxi.gov.cn/zcdservice/zcd/shanxi/)；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（12）详见招标文件中“落实的政府采购政策”有关内容。</w:t>
      </w:r>
    </w:p>
    <w:p w14:paraId="20AB9965">
      <w:pPr>
        <w:pStyle w:val="4"/>
      </w:pPr>
      <w:r>
        <w:rPr>
          <w:rFonts w:ascii="仿宋_GB2312" w:hAnsi="仿宋_GB2312" w:eastAsia="仿宋_GB2312" w:cs="仿宋_GB2312"/>
        </w:rPr>
        <w:t>3.本项目的特定资格要求：</w:t>
      </w:r>
    </w:p>
    <w:p w14:paraId="63144AE0">
      <w:pPr>
        <w:pStyle w:val="4"/>
      </w:pPr>
      <w:r>
        <w:rPr>
          <w:rFonts w:ascii="仿宋_GB2312" w:hAnsi="仿宋_GB2312" w:eastAsia="仿宋_GB2312" w:cs="仿宋_GB2312"/>
        </w:rPr>
        <w:t>合同包1(定边县消防车辆采购项目)特定资格要求如下:</w:t>
      </w:r>
    </w:p>
    <w:p w14:paraId="013979C6">
      <w:pPr>
        <w:pStyle w:val="4"/>
        <w:numPr>
          <w:ilvl w:val="0"/>
          <w:numId w:val="1"/>
        </w:numPr>
        <w:ind w:left="480"/>
        <w:rPr>
          <w:rFonts w:ascii="仿宋_GB2312" w:hAnsi="仿宋_GB2312" w:eastAsia="仿宋_GB2312" w:cs="仿宋_GB2312"/>
        </w:rPr>
      </w:pPr>
      <w:r>
        <w:rPr>
          <w:rFonts w:ascii="仿宋_GB2312" w:hAnsi="仿宋_GB2312" w:eastAsia="仿宋_GB2312" w:cs="仿宋_GB2312"/>
        </w:rPr>
        <w:t>具有独立承担民事责任能力的法人、其他组织或自然人，提供合法有效的统一社会信用代码营业执照（事业单位提供事业单位法人证书，自然人提供身份证明）；</w:t>
      </w:r>
      <w:r>
        <w:br w:type="textWrapping"/>
      </w:r>
      <w:r>
        <w:rPr>
          <w:rFonts w:hint="eastAsia"/>
          <w:lang w:val="en-US" w:eastAsia="zh-CN"/>
        </w:rPr>
        <w:t>2</w:t>
      </w:r>
      <w:r>
        <w:rPr>
          <w:rFonts w:ascii="仿宋_GB2312" w:hAnsi="仿宋_GB2312" w:eastAsia="仿宋_GB2312" w:cs="仿宋_GB2312"/>
        </w:rPr>
        <w:t>、财务状况：提供2024年度经会计师事务所出具的财务审计报告需上传注册会计师行业统一监管平台并申请赋码，企业注册不足一年可提供公司成立以来的财务报表（至少包含利润表、资产负债表及现金流量表）或开标时间前六个月内基本户开户银行出具的资信证明。其他组织和自然人提供银行出具的资信证明；</w:t>
      </w:r>
      <w:r>
        <w:br w:type="textWrapping"/>
      </w:r>
      <w:r>
        <w:rPr>
          <w:rFonts w:hint="eastAsia"/>
          <w:lang w:val="en-US" w:eastAsia="zh-CN"/>
        </w:rPr>
        <w:t>3</w:t>
      </w:r>
      <w:r>
        <w:rPr>
          <w:rFonts w:ascii="仿宋_GB2312" w:hAnsi="仿宋_GB2312" w:eastAsia="仿宋_GB2312" w:cs="仿宋_GB2312"/>
        </w:rPr>
        <w:t>、社会保障资金缴纳证明：提供2025年04月至2025年10月已缴存至少一个月的任意一种社会保障资金缴存单据或社保机构开具的社会保险参保缴费情况证明，依法不需要缴纳社会保障资金的单位应提供相关证明材料；</w:t>
      </w:r>
      <w:r>
        <w:br w:type="textWrapping"/>
      </w:r>
      <w:r>
        <w:rPr>
          <w:rFonts w:hint="eastAsia"/>
          <w:lang w:val="en-US" w:eastAsia="zh-CN"/>
        </w:rPr>
        <w:t>4</w:t>
      </w:r>
      <w:r>
        <w:rPr>
          <w:rFonts w:ascii="仿宋_GB2312" w:hAnsi="仿宋_GB2312" w:eastAsia="仿宋_GB2312" w:cs="仿宋_GB2312"/>
        </w:rPr>
        <w:t>、税收缴纳证明：提供2025年04月至2025年10月已缴存至少一个月的纳税凭证或完税证明，依法免税的单位应提供相关证明材料；</w:t>
      </w:r>
      <w:r>
        <w:br w:type="textWrapping"/>
      </w:r>
      <w:r>
        <w:rPr>
          <w:rFonts w:hint="eastAsia"/>
          <w:lang w:val="en-US" w:eastAsia="zh-CN"/>
        </w:rPr>
        <w:t>5</w:t>
      </w:r>
      <w:r>
        <w:rPr>
          <w:rFonts w:ascii="仿宋_GB2312" w:hAnsi="仿宋_GB2312" w:eastAsia="仿宋_GB2312" w:cs="仿宋_GB2312"/>
        </w:rPr>
        <w:t>、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br w:type="textWrapping"/>
      </w:r>
      <w:r>
        <w:rPr>
          <w:rFonts w:hint="eastAsia"/>
          <w:lang w:val="en-US" w:eastAsia="zh-CN"/>
        </w:rPr>
        <w:t>6</w:t>
      </w:r>
      <w:r>
        <w:rPr>
          <w:rFonts w:ascii="仿宋_GB2312" w:hAnsi="仿宋_GB2312" w:eastAsia="仿宋_GB2312" w:cs="仿宋_GB2312"/>
        </w:rPr>
        <w:t>、投标人需具备特种车辆销售经营许可证；</w:t>
      </w:r>
      <w:r>
        <w:br w:type="textWrapping"/>
      </w:r>
      <w:r>
        <w:rPr>
          <w:rFonts w:hint="eastAsia"/>
          <w:lang w:val="en-US" w:eastAsia="zh-CN"/>
        </w:rPr>
        <w:t>7</w:t>
      </w:r>
      <w:r>
        <w:rPr>
          <w:rFonts w:ascii="仿宋_GB2312" w:hAnsi="仿宋_GB2312" w:eastAsia="仿宋_GB2312" w:cs="仿宋_GB2312"/>
        </w:rPr>
        <w:t>、具备履行合同所必需的专业技术能力的证明材料(由供应商根据项目需求提供说明材料或者承诺)；</w:t>
      </w:r>
      <w:r>
        <w:br w:type="textWrapping"/>
      </w:r>
      <w:r>
        <w:rPr>
          <w:rFonts w:hint="eastAsia"/>
          <w:lang w:val="en-US" w:eastAsia="zh-CN"/>
        </w:rPr>
        <w:t>8</w:t>
      </w:r>
      <w:r>
        <w:rPr>
          <w:rFonts w:ascii="仿宋_GB2312" w:hAnsi="仿宋_GB2312" w:eastAsia="仿宋_GB2312" w:cs="仿宋_GB2312"/>
        </w:rPr>
        <w:t>、投标人应出具参加政府采购活动前三年内在经营活动中没有重大违法记录的书面声明；</w:t>
      </w:r>
      <w:r>
        <w:br w:type="textWrapping"/>
      </w:r>
      <w:r>
        <w:rPr>
          <w:rFonts w:hint="eastAsia"/>
          <w:lang w:val="en-US" w:eastAsia="zh-CN"/>
        </w:rPr>
        <w:t>9</w:t>
      </w:r>
      <w:r>
        <w:rPr>
          <w:rFonts w:ascii="仿宋_GB2312" w:hAnsi="仿宋_GB2312" w:eastAsia="仿宋_GB2312" w:cs="仿宋_GB2312"/>
        </w:rPr>
        <w:t>、本项目不接受联合体投标。单位负责人为同一人或者存在控股、管理关系的不同单位，不得参加同一标段投标或者未划分标段的同一采购项目投标。违反规定的，其投标均无效。</w:t>
      </w:r>
    </w:p>
    <w:p w14:paraId="299F3775">
      <w:pPr>
        <w:pStyle w:val="4"/>
        <w:numPr>
          <w:numId w:val="0"/>
        </w:numPr>
        <w:ind w:left="399" w:leftChars="190" w:firstLine="0" w:firstLineChars="0"/>
        <w:rPr>
          <w:rFonts w:ascii="仿宋_GB2312" w:hAnsi="仿宋_GB2312" w:eastAsia="仿宋_GB2312" w:cs="仿宋_GB2312"/>
        </w:rPr>
      </w:pPr>
      <w:r>
        <w:rPr>
          <w:rFonts w:hint="eastAsia" w:ascii="仿宋_GB2312" w:hAnsi="仿宋_GB2312" w:eastAsia="仿宋_GB2312" w:cs="仿宋_GB2312"/>
          <w:lang w:val="en-US" w:eastAsia="zh-CN"/>
        </w:rPr>
        <w:t>10</w:t>
      </w:r>
      <w:r>
        <w:rPr>
          <w:rFonts w:ascii="仿宋_GB2312" w:hAnsi="仿宋_GB2312" w:eastAsia="仿宋_GB2312" w:cs="仿宋_GB2312"/>
        </w:rPr>
        <w:t>、本项目专门面向中小企业采购，预留份额为整体预留，投标供应商须提供《中小企业声</w:t>
      </w:r>
      <w:bookmarkStart w:id="0" w:name="_GoBack"/>
      <w:bookmarkEnd w:id="0"/>
      <w:r>
        <w:rPr>
          <w:rFonts w:ascii="仿宋_GB2312" w:hAnsi="仿宋_GB2312" w:eastAsia="仿宋_GB2312" w:cs="仿宋_GB2312"/>
        </w:rPr>
        <w:t>明函》;</w:t>
      </w:r>
    </w:p>
    <w:p w14:paraId="3DD356A8">
      <w:pPr>
        <w:pStyle w:val="4"/>
        <w:numPr>
          <w:numId w:val="0"/>
        </w:numPr>
        <w:rPr>
          <w:rFonts w:hint="default" w:ascii="仿宋_GB2312" w:hAnsi="仿宋_GB2312" w:eastAsia="仿宋_GB2312" w:cs="仿宋_GB2312"/>
          <w:lang w:val="en-US" w:eastAsia="zh-CN"/>
        </w:rPr>
      </w:pPr>
    </w:p>
    <w:p w14:paraId="4C65F91F">
      <w:pPr>
        <w:pStyle w:val="4"/>
        <w:outlineLvl w:val="3"/>
      </w:pPr>
      <w:r>
        <w:rPr>
          <w:rFonts w:ascii="仿宋_GB2312" w:hAnsi="仿宋_GB2312" w:eastAsia="仿宋_GB2312" w:cs="仿宋_GB2312"/>
          <w:b/>
          <w:sz w:val="24"/>
        </w:rPr>
        <w:t>三、获取招标文件</w:t>
      </w:r>
    </w:p>
    <w:p w14:paraId="5EFCDDC9">
      <w:pPr>
        <w:pStyle w:val="4"/>
      </w:pPr>
      <w:r>
        <w:rPr>
          <w:rFonts w:ascii="仿宋_GB2312" w:hAnsi="仿宋_GB2312" w:eastAsia="仿宋_GB2312" w:cs="仿宋_GB2312"/>
        </w:rPr>
        <w:t>时间： 2025年11月08日 至 2025年11月14日 ，每天上午 08:00:00 至 12:00:00 ，下午 14:00:00 至 18:00:00 （北京时间）</w:t>
      </w:r>
    </w:p>
    <w:p w14:paraId="281EE2F3">
      <w:pPr>
        <w:pStyle w:val="4"/>
      </w:pPr>
      <w:r>
        <w:rPr>
          <w:rFonts w:ascii="仿宋_GB2312" w:hAnsi="仿宋_GB2312" w:eastAsia="仿宋_GB2312" w:cs="仿宋_GB2312"/>
        </w:rPr>
        <w:t>途径：陕西省公共资源交易平台通过CA锁</w:t>
      </w:r>
    </w:p>
    <w:p w14:paraId="203DD930">
      <w:pPr>
        <w:pStyle w:val="4"/>
      </w:pPr>
      <w:r>
        <w:rPr>
          <w:rFonts w:ascii="仿宋_GB2312" w:hAnsi="仿宋_GB2312" w:eastAsia="仿宋_GB2312" w:cs="仿宋_GB2312"/>
        </w:rPr>
        <w:t>方式：在线获取</w:t>
      </w:r>
    </w:p>
    <w:p w14:paraId="6989EC66">
      <w:pPr>
        <w:pStyle w:val="4"/>
      </w:pPr>
      <w:r>
        <w:rPr>
          <w:rFonts w:ascii="仿宋_GB2312" w:hAnsi="仿宋_GB2312" w:eastAsia="仿宋_GB2312" w:cs="仿宋_GB2312"/>
        </w:rPr>
        <w:t>售价： 0元</w:t>
      </w:r>
    </w:p>
    <w:p w14:paraId="78F79C51">
      <w:pPr>
        <w:pStyle w:val="4"/>
        <w:outlineLvl w:val="3"/>
      </w:pPr>
      <w:r>
        <w:rPr>
          <w:rFonts w:ascii="仿宋_GB2312" w:hAnsi="仿宋_GB2312" w:eastAsia="仿宋_GB2312" w:cs="仿宋_GB2312"/>
          <w:b/>
          <w:sz w:val="24"/>
        </w:rPr>
        <w:t>四、提交投标文件截止时间、开标时间和地点</w:t>
      </w:r>
    </w:p>
    <w:p w14:paraId="3C60CA47">
      <w:pPr>
        <w:pStyle w:val="4"/>
      </w:pPr>
      <w:r>
        <w:rPr>
          <w:rFonts w:ascii="仿宋_GB2312" w:hAnsi="仿宋_GB2312" w:eastAsia="仿宋_GB2312" w:cs="仿宋_GB2312"/>
        </w:rPr>
        <w:t>时间： 2025年11月28日 13时30分00秒 （北京时间）</w:t>
      </w:r>
    </w:p>
    <w:p w14:paraId="61BED491">
      <w:pPr>
        <w:pStyle w:val="4"/>
      </w:pPr>
      <w:r>
        <w:rPr>
          <w:rFonts w:ascii="仿宋_GB2312" w:hAnsi="仿宋_GB2312" w:eastAsia="仿宋_GB2312" w:cs="仿宋_GB2312"/>
        </w:rPr>
        <w:t>提交投标文件地点：陕西省公共资源交易平台</w:t>
      </w:r>
    </w:p>
    <w:p w14:paraId="4DF61373">
      <w:pPr>
        <w:pStyle w:val="4"/>
      </w:pPr>
      <w:r>
        <w:rPr>
          <w:rFonts w:ascii="仿宋_GB2312" w:hAnsi="仿宋_GB2312" w:eastAsia="仿宋_GB2312" w:cs="仿宋_GB2312"/>
        </w:rPr>
        <w:t>开标地点：榆林市公共资源交易中心</w:t>
      </w:r>
    </w:p>
    <w:p w14:paraId="3BE24359">
      <w:pPr>
        <w:pStyle w:val="4"/>
        <w:outlineLvl w:val="3"/>
      </w:pPr>
      <w:r>
        <w:rPr>
          <w:rFonts w:ascii="仿宋_GB2312" w:hAnsi="仿宋_GB2312" w:eastAsia="仿宋_GB2312" w:cs="仿宋_GB2312"/>
          <w:b/>
          <w:sz w:val="24"/>
        </w:rPr>
        <w:t>五、公告期限</w:t>
      </w:r>
    </w:p>
    <w:p w14:paraId="1EB6B02A">
      <w:pPr>
        <w:pStyle w:val="4"/>
      </w:pPr>
      <w:r>
        <w:rPr>
          <w:rFonts w:ascii="仿宋_GB2312" w:hAnsi="仿宋_GB2312" w:eastAsia="仿宋_GB2312" w:cs="仿宋_GB2312"/>
        </w:rPr>
        <w:t>自本公告发布之日起5个工作日。</w:t>
      </w:r>
    </w:p>
    <w:p w14:paraId="4A6E090E">
      <w:pPr>
        <w:pStyle w:val="4"/>
        <w:outlineLvl w:val="3"/>
      </w:pPr>
      <w:r>
        <w:rPr>
          <w:rFonts w:ascii="仿宋_GB2312" w:hAnsi="仿宋_GB2312" w:eastAsia="仿宋_GB2312" w:cs="仿宋_GB2312"/>
          <w:b/>
          <w:sz w:val="24"/>
        </w:rPr>
        <w:t>六、其他补充事宜</w:t>
      </w:r>
    </w:p>
    <w:p w14:paraId="76BB4562">
      <w:pPr>
        <w:pStyle w:val="4"/>
      </w:pPr>
      <w:r>
        <w:rPr>
          <w:rFonts w:ascii="仿宋_GB2312" w:hAnsi="仿宋_GB2312" w:eastAsia="仿宋_GB2312" w:cs="仿宋_GB2312"/>
          <w:sz w:val="22"/>
        </w:rPr>
        <w:t>（1）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w:t>
      </w:r>
    </w:p>
    <w:p w14:paraId="6331998A">
      <w:pPr>
        <w:pStyle w:val="4"/>
        <w:ind w:left="480"/>
      </w:pPr>
      <w:r>
        <w:rPr>
          <w:rFonts w:ascii="仿宋_GB2312" w:hAnsi="仿宋_GB2312" w:eastAsia="仿宋_GB2312" w:cs="仿宋_GB2312"/>
          <w:sz w:val="22"/>
        </w:rPr>
        <w:t>（2）供应商须按照陕西省财政厅关于政府采购供应商注册登记有关事项的通知中的要求，通过陕西省政府采购网（http：//www.ccgp-shaanxi.gov.cn/）注册登记加入陕西省政府采购供应商库。</w:t>
      </w:r>
    </w:p>
    <w:p w14:paraId="2083928A">
      <w:pPr>
        <w:pStyle w:val="4"/>
        <w:ind w:left="480"/>
      </w:pPr>
      <w:r>
        <w:rPr>
          <w:rFonts w:ascii="仿宋_GB2312" w:hAnsi="仿宋_GB2312" w:eastAsia="仿宋_GB2312" w:cs="仿宋_GB2312"/>
          <w:sz w:val="22"/>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25A0373F">
      <w:pPr>
        <w:pStyle w:val="4"/>
        <w:ind w:left="480"/>
      </w:pPr>
      <w:r>
        <w:rPr>
          <w:rFonts w:ascii="仿宋_GB2312" w:hAnsi="仿宋_GB2312" w:eastAsia="仿宋_GB2312" w:cs="仿宋_GB2312"/>
          <w:sz w:val="22"/>
        </w:rPr>
        <w:t>（4）特别提醒：本项目采用电子化招投标的方式（本项目将采取“不见面”开标的形式，供应商无须到达开标现场，即可在网上直接参与开标活动,具体操作方式详见招标文件须知前附表）,供应商使用CA锁对投标文件进行制作、签封、加密、递交、解密等相关招投标事宜。电子投标文件制作软件技术支持热线：400-998-0000CA锁购买：榆林市市民大厦CA锁办理窗口，联系电话：0912-3452148。</w:t>
      </w:r>
    </w:p>
    <w:p w14:paraId="302A2E9D">
      <w:pPr>
        <w:pStyle w:val="4"/>
        <w:outlineLvl w:val="3"/>
      </w:pPr>
      <w:r>
        <w:rPr>
          <w:rFonts w:ascii="仿宋_GB2312" w:hAnsi="仿宋_GB2312" w:eastAsia="仿宋_GB2312" w:cs="仿宋_GB2312"/>
          <w:b/>
          <w:sz w:val="24"/>
        </w:rPr>
        <w:t>七、对本次招标提出询问，请按以下方式联系。</w:t>
      </w:r>
    </w:p>
    <w:p w14:paraId="1768C6BB">
      <w:pPr>
        <w:pStyle w:val="4"/>
        <w:outlineLvl w:val="5"/>
      </w:pPr>
      <w:r>
        <w:rPr>
          <w:rFonts w:ascii="仿宋_GB2312" w:hAnsi="仿宋_GB2312" w:eastAsia="仿宋_GB2312" w:cs="仿宋_GB2312"/>
          <w:b/>
          <w:sz w:val="15"/>
        </w:rPr>
        <w:t>1.采购人信息</w:t>
      </w:r>
    </w:p>
    <w:p w14:paraId="20D7205D">
      <w:pPr>
        <w:pStyle w:val="4"/>
      </w:pPr>
      <w:r>
        <w:rPr>
          <w:rFonts w:ascii="仿宋_GB2312" w:hAnsi="仿宋_GB2312" w:eastAsia="仿宋_GB2312" w:cs="仿宋_GB2312"/>
        </w:rPr>
        <w:t>名称：定边县应急管理局</w:t>
      </w:r>
    </w:p>
    <w:p w14:paraId="1EF43C9B">
      <w:pPr>
        <w:pStyle w:val="4"/>
      </w:pPr>
      <w:r>
        <w:rPr>
          <w:rFonts w:ascii="仿宋_GB2312" w:hAnsi="仿宋_GB2312" w:eastAsia="仿宋_GB2312" w:cs="仿宋_GB2312"/>
        </w:rPr>
        <w:t>地址：定边县西环路</w:t>
      </w:r>
    </w:p>
    <w:p w14:paraId="0C408550">
      <w:pPr>
        <w:pStyle w:val="4"/>
      </w:pPr>
      <w:r>
        <w:rPr>
          <w:rFonts w:ascii="仿宋_GB2312" w:hAnsi="仿宋_GB2312" w:eastAsia="仿宋_GB2312" w:cs="仿宋_GB2312"/>
        </w:rPr>
        <w:t>联系方式：13572673888</w:t>
      </w:r>
    </w:p>
    <w:p w14:paraId="3A9BF6B9">
      <w:pPr>
        <w:pStyle w:val="4"/>
        <w:outlineLvl w:val="5"/>
      </w:pPr>
      <w:r>
        <w:rPr>
          <w:rFonts w:ascii="仿宋_GB2312" w:hAnsi="仿宋_GB2312" w:eastAsia="仿宋_GB2312" w:cs="仿宋_GB2312"/>
          <w:b/>
          <w:sz w:val="15"/>
        </w:rPr>
        <w:t>2.采购代理机构信息</w:t>
      </w:r>
    </w:p>
    <w:p w14:paraId="47F24F2F">
      <w:pPr>
        <w:pStyle w:val="4"/>
      </w:pPr>
      <w:r>
        <w:rPr>
          <w:rFonts w:ascii="仿宋_GB2312" w:hAnsi="仿宋_GB2312" w:eastAsia="仿宋_GB2312" w:cs="仿宋_GB2312"/>
        </w:rPr>
        <w:t>名称：陕西众智诚笃项目管理有限公司</w:t>
      </w:r>
    </w:p>
    <w:p w14:paraId="4B166488">
      <w:pPr>
        <w:pStyle w:val="4"/>
      </w:pPr>
      <w:r>
        <w:rPr>
          <w:rFonts w:ascii="仿宋_GB2312" w:hAnsi="仿宋_GB2312" w:eastAsia="仿宋_GB2312" w:cs="仿宋_GB2312"/>
        </w:rPr>
        <w:t>地址：榆林市榆阳区尤苏二路祥安巷5排1号</w:t>
      </w:r>
    </w:p>
    <w:p w14:paraId="79265329">
      <w:pPr>
        <w:pStyle w:val="4"/>
      </w:pPr>
      <w:r>
        <w:rPr>
          <w:rFonts w:ascii="仿宋_GB2312" w:hAnsi="仿宋_GB2312" w:eastAsia="仿宋_GB2312" w:cs="仿宋_GB2312"/>
        </w:rPr>
        <w:t>联系方式：13484443066</w:t>
      </w:r>
    </w:p>
    <w:p w14:paraId="0FDDBF8E">
      <w:pPr>
        <w:pStyle w:val="4"/>
        <w:outlineLvl w:val="5"/>
      </w:pPr>
      <w:r>
        <w:rPr>
          <w:rFonts w:ascii="仿宋_GB2312" w:hAnsi="仿宋_GB2312" w:eastAsia="仿宋_GB2312" w:cs="仿宋_GB2312"/>
          <w:b/>
          <w:sz w:val="15"/>
        </w:rPr>
        <w:t>3.项目联系方式</w:t>
      </w:r>
    </w:p>
    <w:p w14:paraId="4E63C15D">
      <w:pPr>
        <w:pStyle w:val="4"/>
      </w:pPr>
      <w:r>
        <w:rPr>
          <w:rFonts w:ascii="仿宋_GB2312" w:hAnsi="仿宋_GB2312" w:eastAsia="仿宋_GB2312" w:cs="仿宋_GB2312"/>
        </w:rPr>
        <w:t>项目联系人：陈工</w:t>
      </w:r>
    </w:p>
    <w:p w14:paraId="7E3C93B5">
      <w:pPr>
        <w:pStyle w:val="4"/>
      </w:pPr>
      <w:r>
        <w:rPr>
          <w:rFonts w:ascii="仿宋_GB2312" w:hAnsi="仿宋_GB2312" w:eastAsia="仿宋_GB2312" w:cs="仿宋_GB2312"/>
        </w:rPr>
        <w:t>电话：13484443066</w:t>
      </w:r>
    </w:p>
    <w:p w14:paraId="4B10684C">
      <w:pPr>
        <w:pStyle w:val="4"/>
        <w:jc w:val="right"/>
      </w:pPr>
      <w:r>
        <w:rPr>
          <w:rFonts w:ascii="仿宋_GB2312" w:hAnsi="仿宋_GB2312" w:eastAsia="仿宋_GB2312" w:cs="仿宋_GB2312"/>
        </w:rPr>
        <w:t>陕西众智诚笃项目管理有限公司</w:t>
      </w:r>
      <w:r>
        <w:br w:type="textWrapping"/>
      </w:r>
    </w:p>
    <w:p w14:paraId="2E477BB3">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6349C1"/>
    <w:multiLevelType w:val="singleLevel"/>
    <w:tmpl w:val="E76349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4180A68"/>
    <w:rsid w:val="177F50ED"/>
    <w:rsid w:val="26E559B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2440</Words>
  <Characters>2832</Characters>
  <Lines>0</Lines>
  <Paragraphs>0</Paragraphs>
  <TotalTime>1</TotalTime>
  <ScaleCrop>false</ScaleCrop>
  <LinksUpToDate>false</LinksUpToDate>
  <CharactersWithSpaces>2862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2025-11-07T01:07:04Z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F378C64629044D3AB0937B93A6E77BB9_13</vt:lpwstr>
  </property>
  <property fmtid="{D5CDD505-2E9C-101B-9397-08002B2CF9AE}" pid="4" name="KSOTemplateDocerSaveRecord">
    <vt:lpwstr>eyJoZGlkIjoiMzEwNTM5NzYwMDRjMzkwZTVkZjY2ODkwMGIxNGU0OTUiLCJ1c2VySWQiOiI5NTAzNTM5OTUifQ==</vt:lpwstr>
  </property>
</Properties>
</file>