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68EBE">
      <w:pPr>
        <w:pStyle w:val="4"/>
        <w:jc w:val="center"/>
        <w:outlineLvl w:val="1"/>
        <w:rPr>
          <w:rFonts w:hint="eastAsia" w:ascii="仿宋" w:hAnsi="仿宋" w:eastAsia="仿宋" w:cs="仿宋"/>
          <w:color w:val="auto"/>
          <w:highlight w:val="none"/>
        </w:rPr>
      </w:pPr>
      <w:r>
        <w:rPr>
          <w:rFonts w:hint="eastAsia" w:ascii="仿宋" w:hAnsi="仿宋" w:eastAsia="仿宋" w:cs="仿宋"/>
          <w:b/>
          <w:color w:val="auto"/>
          <w:sz w:val="36"/>
          <w:highlight w:val="none"/>
        </w:rPr>
        <w:t>第三章 谈判项目技术、服务、商务及其他要求</w:t>
      </w:r>
    </w:p>
    <w:p w14:paraId="181664C0">
      <w:pPr>
        <w:pStyle w:val="4"/>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C0A49D2">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服务</w:t>
      </w:r>
      <w:r>
        <w:rPr>
          <w:rFonts w:hint="eastAsia" w:ascii="仿宋" w:hAnsi="仿宋" w:eastAsia="仿宋" w:cs="仿宋"/>
          <w:b/>
          <w:color w:val="auto"/>
          <w:sz w:val="24"/>
          <w:szCs w:val="24"/>
          <w:highlight w:val="none"/>
        </w:rPr>
        <w:t>内容</w:t>
      </w:r>
    </w:p>
    <w:p w14:paraId="7348948E">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06796DD9">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采购包预算金额（元）:</w:t>
      </w:r>
      <w:r>
        <w:rPr>
          <w:rFonts w:hint="eastAsia" w:ascii="仿宋" w:hAnsi="仿宋" w:eastAsia="仿宋" w:cs="仿宋"/>
          <w:color w:val="auto"/>
          <w:sz w:val="24"/>
          <w:szCs w:val="24"/>
          <w:highlight w:val="none"/>
          <w:lang w:val="en-US" w:eastAsia="zh-CN"/>
        </w:rPr>
        <w:t>102000.00</w:t>
      </w:r>
    </w:p>
    <w:p w14:paraId="7A168FE5">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采购包最高限价（元）:</w:t>
      </w:r>
      <w:r>
        <w:rPr>
          <w:rFonts w:hint="eastAsia" w:ascii="仿宋" w:hAnsi="仿宋" w:eastAsia="仿宋" w:cs="仿宋"/>
          <w:color w:val="auto"/>
          <w:sz w:val="24"/>
          <w:szCs w:val="24"/>
          <w:highlight w:val="none"/>
          <w:lang w:val="en-US" w:eastAsia="zh-CN"/>
        </w:rPr>
        <w:t>102000.00</w:t>
      </w:r>
    </w:p>
    <w:p w14:paraId="41B65A33">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供应商报价不允许超过标的金额</w:t>
      </w:r>
    </w:p>
    <w:p w14:paraId="6CD09B7B">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（招单价的）供应商报价不允许超过标的单价</w:t>
      </w:r>
    </w:p>
    <w:tbl>
      <w:tblPr>
        <w:tblStyle w:val="2"/>
        <w:tblW w:w="102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1180"/>
        <w:gridCol w:w="986"/>
        <w:gridCol w:w="1412"/>
        <w:gridCol w:w="977"/>
        <w:gridCol w:w="977"/>
        <w:gridCol w:w="977"/>
        <w:gridCol w:w="978"/>
        <w:gridCol w:w="978"/>
        <w:gridCol w:w="978"/>
      </w:tblGrid>
      <w:tr w14:paraId="6C86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08" w:hRule="atLeast"/>
        </w:trPr>
        <w:tc>
          <w:tcPr>
            <w:tcW w:w="791" w:type="dxa"/>
            <w:vAlign w:val="center"/>
          </w:tcPr>
          <w:p w14:paraId="60ADAC49">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80" w:type="dxa"/>
            <w:vAlign w:val="center"/>
          </w:tcPr>
          <w:p w14:paraId="0BD4AB8C">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986" w:type="dxa"/>
            <w:vAlign w:val="center"/>
          </w:tcPr>
          <w:p w14:paraId="665262F8">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12" w:type="dxa"/>
            <w:vAlign w:val="center"/>
          </w:tcPr>
          <w:p w14:paraId="0733959B">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标的金额 （元）</w:t>
            </w:r>
          </w:p>
        </w:tc>
        <w:tc>
          <w:tcPr>
            <w:tcW w:w="977" w:type="dxa"/>
            <w:vAlign w:val="center"/>
          </w:tcPr>
          <w:p w14:paraId="3B461DA1">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77" w:type="dxa"/>
            <w:vAlign w:val="center"/>
          </w:tcPr>
          <w:p w14:paraId="783DD7FF">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所属行业</w:t>
            </w:r>
          </w:p>
        </w:tc>
        <w:tc>
          <w:tcPr>
            <w:tcW w:w="977" w:type="dxa"/>
            <w:vAlign w:val="center"/>
          </w:tcPr>
          <w:p w14:paraId="35984CE3">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是否核心产品</w:t>
            </w:r>
          </w:p>
        </w:tc>
        <w:tc>
          <w:tcPr>
            <w:tcW w:w="978" w:type="dxa"/>
            <w:vAlign w:val="center"/>
          </w:tcPr>
          <w:p w14:paraId="041D65FE">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是否允许进口产品</w:t>
            </w:r>
          </w:p>
        </w:tc>
        <w:tc>
          <w:tcPr>
            <w:tcW w:w="978" w:type="dxa"/>
            <w:vAlign w:val="center"/>
          </w:tcPr>
          <w:p w14:paraId="1F97D839">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是否属于节能产品</w:t>
            </w:r>
          </w:p>
        </w:tc>
        <w:tc>
          <w:tcPr>
            <w:tcW w:w="978" w:type="dxa"/>
            <w:vAlign w:val="center"/>
          </w:tcPr>
          <w:p w14:paraId="12BBA380">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是否属于环境标志产品</w:t>
            </w:r>
          </w:p>
        </w:tc>
      </w:tr>
      <w:tr w14:paraId="0662E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14" w:hRule="atLeast"/>
        </w:trPr>
        <w:tc>
          <w:tcPr>
            <w:tcW w:w="791" w:type="dxa"/>
            <w:vAlign w:val="center"/>
          </w:tcPr>
          <w:p w14:paraId="6A77DF9F">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80" w:type="dxa"/>
            <w:vAlign w:val="center"/>
          </w:tcPr>
          <w:p w14:paraId="4AD9F91A">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榆林大道（火车站北）拓宽改造一期项目评估费（N1标段）</w:t>
            </w:r>
          </w:p>
        </w:tc>
        <w:tc>
          <w:tcPr>
            <w:tcW w:w="986" w:type="dxa"/>
            <w:vAlign w:val="center"/>
          </w:tcPr>
          <w:p w14:paraId="7D47A5EC">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1412" w:type="dxa"/>
            <w:vAlign w:val="center"/>
          </w:tcPr>
          <w:p w14:paraId="28B6CD08">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102000.00</w:t>
            </w:r>
          </w:p>
        </w:tc>
        <w:tc>
          <w:tcPr>
            <w:tcW w:w="977" w:type="dxa"/>
            <w:vAlign w:val="center"/>
          </w:tcPr>
          <w:p w14:paraId="79162D18">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c>
          <w:tcPr>
            <w:tcW w:w="977" w:type="dxa"/>
            <w:vAlign w:val="center"/>
          </w:tcPr>
          <w:p w14:paraId="26262152">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其他未列明行业</w:t>
            </w:r>
          </w:p>
        </w:tc>
        <w:tc>
          <w:tcPr>
            <w:tcW w:w="977" w:type="dxa"/>
            <w:vAlign w:val="center"/>
          </w:tcPr>
          <w:p w14:paraId="5472C137">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w:t>
            </w:r>
          </w:p>
        </w:tc>
        <w:tc>
          <w:tcPr>
            <w:tcW w:w="978" w:type="dxa"/>
            <w:vAlign w:val="center"/>
          </w:tcPr>
          <w:p w14:paraId="155FBB40">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c>
          <w:tcPr>
            <w:tcW w:w="978" w:type="dxa"/>
            <w:vAlign w:val="center"/>
          </w:tcPr>
          <w:p w14:paraId="350C568F">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c>
          <w:tcPr>
            <w:tcW w:w="978" w:type="dxa"/>
            <w:vAlign w:val="center"/>
          </w:tcPr>
          <w:p w14:paraId="01AAB1AC">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bl>
    <w:p w14:paraId="33569678">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p w14:paraId="01EE2F15">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采购包预算金额（元）:</w:t>
      </w:r>
      <w:r>
        <w:rPr>
          <w:rFonts w:hint="eastAsia" w:ascii="仿宋" w:hAnsi="仿宋" w:eastAsia="仿宋" w:cs="仿宋"/>
          <w:color w:val="auto"/>
          <w:sz w:val="24"/>
          <w:szCs w:val="24"/>
          <w:highlight w:val="none"/>
          <w:lang w:val="en-US" w:eastAsia="zh-CN"/>
        </w:rPr>
        <w:t>72000.00</w:t>
      </w:r>
    </w:p>
    <w:p w14:paraId="1038D18B">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采购包最高限价（元）:</w:t>
      </w:r>
      <w:r>
        <w:rPr>
          <w:rFonts w:hint="eastAsia" w:ascii="仿宋" w:hAnsi="仿宋" w:eastAsia="仿宋" w:cs="仿宋"/>
          <w:color w:val="auto"/>
          <w:sz w:val="24"/>
          <w:szCs w:val="24"/>
          <w:highlight w:val="none"/>
          <w:lang w:val="en-US" w:eastAsia="zh-CN"/>
        </w:rPr>
        <w:t>72000.00</w:t>
      </w:r>
    </w:p>
    <w:p w14:paraId="1EA0B178">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供应商报价不允许超过标的金额</w:t>
      </w:r>
    </w:p>
    <w:p w14:paraId="46EC7954">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（招单价的）供应商报价不允许超过标的单价</w:t>
      </w:r>
    </w:p>
    <w:tbl>
      <w:tblPr>
        <w:tblStyle w:val="2"/>
        <w:tblW w:w="103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1198"/>
        <w:gridCol w:w="999"/>
        <w:gridCol w:w="1369"/>
        <w:gridCol w:w="994"/>
        <w:gridCol w:w="994"/>
        <w:gridCol w:w="994"/>
        <w:gridCol w:w="994"/>
        <w:gridCol w:w="994"/>
        <w:gridCol w:w="994"/>
      </w:tblGrid>
      <w:tr w14:paraId="1286D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07" w:hRule="atLeast"/>
        </w:trPr>
        <w:tc>
          <w:tcPr>
            <w:tcW w:w="803" w:type="dxa"/>
            <w:vAlign w:val="center"/>
          </w:tcPr>
          <w:p w14:paraId="292161B6">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98" w:type="dxa"/>
            <w:vAlign w:val="center"/>
          </w:tcPr>
          <w:p w14:paraId="70EA6086">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999" w:type="dxa"/>
            <w:vAlign w:val="center"/>
          </w:tcPr>
          <w:p w14:paraId="53C12BDD">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69" w:type="dxa"/>
            <w:vAlign w:val="center"/>
          </w:tcPr>
          <w:p w14:paraId="3B84E766">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标的金额 （元）</w:t>
            </w:r>
          </w:p>
        </w:tc>
        <w:tc>
          <w:tcPr>
            <w:tcW w:w="994" w:type="dxa"/>
            <w:vAlign w:val="center"/>
          </w:tcPr>
          <w:p w14:paraId="45EC10BA">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94" w:type="dxa"/>
            <w:vAlign w:val="center"/>
          </w:tcPr>
          <w:p w14:paraId="28FE7134">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所属行业</w:t>
            </w:r>
          </w:p>
        </w:tc>
        <w:tc>
          <w:tcPr>
            <w:tcW w:w="994" w:type="dxa"/>
            <w:vAlign w:val="center"/>
          </w:tcPr>
          <w:p w14:paraId="1965FBC4">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是否核心产品</w:t>
            </w:r>
          </w:p>
        </w:tc>
        <w:tc>
          <w:tcPr>
            <w:tcW w:w="994" w:type="dxa"/>
            <w:vAlign w:val="center"/>
          </w:tcPr>
          <w:p w14:paraId="33EB8C5B">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是否允许进口产品</w:t>
            </w:r>
          </w:p>
        </w:tc>
        <w:tc>
          <w:tcPr>
            <w:tcW w:w="994" w:type="dxa"/>
            <w:vAlign w:val="center"/>
          </w:tcPr>
          <w:p w14:paraId="54D34F9F">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是否属于节能产品</w:t>
            </w:r>
          </w:p>
        </w:tc>
        <w:tc>
          <w:tcPr>
            <w:tcW w:w="994" w:type="dxa"/>
            <w:vAlign w:val="center"/>
          </w:tcPr>
          <w:p w14:paraId="10AF4C2A">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是否属于环境标志产品</w:t>
            </w:r>
          </w:p>
        </w:tc>
      </w:tr>
      <w:tr w14:paraId="41A14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12" w:hRule="atLeast"/>
        </w:trPr>
        <w:tc>
          <w:tcPr>
            <w:tcW w:w="803" w:type="dxa"/>
            <w:vAlign w:val="center"/>
          </w:tcPr>
          <w:p w14:paraId="0636981E">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98" w:type="dxa"/>
            <w:vAlign w:val="center"/>
          </w:tcPr>
          <w:p w14:paraId="16E05368">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榆林大道（火车站北）拓宽改造一期项目评估费（N2标段）</w:t>
            </w:r>
          </w:p>
        </w:tc>
        <w:tc>
          <w:tcPr>
            <w:tcW w:w="999" w:type="dxa"/>
            <w:vAlign w:val="center"/>
          </w:tcPr>
          <w:p w14:paraId="25BBB1CE">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1369" w:type="dxa"/>
            <w:vAlign w:val="center"/>
          </w:tcPr>
          <w:p w14:paraId="374D7086">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72000.00</w:t>
            </w:r>
          </w:p>
        </w:tc>
        <w:tc>
          <w:tcPr>
            <w:tcW w:w="994" w:type="dxa"/>
            <w:vAlign w:val="center"/>
          </w:tcPr>
          <w:p w14:paraId="2C300264">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c>
          <w:tcPr>
            <w:tcW w:w="994" w:type="dxa"/>
            <w:vAlign w:val="center"/>
          </w:tcPr>
          <w:p w14:paraId="058B88A5">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其他未列明行业</w:t>
            </w:r>
          </w:p>
        </w:tc>
        <w:tc>
          <w:tcPr>
            <w:tcW w:w="994" w:type="dxa"/>
            <w:vAlign w:val="center"/>
          </w:tcPr>
          <w:p w14:paraId="6F306A6F">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w:t>
            </w:r>
          </w:p>
        </w:tc>
        <w:tc>
          <w:tcPr>
            <w:tcW w:w="994" w:type="dxa"/>
            <w:vAlign w:val="center"/>
          </w:tcPr>
          <w:p w14:paraId="71B7AE97">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c>
          <w:tcPr>
            <w:tcW w:w="994" w:type="dxa"/>
            <w:vAlign w:val="center"/>
          </w:tcPr>
          <w:p w14:paraId="6940793D">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c>
          <w:tcPr>
            <w:tcW w:w="994" w:type="dxa"/>
            <w:vAlign w:val="center"/>
          </w:tcPr>
          <w:p w14:paraId="06AE05F2">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bl>
    <w:p w14:paraId="62A7FB33">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5882BF81">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采购包预算金额（元）:</w:t>
      </w:r>
      <w:r>
        <w:rPr>
          <w:rFonts w:hint="eastAsia" w:ascii="仿宋" w:hAnsi="仿宋" w:eastAsia="仿宋" w:cs="仿宋"/>
          <w:color w:val="auto"/>
          <w:sz w:val="24"/>
          <w:szCs w:val="24"/>
          <w:highlight w:val="none"/>
          <w:lang w:val="en-US" w:eastAsia="zh-CN"/>
        </w:rPr>
        <w:t>60000.00</w:t>
      </w:r>
    </w:p>
    <w:p w14:paraId="5DB9EE0E">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采购包最高限价（元）:</w:t>
      </w:r>
      <w:r>
        <w:rPr>
          <w:rFonts w:hint="eastAsia" w:ascii="仿宋" w:hAnsi="仿宋" w:eastAsia="仿宋" w:cs="仿宋"/>
          <w:color w:val="auto"/>
          <w:sz w:val="24"/>
          <w:szCs w:val="24"/>
          <w:highlight w:val="none"/>
          <w:lang w:val="en-US" w:eastAsia="zh-CN"/>
        </w:rPr>
        <w:t>60000.00</w:t>
      </w:r>
    </w:p>
    <w:p w14:paraId="4021DF6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供应商报价不允许超过标的金额</w:t>
      </w:r>
    </w:p>
    <w:p w14:paraId="4849C5C0">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（招单价的）供应商报价不允许超过标的单价</w:t>
      </w:r>
    </w:p>
    <w:tbl>
      <w:tblPr>
        <w:tblStyle w:val="2"/>
        <w:tblW w:w="102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8"/>
        <w:gridCol w:w="1191"/>
        <w:gridCol w:w="993"/>
        <w:gridCol w:w="1361"/>
        <w:gridCol w:w="989"/>
        <w:gridCol w:w="989"/>
        <w:gridCol w:w="989"/>
        <w:gridCol w:w="989"/>
        <w:gridCol w:w="989"/>
        <w:gridCol w:w="989"/>
      </w:tblGrid>
      <w:tr w14:paraId="2F6C4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71" w:hRule="atLeast"/>
        </w:trPr>
        <w:tc>
          <w:tcPr>
            <w:tcW w:w="798" w:type="dxa"/>
            <w:vAlign w:val="center"/>
          </w:tcPr>
          <w:p w14:paraId="3EC9BB19">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91" w:type="dxa"/>
            <w:vAlign w:val="center"/>
          </w:tcPr>
          <w:p w14:paraId="79CEC93F">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993" w:type="dxa"/>
            <w:vAlign w:val="center"/>
          </w:tcPr>
          <w:p w14:paraId="5900774E">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61" w:type="dxa"/>
            <w:vAlign w:val="center"/>
          </w:tcPr>
          <w:p w14:paraId="70623805">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标的金额 （元）</w:t>
            </w:r>
          </w:p>
        </w:tc>
        <w:tc>
          <w:tcPr>
            <w:tcW w:w="989" w:type="dxa"/>
            <w:vAlign w:val="center"/>
          </w:tcPr>
          <w:p w14:paraId="1BF2368A">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89" w:type="dxa"/>
            <w:vAlign w:val="center"/>
          </w:tcPr>
          <w:p w14:paraId="7C880710">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所属行业</w:t>
            </w:r>
          </w:p>
        </w:tc>
        <w:tc>
          <w:tcPr>
            <w:tcW w:w="989" w:type="dxa"/>
            <w:vAlign w:val="center"/>
          </w:tcPr>
          <w:p w14:paraId="7C8FB629">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是否核心产品</w:t>
            </w:r>
          </w:p>
        </w:tc>
        <w:tc>
          <w:tcPr>
            <w:tcW w:w="989" w:type="dxa"/>
            <w:vAlign w:val="center"/>
          </w:tcPr>
          <w:p w14:paraId="1D7C765B">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是否允许进口产品</w:t>
            </w:r>
          </w:p>
        </w:tc>
        <w:tc>
          <w:tcPr>
            <w:tcW w:w="989" w:type="dxa"/>
            <w:vAlign w:val="center"/>
          </w:tcPr>
          <w:p w14:paraId="612C4019">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是否属于节能产品</w:t>
            </w:r>
          </w:p>
        </w:tc>
        <w:tc>
          <w:tcPr>
            <w:tcW w:w="989" w:type="dxa"/>
            <w:vAlign w:val="center"/>
          </w:tcPr>
          <w:p w14:paraId="2681BFA4">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是否属于环境标志产品</w:t>
            </w:r>
          </w:p>
        </w:tc>
      </w:tr>
      <w:tr w14:paraId="0E139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17" w:hRule="atLeast"/>
        </w:trPr>
        <w:tc>
          <w:tcPr>
            <w:tcW w:w="798" w:type="dxa"/>
            <w:vAlign w:val="center"/>
          </w:tcPr>
          <w:p w14:paraId="585280A9">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91" w:type="dxa"/>
            <w:vAlign w:val="center"/>
          </w:tcPr>
          <w:p w14:paraId="7406D1A3">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榆林大道（火车站北）拓宽改造一期项目评估费（N3标段）</w:t>
            </w:r>
          </w:p>
        </w:tc>
        <w:tc>
          <w:tcPr>
            <w:tcW w:w="993" w:type="dxa"/>
            <w:vAlign w:val="center"/>
          </w:tcPr>
          <w:p w14:paraId="5FAC4949">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1361" w:type="dxa"/>
            <w:vAlign w:val="center"/>
          </w:tcPr>
          <w:p w14:paraId="20FC2484">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60000.00</w:t>
            </w:r>
          </w:p>
        </w:tc>
        <w:tc>
          <w:tcPr>
            <w:tcW w:w="989" w:type="dxa"/>
            <w:vAlign w:val="center"/>
          </w:tcPr>
          <w:p w14:paraId="4AD9D5A9">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c>
          <w:tcPr>
            <w:tcW w:w="989" w:type="dxa"/>
            <w:vAlign w:val="center"/>
          </w:tcPr>
          <w:p w14:paraId="687451BC">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其他未列明行业</w:t>
            </w:r>
          </w:p>
        </w:tc>
        <w:tc>
          <w:tcPr>
            <w:tcW w:w="989" w:type="dxa"/>
            <w:vAlign w:val="center"/>
          </w:tcPr>
          <w:p w14:paraId="14F2FB35">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w:t>
            </w:r>
          </w:p>
        </w:tc>
        <w:tc>
          <w:tcPr>
            <w:tcW w:w="989" w:type="dxa"/>
            <w:vAlign w:val="center"/>
          </w:tcPr>
          <w:p w14:paraId="07B711B6">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c>
          <w:tcPr>
            <w:tcW w:w="989" w:type="dxa"/>
            <w:vAlign w:val="center"/>
          </w:tcPr>
          <w:p w14:paraId="3C8AAFA5">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c>
          <w:tcPr>
            <w:tcW w:w="989" w:type="dxa"/>
            <w:vAlign w:val="center"/>
          </w:tcPr>
          <w:p w14:paraId="0FA059C6">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bl>
    <w:p w14:paraId="4B3B9B0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p w14:paraId="4D1E7068">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采购包预算金额（元）:</w:t>
      </w:r>
      <w:r>
        <w:rPr>
          <w:rFonts w:hint="eastAsia" w:ascii="仿宋" w:hAnsi="仿宋" w:eastAsia="仿宋" w:cs="仿宋"/>
          <w:color w:val="auto"/>
          <w:sz w:val="24"/>
          <w:szCs w:val="24"/>
          <w:highlight w:val="none"/>
          <w:lang w:val="en-US" w:eastAsia="zh-CN"/>
        </w:rPr>
        <w:t>54000.00</w:t>
      </w:r>
    </w:p>
    <w:p w14:paraId="54F514D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采购包最高限价（元）:</w:t>
      </w:r>
      <w:r>
        <w:rPr>
          <w:rFonts w:hint="eastAsia" w:ascii="仿宋" w:hAnsi="仿宋" w:eastAsia="仿宋" w:cs="仿宋"/>
          <w:color w:val="auto"/>
          <w:sz w:val="24"/>
          <w:szCs w:val="24"/>
          <w:highlight w:val="none"/>
          <w:lang w:val="en-US" w:eastAsia="zh-CN"/>
        </w:rPr>
        <w:t>54000.00</w:t>
      </w:r>
    </w:p>
    <w:p w14:paraId="1F15F6D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供应商报价不允许超过标的金额</w:t>
      </w:r>
    </w:p>
    <w:p w14:paraId="69A1D4FE">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（招单价的）供应商报价不允许超过标的单价</w:t>
      </w:r>
    </w:p>
    <w:tbl>
      <w:tblPr>
        <w:tblStyle w:val="2"/>
        <w:tblW w:w="1011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6"/>
        <w:gridCol w:w="1173"/>
        <w:gridCol w:w="978"/>
        <w:gridCol w:w="1339"/>
        <w:gridCol w:w="973"/>
        <w:gridCol w:w="973"/>
        <w:gridCol w:w="973"/>
        <w:gridCol w:w="973"/>
        <w:gridCol w:w="973"/>
        <w:gridCol w:w="973"/>
      </w:tblGrid>
      <w:tr w14:paraId="0647F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96" w:hRule="atLeast"/>
        </w:trPr>
        <w:tc>
          <w:tcPr>
            <w:tcW w:w="786" w:type="dxa"/>
            <w:vAlign w:val="center"/>
          </w:tcPr>
          <w:p w14:paraId="3131E24A">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3" w:type="dxa"/>
            <w:vAlign w:val="center"/>
          </w:tcPr>
          <w:p w14:paraId="2FEFA60F">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978" w:type="dxa"/>
            <w:vAlign w:val="center"/>
          </w:tcPr>
          <w:p w14:paraId="6B32034E">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339" w:type="dxa"/>
            <w:vAlign w:val="center"/>
          </w:tcPr>
          <w:p w14:paraId="2463F562">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标的金额 （元）</w:t>
            </w:r>
          </w:p>
        </w:tc>
        <w:tc>
          <w:tcPr>
            <w:tcW w:w="973" w:type="dxa"/>
            <w:vAlign w:val="center"/>
          </w:tcPr>
          <w:p w14:paraId="0276D1A1">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73" w:type="dxa"/>
            <w:vAlign w:val="center"/>
          </w:tcPr>
          <w:p w14:paraId="437343EC">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所属行业</w:t>
            </w:r>
          </w:p>
        </w:tc>
        <w:tc>
          <w:tcPr>
            <w:tcW w:w="973" w:type="dxa"/>
            <w:vAlign w:val="center"/>
          </w:tcPr>
          <w:p w14:paraId="4E4AD409">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是否核心产品</w:t>
            </w:r>
          </w:p>
        </w:tc>
        <w:tc>
          <w:tcPr>
            <w:tcW w:w="973" w:type="dxa"/>
            <w:vAlign w:val="center"/>
          </w:tcPr>
          <w:p w14:paraId="0451D620">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是否允许进口产品</w:t>
            </w:r>
          </w:p>
        </w:tc>
        <w:tc>
          <w:tcPr>
            <w:tcW w:w="973" w:type="dxa"/>
            <w:vAlign w:val="center"/>
          </w:tcPr>
          <w:p w14:paraId="5508694D">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是否属于节能产品</w:t>
            </w:r>
          </w:p>
        </w:tc>
        <w:tc>
          <w:tcPr>
            <w:tcW w:w="973" w:type="dxa"/>
            <w:vAlign w:val="center"/>
          </w:tcPr>
          <w:p w14:paraId="338EE5E2">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是否属于环境标志产品</w:t>
            </w:r>
          </w:p>
        </w:tc>
      </w:tr>
      <w:tr w14:paraId="4AFE7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94" w:hRule="atLeast"/>
        </w:trPr>
        <w:tc>
          <w:tcPr>
            <w:tcW w:w="786" w:type="dxa"/>
            <w:vAlign w:val="center"/>
          </w:tcPr>
          <w:p w14:paraId="65EB071E">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73" w:type="dxa"/>
            <w:vAlign w:val="center"/>
          </w:tcPr>
          <w:p w14:paraId="08CDF8A6">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榆林大道（火车站北）拓宽改造一期项目评估费（N4标段）</w:t>
            </w:r>
          </w:p>
        </w:tc>
        <w:tc>
          <w:tcPr>
            <w:tcW w:w="978" w:type="dxa"/>
            <w:vAlign w:val="center"/>
          </w:tcPr>
          <w:p w14:paraId="4EB8481E">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1339" w:type="dxa"/>
            <w:vAlign w:val="center"/>
          </w:tcPr>
          <w:p w14:paraId="7B65EA70">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54000.00</w:t>
            </w:r>
          </w:p>
        </w:tc>
        <w:tc>
          <w:tcPr>
            <w:tcW w:w="973" w:type="dxa"/>
            <w:vAlign w:val="center"/>
          </w:tcPr>
          <w:p w14:paraId="308B3B43">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c>
          <w:tcPr>
            <w:tcW w:w="973" w:type="dxa"/>
            <w:vAlign w:val="center"/>
          </w:tcPr>
          <w:p w14:paraId="7A1715DC">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其他未列明行业</w:t>
            </w:r>
          </w:p>
        </w:tc>
        <w:tc>
          <w:tcPr>
            <w:tcW w:w="973" w:type="dxa"/>
            <w:vAlign w:val="center"/>
          </w:tcPr>
          <w:p w14:paraId="13ABBDA2">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w:t>
            </w:r>
          </w:p>
        </w:tc>
        <w:tc>
          <w:tcPr>
            <w:tcW w:w="973" w:type="dxa"/>
            <w:vAlign w:val="center"/>
          </w:tcPr>
          <w:p w14:paraId="78F397A0">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c>
          <w:tcPr>
            <w:tcW w:w="973" w:type="dxa"/>
            <w:vAlign w:val="center"/>
          </w:tcPr>
          <w:p w14:paraId="0C2E9315">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c>
          <w:tcPr>
            <w:tcW w:w="973" w:type="dxa"/>
            <w:vAlign w:val="center"/>
          </w:tcPr>
          <w:p w14:paraId="42BC7911">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bl>
    <w:p w14:paraId="5A43B13E">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服务</w:t>
      </w:r>
      <w:r>
        <w:rPr>
          <w:rFonts w:hint="eastAsia" w:ascii="仿宋" w:hAnsi="仿宋" w:eastAsia="仿宋" w:cs="仿宋"/>
          <w:b/>
          <w:color w:val="auto"/>
          <w:sz w:val="24"/>
          <w:szCs w:val="24"/>
          <w:highlight w:val="none"/>
        </w:rPr>
        <w:t>要求</w:t>
      </w:r>
    </w:p>
    <w:p w14:paraId="7D5027D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41E91497">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供应商报价不允许超过标的金额</w:t>
      </w:r>
    </w:p>
    <w:p w14:paraId="524B12A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（招单价的）供应商报价不允许超过标的单价</w:t>
      </w:r>
    </w:p>
    <w:p w14:paraId="50752DDE">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标的名称：</w:t>
      </w:r>
      <w:r>
        <w:rPr>
          <w:rFonts w:hint="eastAsia" w:ascii="仿宋" w:hAnsi="仿宋" w:eastAsia="仿宋" w:cs="仿宋"/>
          <w:color w:val="auto"/>
          <w:sz w:val="24"/>
          <w:szCs w:val="24"/>
          <w:highlight w:val="none"/>
          <w:lang w:val="en-US" w:eastAsia="zh-CN"/>
        </w:rPr>
        <w:t>榆林大道（火车站北）拓宽改造一期项目评估费（N1标段）</w:t>
      </w:r>
    </w:p>
    <w:tbl>
      <w:tblPr>
        <w:tblStyle w:val="2"/>
        <w:tblW w:w="100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48"/>
        <w:gridCol w:w="846"/>
        <w:gridCol w:w="5107"/>
        <w:gridCol w:w="1360"/>
        <w:gridCol w:w="1317"/>
      </w:tblGrid>
      <w:tr w14:paraId="26BD7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7" w:hRule="atLeast"/>
        </w:trPr>
        <w:tc>
          <w:tcPr>
            <w:tcW w:w="1448" w:type="dxa"/>
            <w:vAlign w:val="center"/>
          </w:tcPr>
          <w:p w14:paraId="07D5F7C1">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参数性质</w:t>
            </w:r>
          </w:p>
        </w:tc>
        <w:tc>
          <w:tcPr>
            <w:tcW w:w="846" w:type="dxa"/>
            <w:vAlign w:val="center"/>
          </w:tcPr>
          <w:p w14:paraId="3DFA4906">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107" w:type="dxa"/>
            <w:vAlign w:val="center"/>
          </w:tcPr>
          <w:p w14:paraId="73C9ED3B">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技术参数与性能指标</w:t>
            </w:r>
          </w:p>
        </w:tc>
        <w:tc>
          <w:tcPr>
            <w:tcW w:w="1360" w:type="dxa"/>
            <w:vAlign w:val="center"/>
          </w:tcPr>
          <w:p w14:paraId="620CC266">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数量</w:t>
            </w:r>
          </w:p>
        </w:tc>
        <w:tc>
          <w:tcPr>
            <w:tcW w:w="1317" w:type="dxa"/>
            <w:vAlign w:val="center"/>
          </w:tcPr>
          <w:p w14:paraId="0452F32E">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r>
      <w:tr w14:paraId="5B346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0" w:hRule="atLeast"/>
        </w:trPr>
        <w:tc>
          <w:tcPr>
            <w:tcW w:w="1448" w:type="dxa"/>
          </w:tcPr>
          <w:p w14:paraId="1D019E57">
            <w:pPr>
              <w:rPr>
                <w:rFonts w:hint="eastAsia" w:ascii="仿宋" w:hAnsi="仿宋" w:eastAsia="仿宋" w:cs="仿宋"/>
                <w:color w:val="auto"/>
                <w:sz w:val="24"/>
                <w:szCs w:val="24"/>
                <w:highlight w:val="none"/>
              </w:rPr>
            </w:pPr>
          </w:p>
        </w:tc>
        <w:tc>
          <w:tcPr>
            <w:tcW w:w="846" w:type="dxa"/>
          </w:tcPr>
          <w:p w14:paraId="468B9D5C">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7" w:type="dxa"/>
          </w:tcPr>
          <w:p w14:paraId="62397539">
            <w:pPr>
              <w:pStyle w:val="4"/>
              <w:keepNext w:val="0"/>
              <w:keepLines w:val="0"/>
              <w:pageBreakBefore w:val="0"/>
              <w:widowControl/>
              <w:kinsoku/>
              <w:wordWrap/>
              <w:overflowPunct/>
              <w:topLinePunct w:val="0"/>
              <w:autoSpaceDE/>
              <w:autoSpaceDN/>
              <w:bidi w:val="0"/>
              <w:adjustRightInd/>
              <w:snapToGrid/>
              <w:spacing w:line="520" w:lineRule="atLeas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榆林大道（火车站北）拓宽改造一期项目</w:t>
            </w:r>
            <w:r>
              <w:rPr>
                <w:rFonts w:hint="eastAsia" w:ascii="仿宋" w:hAnsi="仿宋" w:eastAsia="仿宋" w:cs="仿宋"/>
                <w:color w:val="auto"/>
                <w:sz w:val="24"/>
                <w:szCs w:val="24"/>
                <w:highlight w:val="none"/>
                <w:lang w:val="en-US" w:eastAsia="zh-CN"/>
              </w:rPr>
              <w:t>范围内被征收人房屋进行价值评估。参照其他改造项目评估服务相关标准。按房屋价值平均价值一百万元计算，取陕西省资产评估收费标准表中1档系数12‰、区级扣减系数0.5，评估费单户费用以最高限价6000元计取。</w:t>
            </w:r>
          </w:p>
        </w:tc>
        <w:tc>
          <w:tcPr>
            <w:tcW w:w="1360" w:type="dxa"/>
          </w:tcPr>
          <w:p w14:paraId="5B554B84">
            <w:pPr>
              <w:pStyle w:val="4"/>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17" w:type="dxa"/>
          </w:tcPr>
          <w:p w14:paraId="5687F22D">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r>
    </w:tbl>
    <w:p w14:paraId="5C3E8E2B">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p w14:paraId="658560F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供应商报价不允许超过标的金额</w:t>
      </w:r>
    </w:p>
    <w:p w14:paraId="661BF582">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（招单价的）供应商报价不允许超过标的单价</w:t>
      </w:r>
    </w:p>
    <w:p w14:paraId="086F2E4C">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标的名称：</w:t>
      </w:r>
      <w:r>
        <w:rPr>
          <w:rFonts w:hint="eastAsia" w:ascii="仿宋" w:hAnsi="仿宋" w:eastAsia="仿宋" w:cs="仿宋"/>
          <w:color w:val="auto"/>
          <w:sz w:val="24"/>
          <w:szCs w:val="24"/>
          <w:highlight w:val="none"/>
          <w:lang w:val="en-US" w:eastAsia="zh-CN"/>
        </w:rPr>
        <w:t>榆林大道（火车站北）拓宽改造一期项目评估费（N2标段）</w:t>
      </w:r>
    </w:p>
    <w:tbl>
      <w:tblPr>
        <w:tblStyle w:val="2"/>
        <w:tblW w:w="100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48"/>
        <w:gridCol w:w="846"/>
        <w:gridCol w:w="5107"/>
        <w:gridCol w:w="1360"/>
        <w:gridCol w:w="1317"/>
      </w:tblGrid>
      <w:tr w14:paraId="586B0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7" w:hRule="atLeast"/>
        </w:trPr>
        <w:tc>
          <w:tcPr>
            <w:tcW w:w="1448" w:type="dxa"/>
            <w:vAlign w:val="center"/>
          </w:tcPr>
          <w:p w14:paraId="5AF5B7AD">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参数性质</w:t>
            </w:r>
          </w:p>
        </w:tc>
        <w:tc>
          <w:tcPr>
            <w:tcW w:w="846" w:type="dxa"/>
            <w:vAlign w:val="center"/>
          </w:tcPr>
          <w:p w14:paraId="40C212A7">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107" w:type="dxa"/>
            <w:vAlign w:val="center"/>
          </w:tcPr>
          <w:p w14:paraId="32FF2E35">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技术参数与性能指标</w:t>
            </w:r>
          </w:p>
        </w:tc>
        <w:tc>
          <w:tcPr>
            <w:tcW w:w="1360" w:type="dxa"/>
            <w:vAlign w:val="center"/>
          </w:tcPr>
          <w:p w14:paraId="541A80A7">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数量</w:t>
            </w:r>
          </w:p>
        </w:tc>
        <w:tc>
          <w:tcPr>
            <w:tcW w:w="1317" w:type="dxa"/>
            <w:vAlign w:val="center"/>
          </w:tcPr>
          <w:p w14:paraId="2BB37A8A">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r>
      <w:tr w14:paraId="0EF30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0" w:hRule="atLeast"/>
        </w:trPr>
        <w:tc>
          <w:tcPr>
            <w:tcW w:w="1448" w:type="dxa"/>
          </w:tcPr>
          <w:p w14:paraId="68C627FC">
            <w:pPr>
              <w:rPr>
                <w:rFonts w:hint="eastAsia" w:ascii="仿宋" w:hAnsi="仿宋" w:eastAsia="仿宋" w:cs="仿宋"/>
                <w:color w:val="auto"/>
                <w:sz w:val="24"/>
                <w:szCs w:val="24"/>
                <w:highlight w:val="none"/>
              </w:rPr>
            </w:pPr>
          </w:p>
        </w:tc>
        <w:tc>
          <w:tcPr>
            <w:tcW w:w="846" w:type="dxa"/>
          </w:tcPr>
          <w:p w14:paraId="7B2C6A54">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7" w:type="dxa"/>
          </w:tcPr>
          <w:p w14:paraId="13FF263F">
            <w:pPr>
              <w:pStyle w:val="4"/>
              <w:keepNext w:val="0"/>
              <w:keepLines w:val="0"/>
              <w:pageBreakBefore w:val="0"/>
              <w:widowControl/>
              <w:kinsoku/>
              <w:wordWrap/>
              <w:overflowPunct/>
              <w:topLinePunct w:val="0"/>
              <w:autoSpaceDE/>
              <w:autoSpaceDN/>
              <w:bidi w:val="0"/>
              <w:adjustRightInd/>
              <w:snapToGrid/>
              <w:spacing w:line="520" w:lineRule="atLeas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榆林大道（火车站北）拓宽改造一期项目</w:t>
            </w:r>
            <w:r>
              <w:rPr>
                <w:rFonts w:hint="eastAsia" w:ascii="仿宋" w:hAnsi="仿宋" w:eastAsia="仿宋" w:cs="仿宋"/>
                <w:color w:val="auto"/>
                <w:sz w:val="24"/>
                <w:szCs w:val="24"/>
                <w:highlight w:val="none"/>
                <w:lang w:val="en-US" w:eastAsia="zh-CN"/>
              </w:rPr>
              <w:t>范围内被征收人房屋进行价值评估。参照其他改造项目评估服务相关标准。按房屋价值平均价值一百万元计算，取陕西省资产评估收费标准表中1档系数12‰、区级扣减系数0.5，评估费单户费用以最高限价6000元计取。</w:t>
            </w:r>
          </w:p>
        </w:tc>
        <w:tc>
          <w:tcPr>
            <w:tcW w:w="1360" w:type="dxa"/>
          </w:tcPr>
          <w:p w14:paraId="53102C7D">
            <w:pPr>
              <w:pStyle w:val="4"/>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17" w:type="dxa"/>
          </w:tcPr>
          <w:p w14:paraId="7271E1D4">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r>
    </w:tbl>
    <w:p w14:paraId="0BC6FB8C">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31BED478">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供应商报价不允许超过标的金额</w:t>
      </w:r>
    </w:p>
    <w:p w14:paraId="2B0E8B23">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（招单价的）供应商报价不允许超过标的单价</w:t>
      </w:r>
    </w:p>
    <w:p w14:paraId="54914078">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标的名称：</w:t>
      </w:r>
      <w:r>
        <w:rPr>
          <w:rFonts w:hint="eastAsia" w:ascii="仿宋" w:hAnsi="仿宋" w:eastAsia="仿宋" w:cs="仿宋"/>
          <w:color w:val="auto"/>
          <w:sz w:val="24"/>
          <w:szCs w:val="24"/>
          <w:highlight w:val="none"/>
          <w:lang w:val="en-US" w:eastAsia="zh-CN"/>
        </w:rPr>
        <w:t>榆林大道（火车站北）拓宽改造一期项目评估费（N3标段）</w:t>
      </w:r>
    </w:p>
    <w:tbl>
      <w:tblPr>
        <w:tblStyle w:val="2"/>
        <w:tblW w:w="100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48"/>
        <w:gridCol w:w="846"/>
        <w:gridCol w:w="5107"/>
        <w:gridCol w:w="1360"/>
        <w:gridCol w:w="1317"/>
      </w:tblGrid>
      <w:tr w14:paraId="5242E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7" w:hRule="atLeast"/>
        </w:trPr>
        <w:tc>
          <w:tcPr>
            <w:tcW w:w="1448" w:type="dxa"/>
            <w:vAlign w:val="center"/>
          </w:tcPr>
          <w:p w14:paraId="392955DD">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参数性质</w:t>
            </w:r>
          </w:p>
        </w:tc>
        <w:tc>
          <w:tcPr>
            <w:tcW w:w="846" w:type="dxa"/>
            <w:vAlign w:val="center"/>
          </w:tcPr>
          <w:p w14:paraId="79A1E108">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107" w:type="dxa"/>
            <w:vAlign w:val="center"/>
          </w:tcPr>
          <w:p w14:paraId="2E8239D2">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技术参数与性能指标</w:t>
            </w:r>
          </w:p>
        </w:tc>
        <w:tc>
          <w:tcPr>
            <w:tcW w:w="1360" w:type="dxa"/>
            <w:vAlign w:val="center"/>
          </w:tcPr>
          <w:p w14:paraId="13BDD0C5">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数量</w:t>
            </w:r>
          </w:p>
        </w:tc>
        <w:tc>
          <w:tcPr>
            <w:tcW w:w="1317" w:type="dxa"/>
            <w:vAlign w:val="center"/>
          </w:tcPr>
          <w:p w14:paraId="6914CA26">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r>
      <w:tr w14:paraId="484A3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0" w:hRule="atLeast"/>
        </w:trPr>
        <w:tc>
          <w:tcPr>
            <w:tcW w:w="1448" w:type="dxa"/>
          </w:tcPr>
          <w:p w14:paraId="28CA3E46">
            <w:pPr>
              <w:rPr>
                <w:rFonts w:hint="eastAsia" w:ascii="仿宋" w:hAnsi="仿宋" w:eastAsia="仿宋" w:cs="仿宋"/>
                <w:color w:val="auto"/>
                <w:sz w:val="24"/>
                <w:szCs w:val="24"/>
                <w:highlight w:val="none"/>
              </w:rPr>
            </w:pPr>
          </w:p>
        </w:tc>
        <w:tc>
          <w:tcPr>
            <w:tcW w:w="846" w:type="dxa"/>
          </w:tcPr>
          <w:p w14:paraId="24D3600B">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7" w:type="dxa"/>
          </w:tcPr>
          <w:p w14:paraId="3635BB78">
            <w:pPr>
              <w:pStyle w:val="4"/>
              <w:keepNext w:val="0"/>
              <w:keepLines w:val="0"/>
              <w:pageBreakBefore w:val="0"/>
              <w:widowControl/>
              <w:kinsoku/>
              <w:wordWrap/>
              <w:overflowPunct/>
              <w:topLinePunct w:val="0"/>
              <w:autoSpaceDE/>
              <w:autoSpaceDN/>
              <w:bidi w:val="0"/>
              <w:adjustRightInd/>
              <w:snapToGrid/>
              <w:spacing w:line="520" w:lineRule="atLeas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榆林大道（火车站北）拓宽改造一期项目</w:t>
            </w:r>
            <w:r>
              <w:rPr>
                <w:rFonts w:hint="eastAsia" w:ascii="仿宋" w:hAnsi="仿宋" w:eastAsia="仿宋" w:cs="仿宋"/>
                <w:color w:val="auto"/>
                <w:sz w:val="24"/>
                <w:szCs w:val="24"/>
                <w:highlight w:val="none"/>
                <w:lang w:val="en-US" w:eastAsia="zh-CN"/>
              </w:rPr>
              <w:t>范围内被征收人房屋进行价值评估。参照其他改造项目评估服务相关标准。按房屋价值平均价值一百万元计算，取陕西省资产评估收费标准表中1档系数12‰、区级扣减系数0.5，评估费单户费用以最高限价6000元计取。</w:t>
            </w:r>
          </w:p>
        </w:tc>
        <w:tc>
          <w:tcPr>
            <w:tcW w:w="1360" w:type="dxa"/>
          </w:tcPr>
          <w:p w14:paraId="343E9028">
            <w:pPr>
              <w:pStyle w:val="4"/>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17" w:type="dxa"/>
          </w:tcPr>
          <w:p w14:paraId="68E671B9">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r>
    </w:tbl>
    <w:p w14:paraId="7E2F7F05">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p w14:paraId="041002F4">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供应商报价不允许超过标的金额</w:t>
      </w:r>
    </w:p>
    <w:p w14:paraId="64BF9CDE">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（招单价的）供应商报价不允许超过标的单价</w:t>
      </w:r>
    </w:p>
    <w:p w14:paraId="6C729FB0">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标的名称：</w:t>
      </w:r>
      <w:r>
        <w:rPr>
          <w:rFonts w:hint="eastAsia" w:ascii="仿宋" w:hAnsi="仿宋" w:eastAsia="仿宋" w:cs="仿宋"/>
          <w:color w:val="auto"/>
          <w:sz w:val="24"/>
          <w:szCs w:val="24"/>
          <w:highlight w:val="none"/>
          <w:lang w:val="en-US" w:eastAsia="zh-CN"/>
        </w:rPr>
        <w:t>榆林大道（火车站北）拓宽改造一期项目评估费（N4标段）</w:t>
      </w:r>
    </w:p>
    <w:tbl>
      <w:tblPr>
        <w:tblStyle w:val="2"/>
        <w:tblW w:w="100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48"/>
        <w:gridCol w:w="846"/>
        <w:gridCol w:w="5107"/>
        <w:gridCol w:w="1360"/>
        <w:gridCol w:w="1317"/>
      </w:tblGrid>
      <w:tr w14:paraId="098DA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7" w:hRule="atLeast"/>
        </w:trPr>
        <w:tc>
          <w:tcPr>
            <w:tcW w:w="1448" w:type="dxa"/>
            <w:vAlign w:val="center"/>
          </w:tcPr>
          <w:p w14:paraId="38062C84">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参数性质</w:t>
            </w:r>
          </w:p>
        </w:tc>
        <w:tc>
          <w:tcPr>
            <w:tcW w:w="846" w:type="dxa"/>
            <w:vAlign w:val="center"/>
          </w:tcPr>
          <w:p w14:paraId="6EA1CC30">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107" w:type="dxa"/>
            <w:vAlign w:val="center"/>
          </w:tcPr>
          <w:p w14:paraId="3B70288A">
            <w:pPr>
              <w:pStyle w:val="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技术参数与性能指标</w:t>
            </w:r>
          </w:p>
        </w:tc>
        <w:tc>
          <w:tcPr>
            <w:tcW w:w="1360" w:type="dxa"/>
            <w:vAlign w:val="center"/>
          </w:tcPr>
          <w:p w14:paraId="0591A099">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数量</w:t>
            </w:r>
          </w:p>
        </w:tc>
        <w:tc>
          <w:tcPr>
            <w:tcW w:w="1317" w:type="dxa"/>
            <w:vAlign w:val="center"/>
          </w:tcPr>
          <w:p w14:paraId="070760C9">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r>
      <w:tr w14:paraId="29CDF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0" w:hRule="atLeast"/>
        </w:trPr>
        <w:tc>
          <w:tcPr>
            <w:tcW w:w="1448" w:type="dxa"/>
          </w:tcPr>
          <w:p w14:paraId="03D95F97">
            <w:pPr>
              <w:rPr>
                <w:rFonts w:hint="eastAsia" w:ascii="仿宋" w:hAnsi="仿宋" w:eastAsia="仿宋" w:cs="仿宋"/>
                <w:color w:val="auto"/>
                <w:sz w:val="24"/>
                <w:szCs w:val="24"/>
                <w:highlight w:val="none"/>
              </w:rPr>
            </w:pPr>
          </w:p>
        </w:tc>
        <w:tc>
          <w:tcPr>
            <w:tcW w:w="846" w:type="dxa"/>
          </w:tcPr>
          <w:p w14:paraId="65792A95">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7" w:type="dxa"/>
          </w:tcPr>
          <w:p w14:paraId="755A91C1">
            <w:pPr>
              <w:pStyle w:val="4"/>
              <w:keepNext w:val="0"/>
              <w:keepLines w:val="0"/>
              <w:pageBreakBefore w:val="0"/>
              <w:widowControl/>
              <w:kinsoku/>
              <w:wordWrap/>
              <w:overflowPunct/>
              <w:topLinePunct w:val="0"/>
              <w:autoSpaceDE/>
              <w:autoSpaceDN/>
              <w:bidi w:val="0"/>
              <w:adjustRightInd/>
              <w:snapToGrid/>
              <w:spacing w:line="520" w:lineRule="atLeas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榆林大道（火车站北）拓宽改造一期项目</w:t>
            </w:r>
            <w:r>
              <w:rPr>
                <w:rFonts w:hint="eastAsia" w:ascii="仿宋" w:hAnsi="仿宋" w:eastAsia="仿宋" w:cs="仿宋"/>
                <w:color w:val="auto"/>
                <w:sz w:val="24"/>
                <w:szCs w:val="24"/>
                <w:highlight w:val="none"/>
                <w:lang w:val="en-US" w:eastAsia="zh-CN"/>
              </w:rPr>
              <w:t>范围内被征收人房屋进行价值评估。参照其他改造项目评估服务相关标准。按房屋价值平均价值一百万元计算，取陕西省资产评估收费标准表中1档系数12‰、区级扣减系数0.5，评估费单户费用以最高限价6000元计取。</w:t>
            </w:r>
          </w:p>
        </w:tc>
        <w:tc>
          <w:tcPr>
            <w:tcW w:w="1360" w:type="dxa"/>
          </w:tcPr>
          <w:p w14:paraId="21EA5275">
            <w:pPr>
              <w:pStyle w:val="4"/>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17" w:type="dxa"/>
          </w:tcPr>
          <w:p w14:paraId="07F6128F">
            <w:pPr>
              <w:pStyle w:val="4"/>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r>
    </w:tbl>
    <w:p w14:paraId="60B74A13">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3.2.3人员配置要求</w:t>
      </w:r>
    </w:p>
    <w:p w14:paraId="0BEFD19E">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采购包1：</w:t>
      </w:r>
    </w:p>
    <w:p w14:paraId="5994575A">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针对本项目提供所需要的专业服务人员团队。</w:t>
      </w:r>
    </w:p>
    <w:p w14:paraId="7FADD295">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采购包2：</w:t>
      </w:r>
    </w:p>
    <w:p w14:paraId="35833A92">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针对本项目提供所需要的专业服务人员团队。</w:t>
      </w:r>
    </w:p>
    <w:p w14:paraId="38F3603F">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采购包3：</w:t>
      </w:r>
    </w:p>
    <w:p w14:paraId="53A5A838">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针对本项目提供所需要的专业服务人员团队。</w:t>
      </w:r>
    </w:p>
    <w:p w14:paraId="33D11482">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采购包4：</w:t>
      </w:r>
    </w:p>
    <w:p w14:paraId="7C83C7D4">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针对本项目提供所需要的专业服务人员团队。</w:t>
      </w:r>
    </w:p>
    <w:p w14:paraId="0320B41E">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3.2.4设施设备配置要求</w:t>
      </w:r>
    </w:p>
    <w:p w14:paraId="4DC3FCA1">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采购包1：</w:t>
      </w:r>
    </w:p>
    <w:p w14:paraId="1BE700E1">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针对本项目提供所需要的专业设备。</w:t>
      </w:r>
    </w:p>
    <w:p w14:paraId="5D93C111">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采购包2：</w:t>
      </w:r>
    </w:p>
    <w:p w14:paraId="29912333">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针对本项目提供所需要的专业设备。</w:t>
      </w:r>
    </w:p>
    <w:p w14:paraId="36A9385D">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采购包3：</w:t>
      </w:r>
    </w:p>
    <w:p w14:paraId="00CCBDFA">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针对本项目提供所需要的专业设备。</w:t>
      </w:r>
    </w:p>
    <w:p w14:paraId="04A81749">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采购包4：</w:t>
      </w:r>
    </w:p>
    <w:p w14:paraId="61B86ACE">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针对本项目提供所需要的专业设备。</w:t>
      </w:r>
    </w:p>
    <w:p w14:paraId="0C98E835">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3.2.5其他要求</w:t>
      </w:r>
    </w:p>
    <w:p w14:paraId="37808318">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采购包1：</w:t>
      </w:r>
    </w:p>
    <w:p w14:paraId="550E37E5">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服务标准：按照国家相关标准、行业标准、地方标准或者其他标准、规范标准执行。</w:t>
      </w:r>
    </w:p>
    <w:p w14:paraId="4D95B257">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采购包2：</w:t>
      </w:r>
    </w:p>
    <w:p w14:paraId="2C4F93AC">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服务标准：按照国家相关标准、行业标准、地方标准或者其他标准、规范标准执行。</w:t>
      </w:r>
    </w:p>
    <w:p w14:paraId="54825C64">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采购包3：</w:t>
      </w:r>
    </w:p>
    <w:p w14:paraId="75B8B960">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服务标准：按照国家相关标准、行业标准、地方标准或者其他标准、规范标准执行。</w:t>
      </w:r>
    </w:p>
    <w:p w14:paraId="05805128">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采购包4：</w:t>
      </w:r>
    </w:p>
    <w:p w14:paraId="2F4B9E76">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服务标准：按照国家相关标准、行业标准、地方标准或者其他标准、规范标准执行。</w:t>
      </w:r>
    </w:p>
    <w:p w14:paraId="093439FD">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商务要求</w:t>
      </w:r>
    </w:p>
    <w:p w14:paraId="10CEEB22">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.1服务期限</w:t>
      </w:r>
    </w:p>
    <w:p w14:paraId="312B2E6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309F1B0D">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自合同签订之日起至</w:t>
      </w:r>
      <w:r>
        <w:rPr>
          <w:rFonts w:hint="eastAsia" w:ascii="仿宋" w:hAnsi="仿宋" w:eastAsia="仿宋" w:cs="仿宋"/>
          <w:color w:val="000000"/>
          <w:sz w:val="24"/>
          <w:szCs w:val="24"/>
          <w:highlight w:val="none"/>
          <w:lang w:eastAsia="zh-CN"/>
        </w:rPr>
        <w:t>项目完结。</w:t>
      </w:r>
    </w:p>
    <w:p w14:paraId="4B98D01D">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p w14:paraId="22056A0C">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b/>
          <w:color w:val="auto"/>
          <w:sz w:val="24"/>
          <w:szCs w:val="24"/>
          <w:highlight w:val="none"/>
        </w:rPr>
      </w:pPr>
      <w:r>
        <w:rPr>
          <w:rFonts w:hint="eastAsia" w:ascii="仿宋" w:hAnsi="仿宋" w:eastAsia="仿宋" w:cs="仿宋"/>
          <w:color w:val="000000"/>
          <w:sz w:val="24"/>
          <w:szCs w:val="24"/>
          <w:highlight w:val="none"/>
          <w:lang w:val="en-US" w:eastAsia="zh-CN"/>
        </w:rPr>
        <w:t>自合同签订之日起至</w:t>
      </w:r>
      <w:r>
        <w:rPr>
          <w:rFonts w:hint="eastAsia" w:ascii="仿宋" w:hAnsi="仿宋" w:eastAsia="仿宋" w:cs="仿宋"/>
          <w:color w:val="000000"/>
          <w:sz w:val="24"/>
          <w:szCs w:val="24"/>
          <w:highlight w:val="none"/>
          <w:lang w:eastAsia="zh-CN"/>
        </w:rPr>
        <w:t>项目完结。</w:t>
      </w:r>
    </w:p>
    <w:p w14:paraId="24C0B71C">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094D809B">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自合同签订之日起至</w:t>
      </w:r>
      <w:r>
        <w:rPr>
          <w:rFonts w:hint="eastAsia" w:ascii="仿宋" w:hAnsi="仿宋" w:eastAsia="仿宋" w:cs="仿宋"/>
          <w:color w:val="000000"/>
          <w:sz w:val="24"/>
          <w:szCs w:val="24"/>
          <w:highlight w:val="none"/>
          <w:lang w:eastAsia="zh-CN"/>
        </w:rPr>
        <w:t>项目完结。</w:t>
      </w:r>
    </w:p>
    <w:p w14:paraId="5B9EFC60">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p w14:paraId="34898AA7">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自合同签订之日起至</w:t>
      </w:r>
      <w:r>
        <w:rPr>
          <w:rFonts w:hint="eastAsia" w:ascii="仿宋" w:hAnsi="仿宋" w:eastAsia="仿宋" w:cs="仿宋"/>
          <w:color w:val="000000"/>
          <w:sz w:val="24"/>
          <w:szCs w:val="24"/>
          <w:highlight w:val="none"/>
          <w:lang w:eastAsia="zh-CN"/>
        </w:rPr>
        <w:t>项目完结。</w:t>
      </w:r>
    </w:p>
    <w:p w14:paraId="2543A4F3">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CN"/>
        </w:rPr>
        <w:t>服务地点</w:t>
      </w:r>
    </w:p>
    <w:p w14:paraId="4EEAA4C3">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2378B042">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以合同约定为准</w:t>
      </w:r>
    </w:p>
    <w:p w14:paraId="03E844E4">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p w14:paraId="5CBA4312">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以合同约定为准</w:t>
      </w:r>
    </w:p>
    <w:p w14:paraId="08634BB0">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58FED6C4">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以合同约定为准</w:t>
      </w:r>
    </w:p>
    <w:p w14:paraId="2148D96C">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p w14:paraId="3CDDF3A6">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以合同约定为准</w:t>
      </w:r>
    </w:p>
    <w:p w14:paraId="7E1D1ACF">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.3支付方式</w:t>
      </w:r>
    </w:p>
    <w:p w14:paraId="1E3758B1">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采购包1：</w:t>
      </w:r>
      <w:r>
        <w:rPr>
          <w:rFonts w:hint="eastAsia" w:ascii="仿宋" w:hAnsi="仿宋" w:eastAsia="仿宋" w:cs="仿宋"/>
          <w:color w:val="auto"/>
          <w:sz w:val="24"/>
          <w:szCs w:val="24"/>
          <w:highlight w:val="none"/>
          <w:lang w:val="en-US" w:eastAsia="zh-CN"/>
        </w:rPr>
        <w:t>全部评估内容完成经甲方验收合格后，支付合同总价款的100%。</w:t>
      </w:r>
    </w:p>
    <w:p w14:paraId="3D567132">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全部评估内容完成经甲方验收合格后，支付合同总价款的100%。</w:t>
      </w:r>
    </w:p>
    <w:p w14:paraId="2EA8C38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全部评估内容完成经甲方验收合格后，支付合同总价款的100%。</w:t>
      </w:r>
    </w:p>
    <w:p w14:paraId="093909F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全部评估内容完成经甲方验收</w:t>
      </w:r>
      <w:bookmarkStart w:id="0" w:name="_GoBack"/>
      <w:bookmarkEnd w:id="0"/>
      <w:r>
        <w:rPr>
          <w:rFonts w:hint="eastAsia" w:ascii="仿宋" w:hAnsi="仿宋" w:eastAsia="仿宋" w:cs="仿宋"/>
          <w:color w:val="auto"/>
          <w:sz w:val="24"/>
          <w:szCs w:val="24"/>
          <w:highlight w:val="none"/>
          <w:lang w:val="en-US" w:eastAsia="zh-CN"/>
        </w:rPr>
        <w:t>合格后，支付合同总价款的100%。</w:t>
      </w:r>
    </w:p>
    <w:p w14:paraId="12B476B2">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.4支付约定</w:t>
      </w:r>
    </w:p>
    <w:p w14:paraId="7907FD2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采购包1：付款条件说明：</w:t>
      </w:r>
      <w:r>
        <w:rPr>
          <w:rFonts w:hint="eastAsia" w:ascii="仿宋" w:hAnsi="仿宋" w:eastAsia="仿宋" w:cs="仿宋"/>
          <w:color w:val="auto"/>
          <w:sz w:val="24"/>
          <w:szCs w:val="24"/>
          <w:highlight w:val="none"/>
          <w:lang w:val="en-US" w:eastAsia="zh-CN"/>
        </w:rPr>
        <w:t>全部评估内容完成经甲方验收合格后，支付合同总价款的100%。</w:t>
      </w:r>
    </w:p>
    <w:p w14:paraId="53684E9A">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：付款条件说明：</w:t>
      </w:r>
      <w:r>
        <w:rPr>
          <w:rFonts w:hint="eastAsia" w:ascii="仿宋" w:hAnsi="仿宋" w:eastAsia="仿宋" w:cs="仿宋"/>
          <w:color w:val="auto"/>
          <w:sz w:val="24"/>
          <w:szCs w:val="24"/>
          <w:highlight w:val="none"/>
          <w:lang w:val="en-US" w:eastAsia="zh-CN"/>
        </w:rPr>
        <w:t>全部评估内容完成经甲方验收合格后，支付合同总价款的100%。</w:t>
      </w:r>
    </w:p>
    <w:p w14:paraId="75FC4FEC">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：付款条件说明：</w:t>
      </w:r>
      <w:r>
        <w:rPr>
          <w:rFonts w:hint="eastAsia" w:ascii="仿宋" w:hAnsi="仿宋" w:eastAsia="仿宋" w:cs="仿宋"/>
          <w:color w:val="auto"/>
          <w:sz w:val="24"/>
          <w:szCs w:val="24"/>
          <w:highlight w:val="none"/>
          <w:lang w:val="en-US" w:eastAsia="zh-CN"/>
        </w:rPr>
        <w:t>全部评估内容完成经甲方验收合格后，支付合同总价款的100%。</w:t>
      </w:r>
    </w:p>
    <w:p w14:paraId="44FEB95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：付款条件说明：</w:t>
      </w:r>
      <w:r>
        <w:rPr>
          <w:rFonts w:hint="eastAsia" w:ascii="仿宋" w:hAnsi="仿宋" w:eastAsia="仿宋" w:cs="仿宋"/>
          <w:color w:val="auto"/>
          <w:sz w:val="24"/>
          <w:szCs w:val="24"/>
          <w:highlight w:val="none"/>
          <w:lang w:val="en-US" w:eastAsia="zh-CN"/>
        </w:rPr>
        <w:t>全部评估内容完成经甲方验收合格后，支付合同总价款的100%。</w:t>
      </w:r>
    </w:p>
    <w:p w14:paraId="63992553">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.5验收标准和方法</w:t>
      </w:r>
    </w:p>
    <w:p w14:paraId="49DB6FA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2B9ADF75">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以合同约定为准</w:t>
      </w:r>
    </w:p>
    <w:p w14:paraId="59EF7A95">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p w14:paraId="226336F2">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以合同约定为准</w:t>
      </w:r>
    </w:p>
    <w:p w14:paraId="7C414EDB">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6CF02CDB">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以合同约定为准</w:t>
      </w:r>
    </w:p>
    <w:p w14:paraId="68A8B9E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p w14:paraId="5FA2B53E">
      <w:pPr>
        <w:pStyle w:val="4"/>
        <w:keepNext w:val="0"/>
        <w:keepLines w:val="0"/>
        <w:pageBreakBefore w:val="0"/>
        <w:widowControl/>
        <w:kinsoku/>
        <w:wordWrap/>
        <w:overflowPunct/>
        <w:topLinePunct w:val="0"/>
        <w:autoSpaceDE/>
        <w:autoSpaceDN/>
        <w:bidi w:val="0"/>
        <w:adjustRightInd/>
        <w:snapToGrid/>
        <w:spacing w:line="520" w:lineRule="exact"/>
        <w:textAlignment w:val="auto"/>
        <w:outlineLvl w:val="3"/>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以合同约定为准</w:t>
      </w:r>
    </w:p>
    <w:p w14:paraId="3F47BD9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.6违约责任与解决争议的方法</w:t>
      </w:r>
    </w:p>
    <w:p w14:paraId="08388CE9">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采购包1：</w:t>
      </w:r>
    </w:p>
    <w:p w14:paraId="3C3A8B1C">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根据招标文件、投标文件及合同约定执</w:t>
      </w:r>
      <w:r>
        <w:rPr>
          <w:rFonts w:hint="eastAsia" w:ascii="仿宋" w:hAnsi="仿宋" w:eastAsia="仿宋" w:cs="仿宋"/>
          <w:b/>
          <w:color w:val="auto"/>
          <w:sz w:val="24"/>
          <w:szCs w:val="24"/>
          <w:highlight w:val="none"/>
          <w:lang w:eastAsia="zh-CN"/>
        </w:rPr>
        <w:t>行。</w:t>
      </w:r>
    </w:p>
    <w:p w14:paraId="26A62402">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采购包</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w:t>
      </w:r>
    </w:p>
    <w:p w14:paraId="6A7BAAA1">
      <w:pPr>
        <w:pStyle w:val="4"/>
        <w:keepNext w:val="0"/>
        <w:keepLines w:val="0"/>
        <w:pageBreakBefore w:val="0"/>
        <w:widowControl/>
        <w:kinsoku/>
        <w:wordWrap/>
        <w:overflowPunct/>
        <w:topLinePunct w:val="0"/>
        <w:autoSpaceDE/>
        <w:autoSpaceDN/>
        <w:bidi w:val="0"/>
        <w:adjustRightInd/>
        <w:snapToGrid/>
        <w:spacing w:line="520" w:lineRule="exact"/>
        <w:jc w:val="left"/>
        <w:textAlignment w:val="auto"/>
        <w:outlineLvl w:val="3"/>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eastAsia="zh-CN"/>
        </w:rPr>
        <w:t>根据招标文件、投标文件及合同约定执</w:t>
      </w:r>
      <w:r>
        <w:rPr>
          <w:rFonts w:hint="eastAsia" w:ascii="仿宋" w:hAnsi="仿宋" w:eastAsia="仿宋" w:cs="仿宋"/>
          <w:b/>
          <w:color w:val="auto"/>
          <w:sz w:val="24"/>
          <w:szCs w:val="24"/>
          <w:highlight w:val="none"/>
          <w:lang w:eastAsia="zh-CN"/>
        </w:rPr>
        <w:t>行。</w:t>
      </w:r>
    </w:p>
    <w:p w14:paraId="2FF3E685">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采购包</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w:t>
      </w:r>
    </w:p>
    <w:p w14:paraId="0AC85826">
      <w:pPr>
        <w:pStyle w:val="4"/>
        <w:keepNext w:val="0"/>
        <w:keepLines w:val="0"/>
        <w:pageBreakBefore w:val="0"/>
        <w:widowControl/>
        <w:kinsoku/>
        <w:wordWrap/>
        <w:overflowPunct/>
        <w:topLinePunct w:val="0"/>
        <w:autoSpaceDE/>
        <w:autoSpaceDN/>
        <w:bidi w:val="0"/>
        <w:adjustRightInd/>
        <w:snapToGrid/>
        <w:spacing w:line="520" w:lineRule="exact"/>
        <w:jc w:val="left"/>
        <w:textAlignment w:val="auto"/>
        <w:outlineLvl w:val="3"/>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eastAsia="zh-CN"/>
        </w:rPr>
        <w:t>根据招标文件、投标文件及合同约定执</w:t>
      </w:r>
      <w:r>
        <w:rPr>
          <w:rFonts w:hint="eastAsia" w:ascii="仿宋" w:hAnsi="仿宋" w:eastAsia="仿宋" w:cs="仿宋"/>
          <w:b/>
          <w:color w:val="auto"/>
          <w:sz w:val="24"/>
          <w:szCs w:val="24"/>
          <w:highlight w:val="none"/>
          <w:lang w:eastAsia="zh-CN"/>
        </w:rPr>
        <w:t>行。</w:t>
      </w:r>
    </w:p>
    <w:p w14:paraId="3BE615C2">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采购包</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w:t>
      </w:r>
    </w:p>
    <w:p w14:paraId="206463E0">
      <w:pPr>
        <w:pStyle w:val="4"/>
        <w:keepNext w:val="0"/>
        <w:keepLines w:val="0"/>
        <w:pageBreakBefore w:val="0"/>
        <w:widowControl/>
        <w:kinsoku/>
        <w:wordWrap/>
        <w:overflowPunct/>
        <w:topLinePunct w:val="0"/>
        <w:autoSpaceDE/>
        <w:autoSpaceDN/>
        <w:bidi w:val="0"/>
        <w:adjustRightInd/>
        <w:snapToGrid/>
        <w:spacing w:line="520" w:lineRule="exact"/>
        <w:jc w:val="left"/>
        <w:textAlignment w:val="auto"/>
        <w:outlineLvl w:val="3"/>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eastAsia="zh-CN"/>
        </w:rPr>
        <w:t>根据招标文件、投标文件及合同约定执</w:t>
      </w:r>
      <w:r>
        <w:rPr>
          <w:rFonts w:hint="eastAsia" w:ascii="仿宋" w:hAnsi="仿宋" w:eastAsia="仿宋" w:cs="仿宋"/>
          <w:b/>
          <w:color w:val="auto"/>
          <w:sz w:val="24"/>
          <w:szCs w:val="24"/>
          <w:highlight w:val="none"/>
          <w:lang w:eastAsia="zh-CN"/>
        </w:rPr>
        <w:t>行。</w:t>
      </w:r>
    </w:p>
    <w:p w14:paraId="539BD2F0">
      <w:pPr>
        <w:pStyle w:val="4"/>
        <w:keepNext w:val="0"/>
        <w:keepLines w:val="0"/>
        <w:pageBreakBefore w:val="0"/>
        <w:widowControl/>
        <w:kinsoku/>
        <w:wordWrap/>
        <w:overflowPunct/>
        <w:topLinePunct w:val="0"/>
        <w:autoSpaceDE/>
        <w:autoSpaceDN/>
        <w:bidi w:val="0"/>
        <w:adjustRightInd/>
        <w:snapToGrid/>
        <w:spacing w:line="52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其他要求</w:t>
      </w:r>
    </w:p>
    <w:p w14:paraId="75093476">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采购包1：</w:t>
      </w:r>
    </w:p>
    <w:p w14:paraId="06036DCB">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本项目合同包1专门面向</w:t>
      </w:r>
      <w:r>
        <w:rPr>
          <w:rFonts w:hint="eastAsia" w:ascii="仿宋" w:hAnsi="仿宋" w:eastAsia="仿宋" w:cs="仿宋"/>
          <w:b/>
          <w:bCs/>
          <w:color w:val="auto"/>
          <w:sz w:val="24"/>
          <w:szCs w:val="24"/>
          <w:highlight w:val="none"/>
          <w:lang w:eastAsia="zh-CN"/>
        </w:rPr>
        <w:t>小微</w:t>
      </w:r>
      <w:r>
        <w:rPr>
          <w:rFonts w:hint="eastAsia" w:ascii="仿宋" w:hAnsi="仿宋" w:eastAsia="仿宋" w:cs="仿宋"/>
          <w:b/>
          <w:bCs/>
          <w:color w:val="auto"/>
          <w:sz w:val="24"/>
          <w:szCs w:val="24"/>
          <w:highlight w:val="none"/>
        </w:rPr>
        <w:t>企业采购；</w:t>
      </w:r>
      <w:r>
        <w:rPr>
          <w:rFonts w:hint="eastAsia" w:ascii="仿宋" w:hAnsi="仿宋" w:eastAsia="仿宋" w:cs="仿宋"/>
          <w:color w:val="auto"/>
          <w:sz w:val="24"/>
          <w:szCs w:val="24"/>
          <w:highlight w:val="none"/>
        </w:rPr>
        <w:t>2.本项目合同包1采购标的所属行业为：</w:t>
      </w:r>
      <w:r>
        <w:rPr>
          <w:rFonts w:hint="eastAsia" w:ascii="仿宋" w:hAnsi="仿宋" w:eastAsia="仿宋" w:cs="仿宋"/>
          <w:color w:val="auto"/>
          <w:sz w:val="24"/>
          <w:szCs w:val="24"/>
          <w:highlight w:val="none"/>
          <w:lang w:eastAsia="zh-CN"/>
        </w:rPr>
        <w:t>其他未列明行业；</w:t>
      </w:r>
      <w:r>
        <w:rPr>
          <w:rFonts w:hint="eastAsia" w:ascii="仿宋" w:hAnsi="仿宋" w:eastAsia="仿宋" w:cs="仿宋"/>
          <w:color w:val="auto"/>
          <w:sz w:val="24"/>
          <w:szCs w:val="24"/>
          <w:highlight w:val="none"/>
        </w:rPr>
        <w:t>3.为保障政府采购电子化交易平台项目实施，供应商需要在线提交所有通过电子化交易平台实施的政府采购项目的响应文件</w:t>
      </w:r>
      <w:r>
        <w:rPr>
          <w:rFonts w:hint="eastAsia" w:ascii="仿宋" w:hAnsi="仿宋" w:eastAsia="仿宋" w:cs="仿宋"/>
          <w:color w:val="auto"/>
          <w:sz w:val="24"/>
          <w:szCs w:val="24"/>
          <w:highlight w:val="none"/>
          <w:lang w:eastAsia="zh-CN"/>
        </w:rPr>
        <w:t>。</w:t>
      </w:r>
    </w:p>
    <w:p w14:paraId="4D8CB86E">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p w14:paraId="0FFC12DA">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本项目合同包</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专门面向</w:t>
      </w:r>
      <w:r>
        <w:rPr>
          <w:rFonts w:hint="eastAsia" w:ascii="仿宋" w:hAnsi="仿宋" w:eastAsia="仿宋" w:cs="仿宋"/>
          <w:b/>
          <w:bCs/>
          <w:color w:val="auto"/>
          <w:sz w:val="24"/>
          <w:szCs w:val="24"/>
          <w:highlight w:val="none"/>
          <w:lang w:eastAsia="zh-CN"/>
        </w:rPr>
        <w:t>小微</w:t>
      </w:r>
      <w:r>
        <w:rPr>
          <w:rFonts w:hint="eastAsia" w:ascii="仿宋" w:hAnsi="仿宋" w:eastAsia="仿宋" w:cs="仿宋"/>
          <w:b/>
          <w:bCs/>
          <w:color w:val="auto"/>
          <w:sz w:val="24"/>
          <w:szCs w:val="24"/>
          <w:highlight w:val="none"/>
        </w:rPr>
        <w:t>企业采购；</w:t>
      </w:r>
      <w:r>
        <w:rPr>
          <w:rFonts w:hint="eastAsia" w:ascii="仿宋" w:hAnsi="仿宋" w:eastAsia="仿宋" w:cs="仿宋"/>
          <w:color w:val="auto"/>
          <w:sz w:val="24"/>
          <w:szCs w:val="24"/>
          <w:highlight w:val="none"/>
        </w:rPr>
        <w:t>2.本项目合同包1采购标的所属行业为：</w:t>
      </w:r>
      <w:r>
        <w:rPr>
          <w:rFonts w:hint="eastAsia" w:ascii="仿宋" w:hAnsi="仿宋" w:eastAsia="仿宋" w:cs="仿宋"/>
          <w:color w:val="auto"/>
          <w:sz w:val="24"/>
          <w:szCs w:val="24"/>
          <w:highlight w:val="none"/>
          <w:lang w:eastAsia="zh-CN"/>
        </w:rPr>
        <w:t>其他未列明行业；</w:t>
      </w:r>
      <w:r>
        <w:rPr>
          <w:rFonts w:hint="eastAsia" w:ascii="仿宋" w:hAnsi="仿宋" w:eastAsia="仿宋" w:cs="仿宋"/>
          <w:color w:val="auto"/>
          <w:sz w:val="24"/>
          <w:szCs w:val="24"/>
          <w:highlight w:val="none"/>
        </w:rPr>
        <w:t>3.为保障政府采购电子化交易平台项目实施，供应商需要在线提交所有通过电子化交易平台实施的政府采购项目的响应文件</w:t>
      </w:r>
      <w:r>
        <w:rPr>
          <w:rFonts w:hint="eastAsia" w:ascii="仿宋" w:hAnsi="仿宋" w:eastAsia="仿宋" w:cs="仿宋"/>
          <w:color w:val="auto"/>
          <w:sz w:val="24"/>
          <w:szCs w:val="24"/>
          <w:highlight w:val="none"/>
          <w:lang w:eastAsia="zh-CN"/>
        </w:rPr>
        <w:t>。</w:t>
      </w:r>
    </w:p>
    <w:p w14:paraId="1E7DCE94">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1AB65025">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本项目合同包</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专门面向</w:t>
      </w:r>
      <w:r>
        <w:rPr>
          <w:rFonts w:hint="eastAsia" w:ascii="仿宋" w:hAnsi="仿宋" w:eastAsia="仿宋" w:cs="仿宋"/>
          <w:b/>
          <w:bCs/>
          <w:color w:val="auto"/>
          <w:sz w:val="24"/>
          <w:szCs w:val="24"/>
          <w:highlight w:val="none"/>
          <w:lang w:eastAsia="zh-CN"/>
        </w:rPr>
        <w:t>小微</w:t>
      </w:r>
      <w:r>
        <w:rPr>
          <w:rFonts w:hint="eastAsia" w:ascii="仿宋" w:hAnsi="仿宋" w:eastAsia="仿宋" w:cs="仿宋"/>
          <w:b/>
          <w:bCs/>
          <w:color w:val="auto"/>
          <w:sz w:val="24"/>
          <w:szCs w:val="24"/>
          <w:highlight w:val="none"/>
        </w:rPr>
        <w:t>企业采购；</w:t>
      </w:r>
      <w:r>
        <w:rPr>
          <w:rFonts w:hint="eastAsia" w:ascii="仿宋" w:hAnsi="仿宋" w:eastAsia="仿宋" w:cs="仿宋"/>
          <w:color w:val="auto"/>
          <w:sz w:val="24"/>
          <w:szCs w:val="24"/>
          <w:highlight w:val="none"/>
        </w:rPr>
        <w:t>2.本项目合同包1采购标的所属行业为：</w:t>
      </w:r>
      <w:r>
        <w:rPr>
          <w:rFonts w:hint="eastAsia" w:ascii="仿宋" w:hAnsi="仿宋" w:eastAsia="仿宋" w:cs="仿宋"/>
          <w:color w:val="auto"/>
          <w:sz w:val="24"/>
          <w:szCs w:val="24"/>
          <w:highlight w:val="none"/>
          <w:lang w:eastAsia="zh-CN"/>
        </w:rPr>
        <w:t>其他未列明行业；</w:t>
      </w:r>
      <w:r>
        <w:rPr>
          <w:rFonts w:hint="eastAsia" w:ascii="仿宋" w:hAnsi="仿宋" w:eastAsia="仿宋" w:cs="仿宋"/>
          <w:color w:val="auto"/>
          <w:sz w:val="24"/>
          <w:szCs w:val="24"/>
          <w:highlight w:val="none"/>
        </w:rPr>
        <w:t>3.为保障政府采购电子化交易平台项目实施，供应商需要在线提交所有通过电子化交易平台实施的政府采购项目的响应文件</w:t>
      </w:r>
      <w:r>
        <w:rPr>
          <w:rFonts w:hint="eastAsia" w:ascii="仿宋" w:hAnsi="仿宋" w:eastAsia="仿宋" w:cs="仿宋"/>
          <w:color w:val="auto"/>
          <w:sz w:val="24"/>
          <w:szCs w:val="24"/>
          <w:highlight w:val="none"/>
          <w:lang w:eastAsia="zh-CN"/>
        </w:rPr>
        <w:t>。</w:t>
      </w:r>
    </w:p>
    <w:p w14:paraId="26C9142F">
      <w:pPr>
        <w:pStyle w:val="4"/>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p w14:paraId="36A87B93">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本项目合同包</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专门面向</w:t>
      </w:r>
      <w:r>
        <w:rPr>
          <w:rFonts w:hint="eastAsia" w:ascii="仿宋" w:hAnsi="仿宋" w:eastAsia="仿宋" w:cs="仿宋"/>
          <w:b/>
          <w:bCs/>
          <w:color w:val="auto"/>
          <w:sz w:val="24"/>
          <w:szCs w:val="24"/>
          <w:highlight w:val="none"/>
          <w:lang w:eastAsia="zh-CN"/>
        </w:rPr>
        <w:t>小微</w:t>
      </w:r>
      <w:r>
        <w:rPr>
          <w:rFonts w:hint="eastAsia" w:ascii="仿宋" w:hAnsi="仿宋" w:eastAsia="仿宋" w:cs="仿宋"/>
          <w:b/>
          <w:bCs/>
          <w:color w:val="auto"/>
          <w:sz w:val="24"/>
          <w:szCs w:val="24"/>
          <w:highlight w:val="none"/>
        </w:rPr>
        <w:t>企业采购；</w:t>
      </w:r>
      <w:r>
        <w:rPr>
          <w:rFonts w:hint="eastAsia" w:ascii="仿宋" w:hAnsi="仿宋" w:eastAsia="仿宋" w:cs="仿宋"/>
          <w:color w:val="auto"/>
          <w:sz w:val="24"/>
          <w:szCs w:val="24"/>
          <w:highlight w:val="none"/>
        </w:rPr>
        <w:t>2.本项目合同包1采购标的所属行业为：</w:t>
      </w:r>
      <w:r>
        <w:rPr>
          <w:rFonts w:hint="eastAsia" w:ascii="仿宋" w:hAnsi="仿宋" w:eastAsia="仿宋" w:cs="仿宋"/>
          <w:color w:val="auto"/>
          <w:sz w:val="24"/>
          <w:szCs w:val="24"/>
          <w:highlight w:val="none"/>
          <w:lang w:eastAsia="zh-CN"/>
        </w:rPr>
        <w:t>其他未列明行业；</w:t>
      </w:r>
      <w:r>
        <w:rPr>
          <w:rFonts w:hint="eastAsia" w:ascii="仿宋" w:hAnsi="仿宋" w:eastAsia="仿宋" w:cs="仿宋"/>
          <w:color w:val="auto"/>
          <w:sz w:val="24"/>
          <w:szCs w:val="24"/>
          <w:highlight w:val="none"/>
        </w:rPr>
        <w:t>3.为保障政府采购电子化交易平台项目实施，供应商需要在线提交所有通过电子化交易平台实施的政府采购项目的响应文件</w:t>
      </w:r>
      <w:r>
        <w:rPr>
          <w:rFonts w:hint="eastAsia" w:ascii="仿宋" w:hAnsi="仿宋" w:eastAsia="仿宋" w:cs="仿宋"/>
          <w:color w:val="auto"/>
          <w:sz w:val="24"/>
          <w:szCs w:val="24"/>
          <w:highlight w:val="none"/>
          <w:lang w:eastAsia="zh-CN"/>
        </w:rPr>
        <w:t>。</w:t>
      </w:r>
    </w:p>
    <w:sectPr>
      <w:pgSz w:w="11906" w:h="16838"/>
      <w:pgMar w:top="1440" w:right="1077" w:bottom="1440" w:left="107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522A3"/>
    <w:rsid w:val="4751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李玉萍</cp:lastModifiedBy>
  <dcterms:modified xsi:type="dcterms:W3CDTF">2025-06-30T06:05:10Z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6B00D75D772C44ACA0D95B574A6EF09F</vt:lpwstr>
  </property>
  <property fmtid="{D5CDD505-2E9C-101B-9397-08002B2CF9AE}" pid="4" name="KSOTemplateDocerSaveRecord">
    <vt:lpwstr>eyJoZGlkIjoiMjc5Yzg0ODgzYThjNGY0ZTViMjQwMzVjYTM1MjgwZDAiLCJ1c2VySWQiOiI0MDcwNDQ1MjgifQ==</vt:lpwstr>
  </property>
</Properties>
</file>