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178CD">
      <w:pPr>
        <w:spacing w:before="0" w:after="240" w:afterLines="100" w:line="360" w:lineRule="auto"/>
        <w:jc w:val="center"/>
        <w:outlineLvl w:val="0"/>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采购需求</w:t>
      </w:r>
    </w:p>
    <w:p w14:paraId="25A915F1">
      <w:pPr>
        <w:pStyle w:val="5"/>
        <w:numPr>
          <w:ilvl w:val="0"/>
          <w:numId w:val="0"/>
        </w:numPr>
        <w:rPr>
          <w:rFonts w:ascii="宋体" w:hAnsi="宋体" w:eastAsia="宋体"/>
          <w:b/>
          <w:bCs/>
          <w:sz w:val="21"/>
          <w:szCs w:val="21"/>
        </w:rPr>
      </w:pPr>
      <w:r>
        <w:rPr>
          <w:rFonts w:hint="eastAsia" w:ascii="宋体" w:hAnsi="宋体" w:eastAsia="宋体" w:cs="Times New Roman"/>
          <w:b/>
          <w:bCs/>
          <w:sz w:val="21"/>
          <w:szCs w:val="21"/>
          <w:lang w:val="en-US" w:eastAsia="en-US" w:bidi="ar-SA"/>
        </w:rPr>
        <w:t>一、</w:t>
      </w:r>
      <w:r>
        <w:rPr>
          <w:rFonts w:ascii="宋体" w:hAnsi="宋体" w:eastAsia="宋体"/>
          <w:b/>
          <w:bCs/>
          <w:sz w:val="21"/>
          <w:szCs w:val="21"/>
        </w:rPr>
        <w:t>项目概况</w:t>
      </w:r>
    </w:p>
    <w:p w14:paraId="15351177">
      <w:pPr>
        <w:pStyle w:val="8"/>
        <w:spacing w:line="360" w:lineRule="auto"/>
        <w:ind w:firstLine="420"/>
        <w:rPr>
          <w:rFonts w:hint="eastAsia" w:ascii="宋体" w:hAnsi="宋体" w:eastAsia="宋体" w:cs="宋体"/>
          <w:bCs/>
          <w:sz w:val="21"/>
          <w:szCs w:val="21"/>
          <w:lang w:eastAsia="zh-CN"/>
        </w:rPr>
      </w:pPr>
      <w:r>
        <w:rPr>
          <w:rFonts w:ascii="宋体" w:hAnsi="宋体" w:cs="宋体"/>
          <w:sz w:val="21"/>
          <w:szCs w:val="21"/>
          <w:lang w:eastAsia="zh-CN"/>
        </w:rPr>
        <w:t xml:space="preserve"> </w:t>
      </w:r>
      <w:r>
        <w:rPr>
          <w:rFonts w:hint="eastAsia" w:ascii="宋体" w:hAnsi="宋体" w:cs="宋体"/>
          <w:sz w:val="21"/>
          <w:szCs w:val="21"/>
          <w:lang w:eastAsia="zh-CN"/>
        </w:rPr>
        <w:t>为全区教育系统的教职工提供健康体检服务</w:t>
      </w:r>
      <w:r>
        <w:rPr>
          <w:rFonts w:hint="eastAsia" w:ascii="宋体" w:hAnsi="宋体" w:eastAsia="宋体" w:cs="宋体"/>
          <w:b w:val="0"/>
          <w:bCs/>
          <w:sz w:val="21"/>
          <w:szCs w:val="21"/>
          <w:lang w:eastAsia="zh-CN"/>
        </w:rPr>
        <w:t>。</w:t>
      </w:r>
      <w:r>
        <w:rPr>
          <w:rFonts w:hint="eastAsia" w:ascii="宋体" w:hAnsi="宋体" w:eastAsia="宋体" w:cs="宋体"/>
          <w:b/>
          <w:bCs w:val="0"/>
          <w:sz w:val="21"/>
          <w:szCs w:val="21"/>
        </w:rPr>
        <w:t>本项目所属行业</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其他未列明行业</w:t>
      </w:r>
      <w:r>
        <w:rPr>
          <w:rFonts w:hint="eastAsia" w:ascii="宋体" w:hAnsi="宋体" w:eastAsia="宋体" w:cs="宋体"/>
          <w:b/>
          <w:bCs w:val="0"/>
          <w:sz w:val="21"/>
          <w:szCs w:val="21"/>
          <w:lang w:eastAsia="zh-CN"/>
        </w:rPr>
        <w:t>（从业人员300人以下的为中小微型企业。其中，从业人员100人及以上的为中型企业；从业人员10人及以上的为小型企业；从业人员10人以下的为微型企业）。</w:t>
      </w:r>
    </w:p>
    <w:p w14:paraId="02666D02">
      <w:pPr>
        <w:pStyle w:val="5"/>
        <w:rPr>
          <w:rFonts w:ascii="宋体" w:hAnsi="宋体" w:eastAsia="宋体"/>
          <w:b/>
          <w:bCs/>
          <w:sz w:val="21"/>
          <w:szCs w:val="21"/>
          <w:lang w:eastAsia="zh-CN"/>
        </w:rPr>
      </w:pPr>
      <w:r>
        <w:rPr>
          <w:rFonts w:ascii="宋体" w:hAnsi="宋体" w:eastAsia="宋体"/>
          <w:b/>
          <w:bCs/>
          <w:sz w:val="21"/>
          <w:szCs w:val="21"/>
          <w:lang w:eastAsia="zh-CN"/>
        </w:rPr>
        <w:t>二、服务内容</w:t>
      </w:r>
    </w:p>
    <w:p w14:paraId="1AE4B033">
      <w:pPr>
        <w:pStyle w:val="8"/>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暂定体检人数：</w:t>
      </w:r>
      <w:r>
        <w:rPr>
          <w:rFonts w:hint="eastAsia" w:ascii="宋体" w:hAnsi="宋体" w:eastAsia="宋体" w:cs="宋体"/>
          <w:sz w:val="21"/>
          <w:szCs w:val="21"/>
          <w:lang w:val="en-US" w:eastAsia="zh-CN"/>
        </w:rPr>
        <w:t>6100</w:t>
      </w:r>
      <w:r>
        <w:rPr>
          <w:rFonts w:hint="eastAsia" w:ascii="宋体" w:hAnsi="宋体" w:eastAsia="宋体" w:cs="宋体"/>
          <w:sz w:val="21"/>
          <w:szCs w:val="21"/>
          <w:lang w:val="en-US" w:eastAsia="zh-Hans"/>
        </w:rPr>
        <w:t>人</w:t>
      </w:r>
      <w:r>
        <w:rPr>
          <w:rFonts w:hint="eastAsia" w:ascii="宋体" w:hAnsi="宋体" w:eastAsia="宋体" w:cs="宋体"/>
          <w:sz w:val="21"/>
          <w:szCs w:val="21"/>
          <w:highlight w:val="none"/>
          <w:lang w:val="en-US" w:eastAsia="zh-CN"/>
        </w:rPr>
        <w:t>，其中男性1650人，女性4450人</w:t>
      </w:r>
      <w:r>
        <w:rPr>
          <w:rFonts w:hint="eastAsia" w:ascii="宋体" w:hAnsi="宋体" w:eastAsia="宋体" w:cs="宋体"/>
          <w:sz w:val="21"/>
          <w:szCs w:val="21"/>
          <w:highlight w:val="none"/>
          <w:lang w:val="en-US" w:eastAsia="zh-Hans"/>
        </w:rPr>
        <w:t>（</w:t>
      </w:r>
      <w:r>
        <w:rPr>
          <w:rFonts w:hint="eastAsia" w:ascii="宋体" w:hAnsi="宋体" w:eastAsia="宋体" w:cs="宋体"/>
          <w:sz w:val="21"/>
          <w:szCs w:val="21"/>
          <w:lang w:val="en-US" w:eastAsia="zh-Hans"/>
        </w:rPr>
        <w:t>人数</w:t>
      </w:r>
      <w:r>
        <w:rPr>
          <w:rFonts w:hint="eastAsia" w:ascii="宋体" w:hAnsi="宋体" w:eastAsia="宋体" w:cs="宋体"/>
          <w:sz w:val="21"/>
          <w:szCs w:val="21"/>
          <w:lang w:val="en-US" w:eastAsia="zh-CN"/>
        </w:rPr>
        <w:t>为</w:t>
      </w:r>
      <w:r>
        <w:rPr>
          <w:rFonts w:hint="eastAsia" w:ascii="宋体" w:hAnsi="宋体" w:eastAsia="宋体" w:cs="宋体"/>
          <w:sz w:val="21"/>
          <w:szCs w:val="21"/>
          <w:lang w:val="en-US" w:eastAsia="zh-Hans"/>
        </w:rPr>
        <w:t>暂定人数，最终结算时以实际体检人数为准）</w:t>
      </w:r>
      <w:r>
        <w:rPr>
          <w:rFonts w:hint="eastAsia" w:ascii="宋体" w:hAnsi="宋体" w:eastAsia="宋体" w:cs="宋体"/>
          <w:sz w:val="21"/>
          <w:szCs w:val="21"/>
          <w:lang w:val="en-US" w:eastAsia="zh-CN"/>
        </w:rPr>
        <w:t>；</w:t>
      </w:r>
    </w:p>
    <w:p w14:paraId="4CAF29B5">
      <w:pPr>
        <w:pStyle w:val="8"/>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2、最高单价限价：1200元/人；供应商报价不得超过其对应的最高单价，否则为无效报价；</w:t>
      </w:r>
    </w:p>
    <w:p w14:paraId="078885E7">
      <w:pPr>
        <w:pStyle w:val="8"/>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napToGrid/>
          <w:color w:val="auto"/>
          <w:kern w:val="2"/>
          <w:sz w:val="21"/>
          <w:szCs w:val="21"/>
          <w:highlight w:val="none"/>
          <w:lang w:val="en-US" w:eastAsia="zh-CN"/>
        </w:rPr>
        <w:t>体检</w:t>
      </w:r>
      <w:r>
        <w:rPr>
          <w:rFonts w:hint="eastAsia" w:ascii="宋体" w:hAnsi="宋体" w:eastAsia="宋体" w:cs="宋体"/>
          <w:sz w:val="21"/>
          <w:szCs w:val="21"/>
          <w:lang w:val="en-US" w:eastAsia="zh-CN"/>
        </w:rPr>
        <w:t>套餐内容：</w:t>
      </w:r>
    </w:p>
    <w:tbl>
      <w:tblPr>
        <w:tblStyle w:val="6"/>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9"/>
        <w:gridCol w:w="919"/>
        <w:gridCol w:w="844"/>
        <w:gridCol w:w="1144"/>
        <w:gridCol w:w="1143"/>
        <w:gridCol w:w="2419"/>
        <w:gridCol w:w="1391"/>
      </w:tblGrid>
      <w:tr w14:paraId="72A1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8429" w:type="dxa"/>
            <w:gridSpan w:val="7"/>
            <w:tcBorders>
              <w:top w:val="single" w:color="000000" w:sz="4" w:space="0"/>
              <w:left w:val="single" w:color="000000" w:sz="4" w:space="0"/>
              <w:bottom w:val="single" w:color="000000" w:sz="4" w:space="0"/>
              <w:right w:val="single" w:color="000000" w:sz="4" w:space="0"/>
            </w:tcBorders>
            <w:noWrap/>
            <w:vAlign w:val="center"/>
          </w:tcPr>
          <w:p w14:paraId="6945971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健康体检套餐</w:t>
            </w:r>
          </w:p>
        </w:tc>
      </w:tr>
      <w:tr w14:paraId="5AAD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7119060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序号</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57B1A6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体检项目</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7724824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男</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14EB9AD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女未婚</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7AC3DF1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女已婚</w:t>
            </w:r>
          </w:p>
        </w:tc>
        <w:tc>
          <w:tcPr>
            <w:tcW w:w="2419" w:type="dxa"/>
            <w:tcBorders>
              <w:top w:val="single" w:color="000000" w:sz="4" w:space="0"/>
              <w:left w:val="single" w:color="000000" w:sz="4" w:space="0"/>
              <w:bottom w:val="single" w:color="000000" w:sz="4" w:space="0"/>
              <w:right w:val="single" w:color="000000" w:sz="4" w:space="0"/>
            </w:tcBorders>
            <w:noWrap/>
            <w:vAlign w:val="center"/>
          </w:tcPr>
          <w:p w14:paraId="04AE4B2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具体内容</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34F4FCC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偏离</w:t>
            </w:r>
          </w:p>
        </w:tc>
      </w:tr>
      <w:tr w14:paraId="0C88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7EB4315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363B81F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营养早餐</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3CF2C97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6D1FCC9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2D1DC0A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50C7C8B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面包、牛奶等丰富的早餐</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41D04EE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7591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5076F11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BAE91C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一般检查</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6190A67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454AC41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7CC3533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1EADA8C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测定身高/体重、血压、腰围，体重指数等，初步筛查高血压</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4BB0870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720E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3D058A5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3ACF294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内科</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6C0AA95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6C21F62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5B718C1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78C2E2D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用于了解胸部、心肺听诊、肠鸣音、心率、杂音、心律、肝、脾腹壁静脉曲张等情况</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697C157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1289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7D0D811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4</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4B07017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外科</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65D51F4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351EFDC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5A825D6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442BD1C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主要用于甲状腺,淋巴结,乳腺,脊柱,四肢关节,肛门、直肠和皮肤等出现病症的人群</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2885DE6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6E49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6C7E994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5</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15B6C5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眼科</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1F78D85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2551497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22140EE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66C4BC3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包括一般视力检查、外眼及内眼检查</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1915B7D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1581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4C9236D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4E0AD7F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血细胞分析</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3ABCD99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7900BC1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60CC47D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40A8D88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通过血液分析可发现有无贫血、细菌感染、病毒感染、白血病等血液方面疾病</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3B0C0AA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58E5A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7F9B507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7</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20DA92A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肝功能10项</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2846F88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7771DA3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2328594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358ECEC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反映肝细胞的功能状态，可筛查肝脏炎症、胆道疾病、胆管结石等疾病</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030C581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此项允许正偏离</w:t>
            </w:r>
          </w:p>
        </w:tc>
      </w:tr>
      <w:tr w14:paraId="34AA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5C51BD4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139A8A5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肾功能4项（含血糖）</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3ABD51F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570F282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66799A5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0883CFA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筛查肾脏是否受损，是否有肾功能减退或肾衰，有无痛风、高尿酸血症等疾病</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0D44854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080A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728492B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9</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3275549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血脂6项</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41427FF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7255A70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2EEF2AD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64D1A57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筛查有无高脂血症、血脂异常等</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4F8CC6D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此项允许正偏离</w:t>
            </w:r>
          </w:p>
        </w:tc>
      </w:tr>
      <w:tr w14:paraId="51B42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477B321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10</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298C586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甲功5项</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14F9871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743A508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642BAE8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24E83DB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筛查桥本氏甲状腺炎、甲状腺功能亢进/减退等内分泌代谢性疾病</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3A32DA9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此项允许正偏离</w:t>
            </w:r>
          </w:p>
        </w:tc>
      </w:tr>
      <w:tr w14:paraId="7032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6A4A13A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11</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08FE6AD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网织红细胞</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7467D26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5BB0B02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4607232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39853E3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可反映骨髓红细胞的生成功能，对血液病的诊断、治疗、观察均有重要意义。</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5B52EAE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318A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3D45D38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12</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4DBAD32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血清胱抑素C</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26209DB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0AC4D43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195B285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2CB164B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是反映肾小球滤过功能的一个灵敏且特异的指标，可用于判断早期肾功能损伤</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515A385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1FA5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1FFFC0B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13</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F65AD7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糖化血红蛋白</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74EDAD1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486C7EB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20FC426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75D53E6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是血液中葡萄糖和血红蛋白相结合的稳定化合物，可反映过去2-3月的平均血糖水平</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42195CD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7B9C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7CAB609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14</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C52A38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CA199</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1E97366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1493340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7C39C11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6C2F7B5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诊断消化道肿瘤、胰腺、胆道系统恶性肿瘤的重要指标</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04928D2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290A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6C8FE49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15</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29C71B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C反应蛋白</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44513AC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2D3242D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6C5C01A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6D6BCCD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是一种非特异性的炎症标志物</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2BF04BD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308A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47F1A3B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16</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4F9E4F8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癌胚抗原CEA</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1DB9559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6DC8BA0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0CA5AED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3538E49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筛查癌症，具有广谱、早期的特点，阳性对癌症的诊断有重要临床意义</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1184875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233B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027A2C6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17</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037EC60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CA125</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73E99B8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678BC16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7A2324A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3941506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筛查女士卵巢上皮癌，输卵管癌、子宫内膜癌、子宫颈腺癌等恶性肿瘤的重要指标</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7A81E1C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5794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1708299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18</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2292D7A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TPSA/FPSA</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6EC655F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0752D3D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287EED7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020436A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属早期诊断和监测前列腺癌的重要指标之一，鉴别诊断前列腺炎及前列腺增生等</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2A4C249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3C33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371C2A8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19</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2685551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腹部超声(肝胆胰脾)</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7E8F6C6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5B96F69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4116240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7E60530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筛查脂肪肝、结石、肿瘤、囊肿、血管瘤等，是腹部脏器检查的重要项目</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025B86C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7776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216438A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20</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1BF7269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男性泌尿彩超（双肾前列腺）</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4177E7D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185D313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728F969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0D76B3C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双肾输尿管膀胱前列腺</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7E8F71F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56C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57CE298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21</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EE79D9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女性泌尿彩超（双肾子宫附件）</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3709006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6121D34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1E52D1C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0319C30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双肾膀胱子宫附件</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54A27CA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0DEC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1F86A75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22</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3772EE5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甲状腺彩超</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59A1526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2FD509C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25CB5C1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07FD3DD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筛查甲状腺肿、甲状腺囊肿、甲状腺炎、甲状腺瘤、甲状腺癌等疾病</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07F2203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27C5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59FFBB6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23</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1B56083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乳腺彩超</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2B27388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38F3298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0752A7B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5F73E8B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筛查有无乳腺炎、乳腺囊肿、乳腺结节、乳腺癌等</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589A396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003D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433144F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24</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4D427A9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尿常规</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1D0C569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0682C20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07752CA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2E8146A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诊断泌尿系统疾病，如泌尿系感染、肿瘤、结石等，还可以协助诊断其他系统疾病</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4FB1956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0AA4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4F9464D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25</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E04C5F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心电图</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4BBBA3B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2CB8038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5CF2F32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07DECC4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筛查心律失常、心绞痛、心肌梗塞、冠心病、心肌缺血、心脏传导阻滞等心脏疾患</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3DC5A90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1537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7094002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26</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6D58F3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颈部血管彩超</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0C10F4B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6869DFC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638C72E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1AB6867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筛查颈动脉粥样硬化、斑块形成及狭窄、闭塞等，评估心脑血管疾病风险的重要项目</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3225ED2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6559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569" w:type="dxa"/>
            <w:tcBorders>
              <w:top w:val="single" w:color="000000" w:sz="4" w:space="0"/>
              <w:left w:val="single" w:color="000000" w:sz="4" w:space="0"/>
              <w:bottom w:val="single" w:color="000000" w:sz="4" w:space="0"/>
              <w:right w:val="single" w:color="000000" w:sz="4" w:space="0"/>
            </w:tcBorders>
            <w:noWrap/>
            <w:vAlign w:val="center"/>
          </w:tcPr>
          <w:p w14:paraId="72E0F12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27</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4A04C6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胸部CT</w:t>
            </w: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7B07AF9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34B0F22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1A9690D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5565B95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筛查肺部结节、肿瘤、肺炎、慢阻肺等疾病，准确性较高，特别用于早期肺癌的诊断</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11F203E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71A1A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569" w:type="dxa"/>
            <w:tcBorders>
              <w:top w:val="single" w:color="000000" w:sz="4" w:space="0"/>
              <w:left w:val="single" w:color="000000" w:sz="4" w:space="0"/>
              <w:bottom w:val="single" w:color="auto" w:sz="4" w:space="0"/>
              <w:right w:val="single" w:color="000000" w:sz="4" w:space="0"/>
            </w:tcBorders>
            <w:noWrap/>
            <w:vAlign w:val="center"/>
          </w:tcPr>
          <w:p w14:paraId="74A0F52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28</w:t>
            </w:r>
          </w:p>
        </w:tc>
        <w:tc>
          <w:tcPr>
            <w:tcW w:w="919" w:type="dxa"/>
            <w:tcBorders>
              <w:top w:val="single" w:color="000000" w:sz="4" w:space="0"/>
              <w:left w:val="single" w:color="000000" w:sz="4" w:space="0"/>
              <w:bottom w:val="single" w:color="auto" w:sz="4" w:space="0"/>
              <w:right w:val="single" w:color="000000" w:sz="4" w:space="0"/>
            </w:tcBorders>
            <w:noWrap/>
            <w:vAlign w:val="center"/>
          </w:tcPr>
          <w:p w14:paraId="74D8CB9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骨密度</w:t>
            </w:r>
          </w:p>
        </w:tc>
        <w:tc>
          <w:tcPr>
            <w:tcW w:w="844" w:type="dxa"/>
            <w:tcBorders>
              <w:top w:val="single" w:color="000000" w:sz="4" w:space="0"/>
              <w:left w:val="single" w:color="000000" w:sz="4" w:space="0"/>
              <w:bottom w:val="single" w:color="auto" w:sz="4" w:space="0"/>
              <w:right w:val="single" w:color="000000" w:sz="4" w:space="0"/>
            </w:tcBorders>
            <w:noWrap/>
            <w:vAlign w:val="center"/>
          </w:tcPr>
          <w:p w14:paraId="40E6345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41853B8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4AC41D3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1BD5634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筛查有无骨量减少或骨质疏松症及其严重程度</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2714374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6D9A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569" w:type="dxa"/>
            <w:tcBorders>
              <w:top w:val="single" w:color="auto" w:sz="4" w:space="0"/>
              <w:left w:val="single" w:color="auto" w:sz="4" w:space="0"/>
              <w:bottom w:val="single" w:color="auto" w:sz="4" w:space="0"/>
              <w:right w:val="single" w:color="auto" w:sz="4" w:space="0"/>
            </w:tcBorders>
            <w:noWrap/>
            <w:vAlign w:val="center"/>
          </w:tcPr>
          <w:p w14:paraId="376DF7C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29</w:t>
            </w:r>
          </w:p>
        </w:tc>
        <w:tc>
          <w:tcPr>
            <w:tcW w:w="919" w:type="dxa"/>
            <w:tcBorders>
              <w:top w:val="single" w:color="auto" w:sz="4" w:space="0"/>
              <w:left w:val="single" w:color="auto" w:sz="4" w:space="0"/>
              <w:bottom w:val="single" w:color="auto" w:sz="4" w:space="0"/>
              <w:right w:val="single" w:color="auto" w:sz="4" w:space="0"/>
            </w:tcBorders>
            <w:noWrap/>
            <w:vAlign w:val="center"/>
          </w:tcPr>
          <w:p w14:paraId="1DB354E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妇科普检+TCT</w:t>
            </w:r>
          </w:p>
        </w:tc>
        <w:tc>
          <w:tcPr>
            <w:tcW w:w="844" w:type="dxa"/>
            <w:tcBorders>
              <w:top w:val="single" w:color="auto" w:sz="4" w:space="0"/>
              <w:left w:val="single" w:color="auto" w:sz="4" w:space="0"/>
              <w:bottom w:val="single" w:color="auto" w:sz="4" w:space="0"/>
              <w:right w:val="single" w:color="auto" w:sz="4" w:space="0"/>
            </w:tcBorders>
            <w:noWrap/>
            <w:vAlign w:val="center"/>
          </w:tcPr>
          <w:p w14:paraId="5253469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auto" w:sz="4" w:space="0"/>
              <w:bottom w:val="single" w:color="000000" w:sz="4" w:space="0"/>
              <w:right w:val="single" w:color="000000" w:sz="4" w:space="0"/>
            </w:tcBorders>
            <w:noWrap/>
            <w:vAlign w:val="center"/>
          </w:tcPr>
          <w:p w14:paraId="06E06EB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0707A7F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765278F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妇科普检及宫颈癌及癌前病变筛查，病原体感染检测</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09D72D7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r w14:paraId="34AA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9" w:hRule="atLeast"/>
        </w:trPr>
        <w:tc>
          <w:tcPr>
            <w:tcW w:w="569" w:type="dxa"/>
            <w:tcBorders>
              <w:top w:val="single" w:color="auto" w:sz="4" w:space="0"/>
              <w:left w:val="single" w:color="000000" w:sz="4" w:space="0"/>
              <w:bottom w:val="single" w:color="000000" w:sz="4" w:space="0"/>
              <w:right w:val="single" w:color="000000" w:sz="4" w:space="0"/>
            </w:tcBorders>
            <w:noWrap/>
            <w:vAlign w:val="center"/>
          </w:tcPr>
          <w:p w14:paraId="42FD465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30</w:t>
            </w:r>
          </w:p>
        </w:tc>
        <w:tc>
          <w:tcPr>
            <w:tcW w:w="919" w:type="dxa"/>
            <w:tcBorders>
              <w:top w:val="single" w:color="auto" w:sz="4" w:space="0"/>
              <w:left w:val="single" w:color="000000" w:sz="4" w:space="0"/>
              <w:bottom w:val="single" w:color="000000" w:sz="4" w:space="0"/>
              <w:right w:val="single" w:color="000000" w:sz="4" w:space="0"/>
            </w:tcBorders>
            <w:noWrap/>
            <w:vAlign w:val="center"/>
          </w:tcPr>
          <w:p w14:paraId="71A067E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专家总检</w:t>
            </w:r>
          </w:p>
        </w:tc>
        <w:tc>
          <w:tcPr>
            <w:tcW w:w="844" w:type="dxa"/>
            <w:tcBorders>
              <w:top w:val="single" w:color="auto" w:sz="4" w:space="0"/>
              <w:left w:val="single" w:color="000000" w:sz="4" w:space="0"/>
              <w:bottom w:val="single" w:color="000000" w:sz="4" w:space="0"/>
              <w:right w:val="single" w:color="000000" w:sz="4" w:space="0"/>
            </w:tcBorders>
            <w:noWrap/>
            <w:vAlign w:val="center"/>
          </w:tcPr>
          <w:p w14:paraId="0901B78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7EB985C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6E949F8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16687EE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总检医师出具专业、规范的主检报告，做出准确的健康结论，提供合理的保健建议</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7C2CA14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此项不允许偏离</w:t>
            </w:r>
          </w:p>
        </w:tc>
      </w:tr>
    </w:tbl>
    <w:p w14:paraId="16F232BF">
      <w:pPr>
        <w:pStyle w:val="8"/>
        <w:spacing w:line="360" w:lineRule="auto"/>
        <w:ind w:firstLine="420" w:firstLineChars="200"/>
        <w:rPr>
          <w:rFonts w:hint="default" w:ascii="宋体" w:hAnsi="宋体" w:eastAsia="宋体" w:cs="宋体"/>
          <w:sz w:val="21"/>
          <w:szCs w:val="21"/>
          <w:lang w:val="en-US" w:eastAsia="zh-CN"/>
        </w:rPr>
      </w:pPr>
    </w:p>
    <w:p w14:paraId="3B45E6DF">
      <w:pPr>
        <w:pStyle w:val="5"/>
        <w:rPr>
          <w:rFonts w:ascii="宋体" w:hAnsi="宋体" w:eastAsia="宋体"/>
          <w:b/>
          <w:bCs/>
          <w:sz w:val="21"/>
          <w:szCs w:val="21"/>
          <w:lang w:eastAsia="zh-CN"/>
        </w:rPr>
      </w:pPr>
      <w:r>
        <w:rPr>
          <w:rFonts w:ascii="宋体" w:hAnsi="宋体" w:eastAsia="宋体"/>
          <w:b/>
          <w:bCs/>
          <w:sz w:val="21"/>
          <w:szCs w:val="21"/>
          <w:lang w:eastAsia="zh-CN"/>
        </w:rPr>
        <w:t>三、</w:t>
      </w:r>
      <w:r>
        <w:rPr>
          <w:rFonts w:hint="eastAsia" w:ascii="宋体" w:hAnsi="宋体" w:eastAsia="宋体"/>
          <w:b/>
          <w:bCs/>
          <w:sz w:val="21"/>
          <w:szCs w:val="21"/>
          <w:lang w:val="en-US" w:eastAsia="zh-CN"/>
        </w:rPr>
        <w:t>服务</w:t>
      </w:r>
      <w:r>
        <w:rPr>
          <w:rFonts w:ascii="宋体" w:hAnsi="宋体" w:eastAsia="宋体"/>
          <w:b/>
          <w:bCs/>
          <w:sz w:val="21"/>
          <w:szCs w:val="21"/>
          <w:lang w:eastAsia="zh-CN"/>
        </w:rPr>
        <w:t>要求</w:t>
      </w:r>
    </w:p>
    <w:p w14:paraId="02A843D4">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1、供应商须按照体检项目内容及要求做好服务工作； </w:t>
      </w:r>
    </w:p>
    <w:p w14:paraId="116DB904">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2、供应商须在体检前将体检应注意的事项通知采购人； </w:t>
      </w:r>
    </w:p>
    <w:p w14:paraId="70F9CCC0">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3、供应商在体检中不得擅自修改体检项目； </w:t>
      </w:r>
    </w:p>
    <w:p w14:paraId="035E15E1">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4、体检过程中所需要的设备和耗材，全部由成交供应商提供，相关医疗器具必须符合国家规定标准； </w:t>
      </w:r>
    </w:p>
    <w:p w14:paraId="4F105A34">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5、供应商负责组织具有医疗资质的医务人员对采购人确定的人员进行体检； </w:t>
      </w:r>
    </w:p>
    <w:p w14:paraId="00E1B178">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6、供应商须按本项目要求组织体检，提供绿色通道、现场引导、指导服务，根据不同人群做出针对性编排，确保体检现场井然有序，便利高效； </w:t>
      </w:r>
    </w:p>
    <w:p w14:paraId="25D1CA10">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7、必须提供高质量营养早餐，未发生过不良体检事件和重大医疗事故； </w:t>
      </w:r>
    </w:p>
    <w:p w14:paraId="7A4A723E">
      <w:pPr>
        <w:pStyle w:val="8"/>
        <w:spacing w:line="360" w:lineRule="auto"/>
        <w:ind w:firstLine="420"/>
        <w:rPr>
          <w:rFonts w:hint="eastAsia" w:ascii="宋体" w:hAnsi="宋体" w:eastAsia="宋体" w:cs="宋体"/>
          <w:color w:val="auto"/>
          <w:sz w:val="21"/>
          <w:szCs w:val="21"/>
          <w:lang w:val="en-US" w:eastAsia="zh-Hans"/>
        </w:rPr>
      </w:pPr>
      <w:r>
        <w:rPr>
          <w:rFonts w:hint="eastAsia" w:ascii="宋体" w:hAnsi="宋体" w:eastAsia="宋体" w:cs="宋体"/>
          <w:color w:val="auto"/>
          <w:sz w:val="21"/>
          <w:szCs w:val="21"/>
          <w:lang w:val="en-US" w:eastAsia="zh-CN"/>
        </w:rPr>
        <w:t xml:space="preserve">8、体检地点在成交的体检机构，员工未按规定时间进行体检的，视为主动放弃，不再另行组织； </w:t>
      </w:r>
    </w:p>
    <w:p w14:paraId="1C386BBE">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9、可针对体检人员中“三高”人群,免费提供慢性病的健康管理服务，并根据个人体检情况逐人提供个性化健康指导方案； </w:t>
      </w:r>
    </w:p>
    <w:p w14:paraId="74568A0D">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10、体检人员要求自行增加体检项目的，可以予以增加，相关费用由体检人员自行支付； </w:t>
      </w:r>
    </w:p>
    <w:p w14:paraId="0A7EBF83">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11、体检结束后 15 日历日内，向采购人提交体检报告； </w:t>
      </w:r>
    </w:p>
    <w:p w14:paraId="4519BA77">
      <w:pPr>
        <w:pStyle w:val="8"/>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12、供应商在体检期间需驻派一名具有内科副主任医师及以上医生作为现场咨询专家，要求专家耐心细致，能认真回答被检查人的相关问题，并且在出具体检报告后为体检员工提供报告解读服务；</w:t>
      </w:r>
    </w:p>
    <w:p w14:paraId="771A267B">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13、按采购人要求完成相应的员工健康档案的填写，交采购人存档，并为采购人完成员工终检统计表； </w:t>
      </w:r>
    </w:p>
    <w:p w14:paraId="5EB08C70">
      <w:pPr>
        <w:pStyle w:val="5"/>
        <w:rPr>
          <w:rFonts w:ascii="宋体" w:hAnsi="宋体" w:eastAsia="宋体"/>
          <w:b/>
          <w:bCs/>
          <w:sz w:val="21"/>
          <w:szCs w:val="21"/>
          <w:lang w:eastAsia="zh-CN"/>
        </w:rPr>
      </w:pPr>
      <w:r>
        <w:rPr>
          <w:rFonts w:ascii="宋体" w:hAnsi="宋体" w:eastAsia="宋体"/>
          <w:b/>
          <w:bCs/>
          <w:sz w:val="21"/>
          <w:szCs w:val="21"/>
          <w:lang w:eastAsia="zh-CN"/>
        </w:rPr>
        <w:t>四、服务</w:t>
      </w:r>
      <w:r>
        <w:rPr>
          <w:rFonts w:hint="eastAsia" w:ascii="宋体" w:hAnsi="宋体" w:eastAsia="宋体"/>
          <w:b/>
          <w:bCs/>
          <w:sz w:val="21"/>
          <w:szCs w:val="21"/>
          <w:lang w:eastAsia="zh-CN"/>
        </w:rPr>
        <w:t>标准</w:t>
      </w:r>
    </w:p>
    <w:p w14:paraId="32321224">
      <w:pPr>
        <w:pStyle w:val="8"/>
        <w:spacing w:line="360" w:lineRule="auto"/>
        <w:ind w:firstLine="422" w:firstLineChars="200"/>
        <w:rPr>
          <w:rFonts w:ascii="宋体" w:hAnsi="宋体" w:cs="宋体"/>
          <w:b/>
          <w:bCs/>
          <w:sz w:val="21"/>
          <w:szCs w:val="21"/>
          <w:lang w:eastAsia="zh-CN"/>
        </w:rPr>
      </w:pPr>
      <w:r>
        <w:rPr>
          <w:rFonts w:ascii="宋体" w:hAnsi="宋体" w:cs="宋体"/>
          <w:b/>
          <w:bCs/>
          <w:sz w:val="21"/>
          <w:szCs w:val="21"/>
          <w:lang w:eastAsia="zh-CN"/>
        </w:rPr>
        <w:t>1 执行标准</w:t>
      </w:r>
    </w:p>
    <w:p w14:paraId="406BE5E2">
      <w:pPr>
        <w:pStyle w:val="8"/>
        <w:spacing w:line="360" w:lineRule="auto"/>
        <w:ind w:firstLine="420" w:firstLineChars="200"/>
        <w:rPr>
          <w:rFonts w:ascii="宋体" w:hAnsi="宋体" w:cs="宋体"/>
          <w:sz w:val="21"/>
          <w:szCs w:val="21"/>
          <w:highlight w:val="none"/>
          <w:lang w:eastAsia="zh-CN"/>
        </w:rPr>
      </w:pPr>
      <w:r>
        <w:rPr>
          <w:rFonts w:hint="eastAsia" w:ascii="宋体" w:hAnsi="宋体" w:cs="宋体"/>
          <w:sz w:val="21"/>
          <w:szCs w:val="21"/>
          <w:highlight w:val="none"/>
          <w:lang w:eastAsia="zh-CN"/>
        </w:rPr>
        <w:t>按照</w:t>
      </w:r>
      <w:r>
        <w:rPr>
          <w:rFonts w:hint="eastAsia" w:ascii="宋体" w:hAnsi="宋体" w:cs="宋体"/>
          <w:sz w:val="21"/>
          <w:szCs w:val="21"/>
          <w:highlight w:val="none"/>
          <w:lang w:val="en-US" w:eastAsia="zh-CN"/>
        </w:rPr>
        <w:t>招标</w:t>
      </w:r>
      <w:r>
        <w:rPr>
          <w:rFonts w:hint="eastAsia" w:ascii="宋体" w:hAnsi="宋体" w:cs="宋体"/>
          <w:sz w:val="21"/>
          <w:szCs w:val="21"/>
          <w:highlight w:val="none"/>
          <w:lang w:eastAsia="zh-CN"/>
        </w:rPr>
        <w:t>文件、</w:t>
      </w:r>
      <w:r>
        <w:rPr>
          <w:rFonts w:hint="eastAsia" w:ascii="宋体" w:hAnsi="宋体" w:cs="宋体"/>
          <w:sz w:val="21"/>
          <w:szCs w:val="21"/>
          <w:highlight w:val="none"/>
          <w:lang w:val="en-US" w:eastAsia="zh-CN"/>
        </w:rPr>
        <w:t>供应商投标文件中承诺的内容及</w:t>
      </w:r>
      <w:r>
        <w:rPr>
          <w:rFonts w:hint="eastAsia" w:ascii="宋体" w:hAnsi="宋体" w:cs="宋体"/>
          <w:sz w:val="21"/>
          <w:szCs w:val="21"/>
          <w:highlight w:val="none"/>
          <w:lang w:eastAsia="zh-CN"/>
        </w:rPr>
        <w:t>采购人要求执行；在实施过程中，如果国家或有关部门颁布了新的</w:t>
      </w:r>
      <w:r>
        <w:rPr>
          <w:rFonts w:hint="eastAsia" w:ascii="宋体" w:hAnsi="宋体" w:cs="宋体"/>
          <w:sz w:val="21"/>
          <w:szCs w:val="21"/>
          <w:highlight w:val="none"/>
          <w:lang w:val="en-US" w:eastAsia="zh-CN"/>
        </w:rPr>
        <w:t>服务</w:t>
      </w:r>
      <w:r>
        <w:rPr>
          <w:rFonts w:hint="eastAsia" w:ascii="宋体" w:hAnsi="宋体" w:cs="宋体"/>
          <w:sz w:val="21"/>
          <w:szCs w:val="21"/>
          <w:highlight w:val="none"/>
          <w:lang w:eastAsia="zh-CN"/>
        </w:rPr>
        <w:t>标准或规范，则供应商应采用新的标准或规范进行实施</w:t>
      </w:r>
      <w:r>
        <w:rPr>
          <w:rFonts w:ascii="宋体" w:hAnsi="宋体" w:cs="宋体"/>
          <w:sz w:val="21"/>
          <w:szCs w:val="21"/>
          <w:highlight w:val="none"/>
          <w:lang w:eastAsia="zh-CN"/>
        </w:rPr>
        <w:t>。</w:t>
      </w:r>
    </w:p>
    <w:p w14:paraId="6B866059">
      <w:pPr>
        <w:pStyle w:val="8"/>
        <w:spacing w:line="360" w:lineRule="auto"/>
        <w:ind w:firstLine="422" w:firstLineChars="200"/>
        <w:rPr>
          <w:rFonts w:ascii="宋体" w:hAnsi="宋体" w:cs="宋体"/>
          <w:b/>
          <w:bCs/>
          <w:sz w:val="21"/>
          <w:szCs w:val="21"/>
          <w:lang w:eastAsia="zh-CN"/>
        </w:rPr>
      </w:pPr>
      <w:r>
        <w:rPr>
          <w:rFonts w:ascii="宋体" w:hAnsi="宋体" w:cs="宋体"/>
          <w:b/>
          <w:bCs/>
          <w:sz w:val="21"/>
          <w:szCs w:val="21"/>
          <w:lang w:eastAsia="zh-CN"/>
        </w:rPr>
        <w:t>2 人员配置要求</w:t>
      </w:r>
    </w:p>
    <w:p w14:paraId="11DE2504">
      <w:pPr>
        <w:pStyle w:val="8"/>
        <w:spacing w:line="360" w:lineRule="auto"/>
        <w:ind w:firstLine="420" w:firstLineChars="200"/>
        <w:rPr>
          <w:rFonts w:ascii="宋体" w:hAnsi="宋体" w:cs="宋体"/>
          <w:sz w:val="21"/>
          <w:szCs w:val="21"/>
          <w:highlight w:val="none"/>
          <w:lang w:eastAsia="zh-CN"/>
        </w:rPr>
      </w:pPr>
      <w:r>
        <w:rPr>
          <w:rFonts w:ascii="宋体" w:hAnsi="宋体" w:cs="宋体"/>
          <w:sz w:val="21"/>
          <w:szCs w:val="21"/>
          <w:lang w:eastAsia="zh-CN"/>
        </w:rPr>
        <w:t>2.1</w:t>
      </w:r>
      <w:r>
        <w:rPr>
          <w:rFonts w:ascii="宋体" w:hAnsi="宋体" w:cs="宋体"/>
          <w:sz w:val="21"/>
          <w:szCs w:val="21"/>
          <w:highlight w:val="none"/>
          <w:lang w:eastAsia="zh-CN"/>
        </w:rPr>
        <w:t xml:space="preserve"> 设置1名项目负责人，具备丰富的经验，良好的沟通协调能力和团队合作精神，能够高效协同工作，确保项目有序运行；</w:t>
      </w:r>
    </w:p>
    <w:p w14:paraId="5FDC4A85">
      <w:pPr>
        <w:pStyle w:val="8"/>
        <w:spacing w:line="360" w:lineRule="auto"/>
        <w:ind w:firstLine="420" w:firstLineChars="200"/>
        <w:rPr>
          <w:rFonts w:ascii="宋体" w:hAnsi="宋体" w:cs="宋体"/>
          <w:sz w:val="21"/>
          <w:szCs w:val="21"/>
          <w:highlight w:val="none"/>
          <w:lang w:eastAsia="zh-CN"/>
        </w:rPr>
      </w:pPr>
      <w:r>
        <w:rPr>
          <w:rFonts w:ascii="宋体" w:hAnsi="宋体" w:cs="宋体"/>
          <w:sz w:val="21"/>
          <w:szCs w:val="21"/>
          <w:highlight w:val="none"/>
          <w:lang w:eastAsia="zh-CN"/>
        </w:rPr>
        <w:t>2.2 团队要求：项目团队建立完善，岗位职责明确，人员充足，按各自岗位职责有序开展服务工作；确保项目有序运行。</w:t>
      </w:r>
    </w:p>
    <w:p w14:paraId="1463ED98">
      <w:pPr>
        <w:pStyle w:val="8"/>
        <w:spacing w:line="360" w:lineRule="auto"/>
        <w:ind w:firstLine="422" w:firstLineChars="200"/>
        <w:rPr>
          <w:rFonts w:ascii="宋体" w:hAnsi="宋体" w:cs="宋体"/>
          <w:b/>
          <w:bCs/>
          <w:sz w:val="21"/>
          <w:szCs w:val="21"/>
          <w:highlight w:val="none"/>
          <w:lang w:eastAsia="zh-CN"/>
        </w:rPr>
      </w:pPr>
      <w:r>
        <w:rPr>
          <w:rFonts w:hint="eastAsia" w:ascii="宋体" w:hAnsi="宋体" w:cs="宋体"/>
          <w:b/>
          <w:bCs/>
          <w:sz w:val="21"/>
          <w:szCs w:val="21"/>
          <w:highlight w:val="none"/>
          <w:lang w:val="en-US" w:eastAsia="zh-CN"/>
        </w:rPr>
        <w:t>3</w:t>
      </w:r>
      <w:r>
        <w:rPr>
          <w:rFonts w:ascii="宋体" w:hAnsi="宋体" w:cs="宋体"/>
          <w:b/>
          <w:bCs/>
          <w:sz w:val="21"/>
          <w:szCs w:val="21"/>
          <w:highlight w:val="none"/>
          <w:lang w:eastAsia="zh-CN"/>
        </w:rPr>
        <w:t xml:space="preserve"> 考核（验收）标准和方法</w:t>
      </w:r>
    </w:p>
    <w:p w14:paraId="690C9BE6">
      <w:pPr>
        <w:pStyle w:val="8"/>
        <w:spacing w:line="360" w:lineRule="auto"/>
        <w:ind w:firstLine="420" w:firstLineChars="200"/>
        <w:rPr>
          <w:sz w:val="21"/>
          <w:szCs w:val="21"/>
          <w:highlight w:val="none"/>
        </w:rPr>
      </w:pPr>
      <w:r>
        <w:rPr>
          <w:rFonts w:hint="eastAsia" w:ascii="宋体" w:hAnsi="宋体" w:cs="宋体"/>
          <w:sz w:val="21"/>
          <w:szCs w:val="21"/>
          <w:highlight w:val="none"/>
          <w:lang w:eastAsia="zh-CN"/>
        </w:rPr>
        <w:t>按照</w:t>
      </w:r>
      <w:r>
        <w:rPr>
          <w:rFonts w:hint="eastAsia" w:ascii="宋体" w:hAnsi="宋体" w:cs="宋体"/>
          <w:sz w:val="21"/>
          <w:szCs w:val="21"/>
          <w:highlight w:val="none"/>
          <w:lang w:val="en-US" w:eastAsia="zh-CN"/>
        </w:rPr>
        <w:t>招标</w:t>
      </w:r>
      <w:r>
        <w:rPr>
          <w:rFonts w:hint="eastAsia" w:ascii="宋体" w:hAnsi="宋体" w:cs="宋体"/>
          <w:sz w:val="21"/>
          <w:szCs w:val="21"/>
          <w:highlight w:val="none"/>
          <w:lang w:eastAsia="zh-CN"/>
        </w:rPr>
        <w:t>文件、</w:t>
      </w:r>
      <w:r>
        <w:rPr>
          <w:rFonts w:hint="eastAsia" w:ascii="宋体" w:hAnsi="宋体" w:cs="宋体"/>
          <w:sz w:val="21"/>
          <w:szCs w:val="21"/>
          <w:highlight w:val="none"/>
          <w:lang w:val="en-US" w:eastAsia="zh-CN"/>
        </w:rPr>
        <w:t>供应商投标文件中承诺的内容及</w:t>
      </w:r>
      <w:r>
        <w:rPr>
          <w:rFonts w:hint="eastAsia" w:ascii="宋体" w:hAnsi="宋体" w:cs="宋体"/>
          <w:sz w:val="21"/>
          <w:szCs w:val="21"/>
          <w:highlight w:val="none"/>
          <w:lang w:eastAsia="zh-CN"/>
        </w:rPr>
        <w:t>采购人要求执行；在实施过程中，如果国家或有关部门颁布了新的</w:t>
      </w:r>
      <w:r>
        <w:rPr>
          <w:rFonts w:hint="eastAsia" w:ascii="宋体" w:hAnsi="宋体" w:cs="宋体"/>
          <w:sz w:val="21"/>
          <w:szCs w:val="21"/>
          <w:highlight w:val="none"/>
          <w:lang w:val="en-US" w:eastAsia="zh-CN"/>
        </w:rPr>
        <w:t>服务</w:t>
      </w:r>
      <w:r>
        <w:rPr>
          <w:rFonts w:hint="eastAsia" w:ascii="宋体" w:hAnsi="宋体" w:cs="宋体"/>
          <w:sz w:val="21"/>
          <w:szCs w:val="21"/>
          <w:highlight w:val="none"/>
          <w:lang w:eastAsia="zh-CN"/>
        </w:rPr>
        <w:t>标准或规范，则供应商应采用新的标准或规范进行实施</w:t>
      </w:r>
      <w:r>
        <w:rPr>
          <w:sz w:val="21"/>
          <w:szCs w:val="21"/>
          <w:highlight w:val="none"/>
        </w:rPr>
        <w:t>。</w:t>
      </w:r>
    </w:p>
    <w:p w14:paraId="64746654">
      <w:pPr>
        <w:pStyle w:val="5"/>
        <w:rPr>
          <w:rFonts w:ascii="宋体" w:hAnsi="宋体" w:eastAsia="宋体"/>
          <w:b/>
          <w:bCs/>
          <w:sz w:val="21"/>
          <w:szCs w:val="21"/>
          <w:highlight w:val="none"/>
          <w:lang w:eastAsia="zh-CN"/>
        </w:rPr>
      </w:pPr>
      <w:r>
        <w:rPr>
          <w:rFonts w:ascii="宋体" w:hAnsi="宋体" w:eastAsia="宋体"/>
          <w:b/>
          <w:bCs/>
          <w:sz w:val="21"/>
          <w:szCs w:val="21"/>
          <w:highlight w:val="none"/>
          <w:lang w:eastAsia="zh-CN"/>
        </w:rPr>
        <w:t>五、商务要求</w:t>
      </w:r>
    </w:p>
    <w:p w14:paraId="4ABB5E66">
      <w:pPr>
        <w:pStyle w:val="8"/>
        <w:spacing w:line="360" w:lineRule="auto"/>
        <w:ind w:firstLine="422" w:firstLineChars="200"/>
        <w:rPr>
          <w:rFonts w:ascii="宋体" w:hAnsi="宋体" w:cs="宋体"/>
          <w:b/>
          <w:bCs/>
          <w:sz w:val="21"/>
          <w:szCs w:val="21"/>
          <w:highlight w:val="none"/>
          <w:lang w:eastAsia="zh-CN"/>
        </w:rPr>
      </w:pPr>
      <w:r>
        <w:rPr>
          <w:rFonts w:ascii="宋体" w:hAnsi="宋体" w:cs="宋体"/>
          <w:b/>
          <w:bCs/>
          <w:sz w:val="21"/>
          <w:szCs w:val="21"/>
          <w:highlight w:val="none"/>
          <w:lang w:eastAsia="zh-CN"/>
        </w:rPr>
        <w:t>1、服务期限</w:t>
      </w:r>
    </w:p>
    <w:p w14:paraId="7CA1CE5D">
      <w:pPr>
        <w:pStyle w:val="8"/>
        <w:spacing w:line="360" w:lineRule="auto"/>
        <w:ind w:firstLine="420" w:firstLineChars="200"/>
        <w:rPr>
          <w:color w:val="auto"/>
          <w:sz w:val="21"/>
          <w:szCs w:val="21"/>
          <w:highlight w:val="none"/>
        </w:rPr>
      </w:pPr>
      <w:r>
        <w:rPr>
          <w:rFonts w:hint="eastAsia"/>
          <w:color w:val="auto"/>
          <w:sz w:val="21"/>
          <w:szCs w:val="21"/>
          <w:highlight w:val="none"/>
        </w:rPr>
        <w:t>自合同签订之日起至2025年12月31日</w:t>
      </w:r>
      <w:r>
        <w:rPr>
          <w:color w:val="auto"/>
          <w:sz w:val="21"/>
          <w:szCs w:val="21"/>
          <w:highlight w:val="none"/>
        </w:rPr>
        <w:t>。</w:t>
      </w:r>
    </w:p>
    <w:p w14:paraId="1C5D3847">
      <w:pPr>
        <w:pStyle w:val="8"/>
        <w:spacing w:line="360" w:lineRule="auto"/>
        <w:ind w:firstLine="422" w:firstLineChars="200"/>
        <w:rPr>
          <w:rFonts w:ascii="宋体" w:hAnsi="宋体" w:cs="宋体"/>
          <w:b/>
          <w:bCs/>
          <w:sz w:val="21"/>
          <w:szCs w:val="21"/>
          <w:lang w:eastAsia="zh-CN"/>
        </w:rPr>
      </w:pPr>
      <w:r>
        <w:rPr>
          <w:rFonts w:ascii="宋体" w:hAnsi="宋体" w:cs="宋体"/>
          <w:b/>
          <w:bCs/>
          <w:sz w:val="21"/>
          <w:szCs w:val="21"/>
          <w:lang w:eastAsia="zh-CN"/>
        </w:rPr>
        <w:t>2、服务地点</w:t>
      </w:r>
    </w:p>
    <w:p w14:paraId="7AE3BEC0">
      <w:pPr>
        <w:pStyle w:val="8"/>
        <w:spacing w:line="360" w:lineRule="auto"/>
        <w:ind w:firstLine="420" w:firstLineChars="200"/>
        <w:rPr>
          <w:sz w:val="21"/>
          <w:szCs w:val="21"/>
          <w:lang w:eastAsia="zh-CN"/>
        </w:rPr>
      </w:pPr>
      <w:r>
        <w:rPr>
          <w:rFonts w:hint="eastAsia"/>
          <w:sz w:val="21"/>
          <w:szCs w:val="21"/>
          <w:lang w:eastAsia="zh-CN"/>
        </w:rPr>
        <w:t>采购人指定地点</w:t>
      </w:r>
      <w:r>
        <w:rPr>
          <w:sz w:val="21"/>
          <w:szCs w:val="21"/>
          <w:lang w:eastAsia="zh-CN"/>
        </w:rPr>
        <w:t>。</w:t>
      </w:r>
    </w:p>
    <w:p w14:paraId="5A15CA10">
      <w:pPr>
        <w:pStyle w:val="8"/>
        <w:spacing w:line="360" w:lineRule="auto"/>
        <w:ind w:firstLine="422" w:firstLineChars="200"/>
        <w:rPr>
          <w:rFonts w:hint="default" w:ascii="宋体" w:hAnsi="宋体" w:cs="宋体"/>
          <w:b/>
          <w:bCs/>
          <w:sz w:val="21"/>
          <w:szCs w:val="21"/>
          <w:lang w:eastAsia="zh-CN"/>
        </w:rPr>
      </w:pPr>
      <w:r>
        <w:rPr>
          <w:rFonts w:hint="eastAsia" w:ascii="宋体" w:hAnsi="宋体" w:cs="宋体"/>
          <w:b/>
          <w:bCs/>
          <w:sz w:val="21"/>
          <w:szCs w:val="21"/>
          <w:lang w:val="en-US" w:eastAsia="zh-CN"/>
        </w:rPr>
        <w:t>3</w:t>
      </w:r>
      <w:r>
        <w:rPr>
          <w:rFonts w:ascii="宋体" w:hAnsi="宋体" w:cs="宋体"/>
          <w:b/>
          <w:bCs/>
          <w:sz w:val="21"/>
          <w:szCs w:val="21"/>
          <w:lang w:eastAsia="zh-CN"/>
        </w:rPr>
        <w:t>、支付约定</w:t>
      </w:r>
    </w:p>
    <w:p w14:paraId="73D286F3">
      <w:pPr>
        <w:pStyle w:val="8"/>
        <w:spacing w:line="360" w:lineRule="auto"/>
        <w:ind w:firstLine="420" w:firstLineChars="200"/>
        <w:rPr>
          <w:rFonts w:hint="default" w:eastAsia="宋体"/>
          <w:sz w:val="21"/>
          <w:szCs w:val="21"/>
          <w:highlight w:val="none"/>
          <w:lang w:val="en-US" w:eastAsia="zh-CN"/>
        </w:rPr>
      </w:pPr>
      <w:r>
        <w:rPr>
          <w:rFonts w:hint="eastAsia"/>
          <w:sz w:val="21"/>
          <w:szCs w:val="21"/>
          <w:highlight w:val="none"/>
          <w:lang w:val="en-US" w:eastAsia="zh-CN"/>
        </w:rPr>
        <w:t xml:space="preserve">根据参与体检的人数及对应的合同单价据实结算，全部体检完成并出具专业的体检报告，经甲方确定乙方无违约行为后，由乙方向甲方开具与实际结算金额等额的合法有效发票，甲方在收到发票后一次性付清。 </w:t>
      </w:r>
    </w:p>
    <w:p w14:paraId="407EFA0E">
      <w:pPr>
        <w:pStyle w:val="5"/>
        <w:rPr>
          <w:rFonts w:ascii="宋体" w:hAnsi="宋体" w:eastAsia="宋体"/>
          <w:b/>
          <w:bCs/>
          <w:sz w:val="21"/>
          <w:szCs w:val="21"/>
        </w:rPr>
      </w:pPr>
      <w:r>
        <w:rPr>
          <w:rFonts w:ascii="宋体" w:hAnsi="宋体" w:eastAsia="宋体"/>
          <w:b/>
          <w:bCs/>
          <w:sz w:val="21"/>
          <w:szCs w:val="21"/>
        </w:rPr>
        <w:t>六、其他</w:t>
      </w:r>
    </w:p>
    <w:p w14:paraId="4A7343E8">
      <w:pPr>
        <w:pStyle w:val="5"/>
        <w:numPr>
          <w:ilvl w:val="0"/>
          <w:numId w:val="0"/>
        </w:numPr>
        <w:ind w:firstLine="422" w:firstLineChars="200"/>
        <w:rPr>
          <w:rFonts w:hint="eastAsia" w:ascii="宋体" w:hAnsi="宋体" w:eastAsia="宋体" w:cs="宋体"/>
          <w:b/>
          <w:color w:val="auto"/>
          <w:sz w:val="28"/>
          <w:szCs w:val="28"/>
          <w:highlight w:val="none"/>
          <w:lang w:val="en-US" w:eastAsia="zh-CN"/>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titlePg/>
        </w:sectPr>
      </w:pPr>
      <w:r>
        <w:rPr>
          <w:rFonts w:ascii="宋体" w:hAnsi="宋体" w:cs="宋体"/>
          <w:b/>
          <w:sz w:val="21"/>
          <w:szCs w:val="21"/>
          <w:lang w:eastAsia="zh-CN"/>
        </w:rPr>
        <w:t>/</w:t>
      </w:r>
      <w:bookmarkStart w:id="0" w:name="_GoBack"/>
      <w:bookmarkEnd w:id="0"/>
    </w:p>
    <w:p w14:paraId="03CA81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697756"/>
    <w:rsid w:val="7601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黑体" w:hAnsi="黑体" w:eastAsia="黑体"/>
      <w:kern w:val="2"/>
      <w:sz w:val="21"/>
      <w:szCs w:val="24"/>
    </w:rPr>
  </w:style>
  <w:style w:type="paragraph" w:styleId="4">
    <w:name w:val="Normal Indent"/>
    <w:basedOn w:val="1"/>
    <w:next w:val="1"/>
    <w:qFormat/>
    <w:uiPriority w:val="0"/>
    <w:pPr>
      <w:ind w:firstLine="420"/>
    </w:pPr>
    <w:rPr>
      <w:szCs w:val="20"/>
    </w:rPr>
  </w:style>
  <w:style w:type="paragraph" w:styleId="5">
    <w:name w:val="Body Text"/>
    <w:basedOn w:val="1"/>
    <w:next w:val="1"/>
    <w:unhideWhenUsed/>
    <w:qFormat/>
    <w:uiPriority w:val="99"/>
    <w:rPr>
      <w:b/>
      <w:sz w:val="28"/>
    </w:rPr>
  </w:style>
  <w:style w:type="paragraph" w:customStyle="1" w:styleId="8">
    <w:name w:val="null3"/>
    <w:qFormat/>
    <w:uiPriority w:val="0"/>
    <w:rPr>
      <w:rFonts w:hint="eastAsia" w:ascii="Calibri" w:hAnsi="Calibri" w:eastAsia="宋体" w:cs="Times New Roman"/>
      <w:kern w:val="0"/>
      <w:sz w:val="20"/>
      <w:szCs w:val="20"/>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2536</Words>
  <Characters>2614</Characters>
  <Lines>0</Lines>
  <Paragraphs>0</Paragraphs>
  <TotalTime>0</TotalTime>
  <ScaleCrop>false</ScaleCrop>
  <LinksUpToDate>false</LinksUpToDate>
  <CharactersWithSpaces>2635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2025-06-30T07:38:00Z</dcterms:created>
  <dc:creator>RONALDO</dc:creator>
  <cp:lastModifiedBy>豆本豆</cp:lastModifiedBy>
  <dcterms:modified xsi:type="dcterms:W3CDTF">2025-06-30T07:57:38Z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eyJoZGlkIjoiODViY2JkMjU3NGYzZTEwMzZmMGFkZWViYmNkYWU3NDIiLCJ1c2VySWQiOiI4MTA3MzA2NDAifQ==</vt:lpwstr>
  </property>
  <property fmtid="{D5CDD505-2E9C-101B-9397-08002B2CF9AE}" pid="4" name="ICV">
    <vt:lpwstr>2176103559754135BD636B493D52158A_12</vt:lpwstr>
  </property>
</Properties>
</file>