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19B26">
      <w:pPr>
        <w:pStyle w:val="11"/>
        <w:rPr>
          <w:rFonts w:hint="default"/>
        </w:rPr>
      </w:pPr>
    </w:p>
    <w:p w14:paraId="3352FFB3">
      <w:pPr>
        <w:pStyle w:val="11"/>
        <w:ind w:firstLine="480"/>
        <w:jc w:val="center"/>
        <w:rPr>
          <w:rFonts w:hint="eastAsia" w:ascii="仿宋_GB2312" w:hAnsi="仿宋_GB2312" w:eastAsia="仿宋_GB2312" w:cs="仿宋_GB2312"/>
          <w:b/>
          <w:sz w:val="36"/>
          <w:lang w:val="en-US" w:eastAsia="zh-CN"/>
        </w:rPr>
      </w:pPr>
      <w:r>
        <w:rPr>
          <w:rFonts w:hint="eastAsia" w:ascii="仿宋_GB2312" w:hAnsi="仿宋_GB2312" w:eastAsia="仿宋_GB2312" w:cs="仿宋_GB2312"/>
          <w:b/>
          <w:sz w:val="36"/>
          <w:lang w:val="en-US" w:eastAsia="zh-CN"/>
        </w:rPr>
        <w:t>采购计划</w:t>
      </w:r>
    </w:p>
    <w:p w14:paraId="44FBD9AA">
      <w:pPr>
        <w:pStyle w:val="11"/>
        <w:keepNext w:val="0"/>
        <w:keepLines w:val="0"/>
        <w:pageBreakBefore w:val="0"/>
        <w:widowControl/>
        <w:kinsoku/>
        <w:wordWrap/>
        <w:overflowPunct/>
        <w:topLinePunct w:val="0"/>
        <w:autoSpaceDE/>
        <w:autoSpaceDN/>
        <w:bidi w:val="0"/>
        <w:adjustRightInd/>
        <w:snapToGrid/>
        <w:ind w:left="2754" w:hanging="2754" w:hangingChars="850"/>
        <w:textAlignment w:val="auto"/>
        <w:outlineLvl w:val="2"/>
        <w:rPr>
          <w:rFonts w:hint="default" w:ascii="仿宋" w:hAnsi="仿宋" w:eastAsia="仿宋" w:cs="仿宋"/>
          <w:spacing w:val="2"/>
          <w:sz w:val="32"/>
          <w:szCs w:val="32"/>
          <w:u w:val="single"/>
          <w:lang w:val="en-US" w:eastAsia="zh-CN" w:bidi="ar-SA"/>
        </w:rPr>
      </w:pPr>
      <w:r>
        <w:rPr>
          <w:rFonts w:hint="eastAsia" w:ascii="黑体" w:hAnsi="黑体" w:eastAsia="黑体" w:cs="黑体"/>
          <w:spacing w:val="2"/>
          <w:sz w:val="32"/>
          <w:szCs w:val="32"/>
          <w:lang w:val="en-US" w:eastAsia="zh-CN" w:bidi="ar-SA"/>
        </w:rPr>
        <w:t>一、采购项目名称：</w:t>
      </w:r>
      <w:r>
        <w:rPr>
          <w:rFonts w:hint="eastAsia" w:ascii="仿宋" w:hAnsi="仿宋" w:eastAsia="仿宋" w:cs="仿宋"/>
          <w:spacing w:val="2"/>
          <w:sz w:val="32"/>
          <w:szCs w:val="32"/>
          <w:u w:val="single"/>
          <w:lang w:val="en-US" w:eastAsia="zh-CN" w:bidi="ar-SA"/>
        </w:rPr>
        <w:t xml:space="preserve">陕西省人民政府办公区餐厅社会化服务采购项目 </w:t>
      </w:r>
    </w:p>
    <w:p w14:paraId="64CC071A">
      <w:pPr>
        <w:pStyle w:val="11"/>
        <w:outlineLvl w:val="2"/>
        <w:rPr>
          <w:rFonts w:hint="eastAsia" w:ascii="黑体" w:hAnsi="黑体" w:eastAsia="黑体" w:cs="黑体"/>
          <w:spacing w:val="2"/>
          <w:sz w:val="32"/>
          <w:szCs w:val="32"/>
          <w:lang w:val="en-US" w:eastAsia="zh-CN" w:bidi="ar-SA"/>
        </w:rPr>
      </w:pPr>
      <w:r>
        <w:rPr>
          <w:rFonts w:hint="eastAsia" w:ascii="黑体" w:hAnsi="黑体" w:eastAsia="黑体" w:cs="黑体"/>
          <w:spacing w:val="2"/>
          <w:sz w:val="32"/>
          <w:szCs w:val="32"/>
          <w:lang w:val="en-US" w:eastAsia="zh-CN" w:bidi="ar-SA"/>
        </w:rPr>
        <w:t>二、采购项目简介</w:t>
      </w:r>
    </w:p>
    <w:p w14:paraId="6E17B9F1">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eastAsia"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综合楼公务员餐厅、厅局级领导餐厅、接待餐厅三个餐厅运营服务保障。主要功能或目标:承担新城大院干部职工提供日常餐饮服务保障，以及部分接待、会议和突发事件的后勤保障任务。须满足的要求:保证新城大院工作的干部职工一日三餐的餐饮服务保障，以及部分接待、会议和突发事件的后勤保障任务，使大家吃得满意，杜绝食品安全事故的发生。</w:t>
      </w:r>
    </w:p>
    <w:p w14:paraId="0D5C5DE4">
      <w:pPr>
        <w:pStyle w:val="11"/>
        <w:jc w:val="both"/>
        <w:outlineLvl w:val="2"/>
        <w:rPr>
          <w:rFonts w:hint="eastAsia" w:ascii="仿宋" w:hAnsi="仿宋" w:eastAsia="仿宋" w:cs="仿宋"/>
          <w:spacing w:val="2"/>
          <w:sz w:val="32"/>
          <w:szCs w:val="32"/>
          <w:lang w:val="en-US" w:eastAsia="zh-CN" w:bidi="ar-SA"/>
        </w:rPr>
      </w:pPr>
      <w:r>
        <w:rPr>
          <w:rFonts w:hint="eastAsia" w:ascii="黑体" w:hAnsi="黑体" w:eastAsia="黑体" w:cs="黑体"/>
          <w:b w:val="0"/>
          <w:bCs w:val="0"/>
          <w:spacing w:val="2"/>
          <w:sz w:val="32"/>
          <w:szCs w:val="32"/>
          <w:lang w:val="en-US" w:eastAsia="zh-CN" w:bidi="ar-SA"/>
        </w:rPr>
        <w:t>三、</w:t>
      </w:r>
      <w:r>
        <w:rPr>
          <w:rFonts w:hint="eastAsia" w:ascii="仿宋" w:hAnsi="仿宋" w:eastAsia="仿宋" w:cs="仿宋"/>
          <w:b/>
          <w:bCs/>
          <w:spacing w:val="2"/>
          <w:sz w:val="32"/>
          <w:szCs w:val="32"/>
          <w:lang w:val="en-US" w:eastAsia="zh-CN" w:bidi="ar-SA"/>
        </w:rPr>
        <w:t>采购项目金额</w:t>
      </w:r>
      <w:r>
        <w:rPr>
          <w:rFonts w:hint="eastAsia" w:ascii="仿宋" w:hAnsi="仿宋" w:eastAsia="仿宋" w:cs="仿宋"/>
          <w:spacing w:val="2"/>
          <w:sz w:val="32"/>
          <w:szCs w:val="32"/>
          <w:lang w:val="en-US" w:eastAsia="zh-CN" w:bidi="ar-SA"/>
        </w:rPr>
        <w:t>：人民币贰仟壹佰壹拾万零捌仟伍佰柒拾贰元零贰分</w:t>
      </w:r>
      <w:bookmarkStart w:id="0" w:name="_GoBack"/>
      <w:bookmarkEnd w:id="0"/>
      <w:r>
        <w:rPr>
          <w:rFonts w:hint="eastAsia" w:ascii="仿宋" w:hAnsi="仿宋" w:eastAsia="仿宋" w:cs="仿宋"/>
          <w:spacing w:val="2"/>
          <w:sz w:val="32"/>
          <w:szCs w:val="32"/>
          <w:lang w:val="en-US" w:eastAsia="zh-CN" w:bidi="ar-SA"/>
        </w:rPr>
        <w:t>（￥21,108,572.02）。</w:t>
      </w:r>
    </w:p>
    <w:p w14:paraId="6348348F">
      <w:pPr>
        <w:pStyle w:val="11"/>
        <w:outlineLvl w:val="2"/>
        <w:rPr>
          <w:rFonts w:hint="default" w:ascii="仿宋" w:hAnsi="仿宋" w:eastAsia="仿宋" w:cs="仿宋"/>
          <w:spacing w:val="2"/>
          <w:sz w:val="32"/>
          <w:szCs w:val="32"/>
          <w:lang w:val="en-US" w:eastAsia="zh-CN" w:bidi="ar-SA"/>
        </w:rPr>
      </w:pPr>
      <w:r>
        <w:rPr>
          <w:rFonts w:hint="eastAsia" w:ascii="黑体" w:hAnsi="黑体" w:eastAsia="黑体" w:cs="黑体"/>
          <w:spacing w:val="2"/>
          <w:sz w:val="32"/>
          <w:szCs w:val="32"/>
          <w:lang w:val="en-US" w:eastAsia="zh-CN" w:bidi="ar-SA"/>
        </w:rPr>
        <w:t>四、本次项目采购活动应具备的条件</w:t>
      </w:r>
    </w:p>
    <w:p w14:paraId="6415317B">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1.满足《中华人民共和国政府采购法》第二十二条规定；</w:t>
      </w:r>
    </w:p>
    <w:p w14:paraId="1C182C3A">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2.落实政府采购政策需满足的资格要求：</w:t>
      </w:r>
    </w:p>
    <w:p w14:paraId="6665802A">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落实政府采购促进中小企业发展的相关政策：无</w:t>
      </w:r>
    </w:p>
    <w:p w14:paraId="5EF2B5F4">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3.本项目的特定资格要求：</w:t>
      </w:r>
    </w:p>
    <w:p w14:paraId="1CC5B3E8">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（1）具有独立承担民事责任的能力：具有独立承担民事责任能力的法人、其他组织或自然人，提供合法有效的统一社会信用代码营业执照（事业单位提供法人证书，自然人提供身份证）。</w:t>
      </w:r>
    </w:p>
    <w:p w14:paraId="67937AB5">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2）具有良好的商业信誉和健全的财务会计制度：法人提供经审计的2023年或2024年度的财务报告（成立时间至递交响应文件截止时间不足一年的可提供成立后任意时段的资产负债表）或递交响应文件截止时间前六个月内银行出具的资信证明；其他组织和自然人提供银行出具的资信证明或财务报表。</w:t>
      </w:r>
    </w:p>
    <w:p w14:paraId="1FD77122">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3）有依法缴纳税收的良好记录：法人提供响应文件递交截止时间前一年内至少一个月依法缴纳税收的相关凭据（时间以税款所属日期为准，凭据应有税务机关或代收机关的公章或业务专用章）；其他组织和自然人提供缴纳税收的凭据；依法免税的供应商应提供相关文件证明。</w:t>
      </w:r>
    </w:p>
    <w:p w14:paraId="271BF71A">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4）有依法缴纳社会保障资金的良好记录：提供响应文件递交截止时间前一年内至少一个月已缴纳的社会保障资金的凭据（社会保障资金缴存单据或社保机构开具的社会保险参保缴费情况证明）；依法不需要缴纳社会保障资金的供应商应提供相关文件证明。</w:t>
      </w:r>
    </w:p>
    <w:p w14:paraId="76E35A70">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（5）具有履行合同所必需的设备和专业技术能力：提供具有履行合同所必需的设备和专业技术能力的承诺。</w:t>
      </w:r>
    </w:p>
    <w:p w14:paraId="0B116B29">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（6）参加政府采购活动前三年内，在经营活动中没有重大违法记录：提供参加政府采购活动前三年内，在经营活动中没有重大违法记录的书面声明。</w:t>
      </w:r>
    </w:p>
    <w:p w14:paraId="3648A9BC">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（7）法定代表人授权书、法定代表人身份证明合格：提供合格的法定代表人授权书（附法定代表人、被授权人身份证复印件）或法定代表人身份证明（法定代表人直接参加的）。</w:t>
      </w:r>
    </w:p>
    <w:p w14:paraId="1CA460B9">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8）信用承诺：提供未被“信用中国”网站（www.creditchina.gov.cn）列入失信被执行人或重大税收违法失信主体名单，未被财政部门在中国政府采购网（www.ccgp.gov.cn）政府采购严重违法失信行为记录名单中禁止参加政府采购活动的承诺。</w:t>
      </w:r>
    </w:p>
    <w:p w14:paraId="691F615C">
      <w:pPr>
        <w:pStyle w:val="11"/>
        <w:keepNext w:val="0"/>
        <w:keepLines w:val="0"/>
        <w:pageBreakBefore w:val="0"/>
        <w:widowControl/>
        <w:kinsoku/>
        <w:wordWrap/>
        <w:overflowPunct/>
        <w:topLinePunct w:val="0"/>
        <w:autoSpaceDE/>
        <w:autoSpaceDN/>
        <w:bidi w:val="0"/>
        <w:adjustRightInd/>
        <w:snapToGrid/>
        <w:ind w:firstLine="648" w:firstLineChars="200"/>
        <w:textAlignment w:val="auto"/>
        <w:rPr>
          <w:rFonts w:hint="eastAsia"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（9）企业资质：供应商须具有《食品经营许可证》</w:t>
      </w:r>
    </w:p>
    <w:p w14:paraId="207EA256">
      <w:pPr>
        <w:pStyle w:val="11"/>
        <w:outlineLvl w:val="2"/>
        <w:rPr>
          <w:rFonts w:hint="eastAsia" w:ascii="黑体" w:hAnsi="黑体" w:eastAsia="黑体" w:cs="黑体"/>
          <w:spacing w:val="2"/>
          <w:sz w:val="32"/>
          <w:szCs w:val="32"/>
          <w:lang w:val="en-US" w:eastAsia="zh-CN" w:bidi="ar-SA"/>
        </w:rPr>
      </w:pPr>
      <w:r>
        <w:rPr>
          <w:rFonts w:hint="eastAsia" w:ascii="黑体" w:hAnsi="黑体" w:eastAsia="黑体" w:cs="黑体"/>
          <w:spacing w:val="2"/>
          <w:sz w:val="32"/>
          <w:szCs w:val="32"/>
          <w:lang w:val="en-US" w:eastAsia="zh-CN" w:bidi="ar-SA"/>
        </w:rPr>
        <w:t>五、联系方式</w:t>
      </w:r>
    </w:p>
    <w:p w14:paraId="4A8E61B2">
      <w:pPr>
        <w:pStyle w:val="11"/>
        <w:ind w:left="0" w:leftChars="0" w:firstLine="878" w:firstLineChars="271"/>
        <w:outlineLvl w:val="2"/>
        <w:rPr>
          <w:rFonts w:hint="eastAsia" w:ascii="仿宋" w:hAnsi="仿宋" w:eastAsia="仿宋" w:cs="仿宋"/>
          <w:spacing w:val="2"/>
          <w:sz w:val="32"/>
          <w:szCs w:val="32"/>
          <w:lang w:val="en-US" w:eastAsia="zh-CN" w:bidi="ar-SA"/>
        </w:rPr>
        <w:sectPr>
          <w:pgSz w:w="11906" w:h="16838"/>
          <w:pgMar w:top="1440" w:right="1800" w:bottom="1440" w:left="1800" w:header="851" w:footer="992" w:gutter="0"/>
          <w:cols w:space="425" w:num="1"/>
          <w:docGrid w:type="lines" w:linePitch="312" w:charSpace="0"/>
        </w:sectPr>
      </w:pPr>
    </w:p>
    <w:p w14:paraId="35268AF2">
      <w:pPr>
        <w:pStyle w:val="11"/>
        <w:ind w:left="1296" w:hanging="1296" w:hangingChars="400"/>
        <w:outlineLvl w:val="2"/>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采购人： 陕西省人民政府机关综合服务楼管理中心</w:t>
      </w:r>
    </w:p>
    <w:p w14:paraId="22AD2741">
      <w:pPr>
        <w:pStyle w:val="11"/>
        <w:keepNext w:val="0"/>
        <w:keepLines w:val="0"/>
        <w:pageBreakBefore w:val="0"/>
        <w:widowControl/>
        <w:kinsoku/>
        <w:wordWrap/>
        <w:overflowPunct/>
        <w:topLinePunct w:val="0"/>
        <w:autoSpaceDE/>
        <w:autoSpaceDN/>
        <w:bidi w:val="0"/>
        <w:adjustRightInd/>
        <w:snapToGrid/>
        <w:ind w:left="1296" w:hanging="1296" w:hangingChars="400"/>
        <w:textAlignment w:val="auto"/>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地  址：西安市省政府新城大院内</w:t>
      </w:r>
    </w:p>
    <w:p w14:paraId="67C7AB13">
      <w:pPr>
        <w:pStyle w:val="11"/>
        <w:ind w:left="0" w:leftChars="0" w:firstLine="437" w:firstLineChars="135"/>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邮编： 710000</w:t>
      </w:r>
    </w:p>
    <w:p w14:paraId="71FAD629">
      <w:pPr>
        <w:pStyle w:val="11"/>
        <w:ind w:left="0" w:leftChars="0" w:firstLine="437" w:firstLineChars="135"/>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 xml:space="preserve">联系人：赵冰 </w:t>
      </w:r>
    </w:p>
    <w:p w14:paraId="062FAB26">
      <w:pPr>
        <w:pStyle w:val="11"/>
        <w:ind w:left="0" w:leftChars="0" w:firstLine="437" w:firstLineChars="135"/>
        <w:rPr>
          <w:rFonts w:hint="default" w:ascii="仿宋" w:hAnsi="仿宋" w:eastAsia="仿宋" w:cs="仿宋"/>
          <w:spacing w:val="2"/>
          <w:sz w:val="32"/>
          <w:szCs w:val="32"/>
          <w:lang w:val="en-US" w:eastAsia="zh-CN" w:bidi="ar-SA"/>
        </w:rPr>
      </w:pPr>
      <w:r>
        <w:rPr>
          <w:rFonts w:hint="eastAsia" w:ascii="仿宋" w:hAnsi="仿宋" w:eastAsia="仿宋" w:cs="仿宋"/>
          <w:spacing w:val="2"/>
          <w:sz w:val="32"/>
          <w:szCs w:val="32"/>
          <w:lang w:val="en-US" w:eastAsia="zh-CN" w:bidi="ar-SA"/>
        </w:rPr>
        <w:t>联系电话：029-63912855</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8FF78E-5EE4-431E-B6E0-81D4E0E2D0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9D35D87-87A0-4E79-A0EE-54231EEEE798}"/>
  </w:font>
  <w:font w:name="仿宋">
    <w:panose1 w:val="02010609060101010101"/>
    <w:charset w:val="86"/>
    <w:family w:val="modern"/>
    <w:pitch w:val="default"/>
    <w:sig w:usb0="800002BF" w:usb1="38CF7CFA" w:usb2="00000016" w:usb3="00000000" w:csb0="00040001" w:csb1="00000000"/>
    <w:embedRegular r:id="rId3" w:fontKey="{351AF72B-54BE-4F7C-BBA5-8F3CD0A139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01362D"/>
    <w:rsid w:val="00071D66"/>
    <w:rsid w:val="00094EA8"/>
    <w:rsid w:val="000A7914"/>
    <w:rsid w:val="000E37F6"/>
    <w:rsid w:val="001745B2"/>
    <w:rsid w:val="001B5474"/>
    <w:rsid w:val="002C4E21"/>
    <w:rsid w:val="002F6109"/>
    <w:rsid w:val="003B4273"/>
    <w:rsid w:val="003E28AB"/>
    <w:rsid w:val="00502BDB"/>
    <w:rsid w:val="0058537D"/>
    <w:rsid w:val="005F41B8"/>
    <w:rsid w:val="006103E1"/>
    <w:rsid w:val="0067298F"/>
    <w:rsid w:val="00754698"/>
    <w:rsid w:val="0078691E"/>
    <w:rsid w:val="007937BE"/>
    <w:rsid w:val="007B1D21"/>
    <w:rsid w:val="008127F9"/>
    <w:rsid w:val="008E126C"/>
    <w:rsid w:val="00947098"/>
    <w:rsid w:val="00977EFC"/>
    <w:rsid w:val="009907BF"/>
    <w:rsid w:val="00A02614"/>
    <w:rsid w:val="00A46A86"/>
    <w:rsid w:val="00A92083"/>
    <w:rsid w:val="00AD0F61"/>
    <w:rsid w:val="00B12B3D"/>
    <w:rsid w:val="00B15E25"/>
    <w:rsid w:val="00B64A6A"/>
    <w:rsid w:val="00C65C4F"/>
    <w:rsid w:val="00D6653C"/>
    <w:rsid w:val="00DB3692"/>
    <w:rsid w:val="00E21D05"/>
    <w:rsid w:val="00E72DBB"/>
    <w:rsid w:val="00ED2957"/>
    <w:rsid w:val="00F04862"/>
    <w:rsid w:val="00F649F6"/>
    <w:rsid w:val="00F75038"/>
    <w:rsid w:val="00FB4A21"/>
    <w:rsid w:val="00FE2CCB"/>
    <w:rsid w:val="00FF5D4E"/>
    <w:rsid w:val="05EC20F2"/>
    <w:rsid w:val="08FF625F"/>
    <w:rsid w:val="09C56195"/>
    <w:rsid w:val="174540BD"/>
    <w:rsid w:val="177F50ED"/>
    <w:rsid w:val="1C6F7ECC"/>
    <w:rsid w:val="27605654"/>
    <w:rsid w:val="2B5C1AA7"/>
    <w:rsid w:val="2C054FAA"/>
    <w:rsid w:val="49880F3A"/>
    <w:rsid w:val="4E576484"/>
    <w:rsid w:val="53B52B8D"/>
    <w:rsid w:val="669D11A1"/>
    <w:rsid w:val="68594522"/>
    <w:rsid w:val="72C5146E"/>
    <w:rsid w:val="77F79321"/>
    <w:rsid w:val="BBBF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Arial" w:hAnsi="Arial" w:cs="Arial"/>
      <w:sz w:val="24"/>
    </w:rPr>
  </w:style>
  <w:style w:type="paragraph" w:styleId="3">
    <w:name w:val="Body Text"/>
    <w:basedOn w:val="1"/>
    <w:semiHidden/>
    <w:qFormat/>
    <w:uiPriority w:val="0"/>
    <w:rPr>
      <w:rFonts w:ascii="宋体" w:hAnsi="宋体" w:eastAsia="宋体" w:cs="宋体"/>
      <w:sz w:val="20"/>
      <w:szCs w:val="20"/>
      <w:lang w:val="en-US" w:eastAsia="en-US" w:bidi="ar-SA"/>
    </w:rPr>
  </w:style>
  <w:style w:type="paragraph" w:styleId="4">
    <w:name w:val="Body Text Indent"/>
    <w:basedOn w:val="1"/>
    <w:next w:val="1"/>
    <w:qFormat/>
    <w:uiPriority w:val="0"/>
    <w:pPr>
      <w:ind w:left="420" w:leftChars="200"/>
    </w:p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pPr>
    <w:rPr>
      <w:sz w:val="24"/>
      <w:szCs w:val="24"/>
    </w:rPr>
  </w:style>
  <w:style w:type="paragraph" w:styleId="8">
    <w:name w:val="Body Text First Indent 2"/>
    <w:basedOn w:val="4"/>
    <w:next w:val="2"/>
    <w:qFormat/>
    <w:uiPriority w:val="0"/>
    <w:pPr>
      <w:ind w:firstLine="420"/>
    </w:pPr>
  </w:style>
  <w:style w:type="paragraph" w:customStyle="1" w:styleId="11">
    <w:name w:val="null3"/>
    <w:hidden/>
    <w:qFormat/>
    <w:uiPriority w:val="0"/>
    <w:rPr>
      <w:rFonts w:hint="eastAsia" w:asciiTheme="minorHAnsi" w:hAnsiTheme="minorHAnsi" w:eastAsiaTheme="minorEastAsia" w:cstheme="minorBidi"/>
      <w:lang w:val="en-US" w:eastAsia="zh-CN" w:bidi="ar-SA"/>
    </w:rPr>
  </w:style>
  <w:style w:type="character" w:customStyle="1" w:styleId="12">
    <w:name w:val="页眉 字符"/>
    <w:basedOn w:val="10"/>
    <w:link w:val="6"/>
    <w:qFormat/>
    <w:uiPriority w:val="0"/>
    <w:rPr>
      <w:rFonts w:ascii="宋体" w:hAnsi="宋体" w:eastAsia="宋体" w:cs="宋体"/>
      <w:sz w:val="18"/>
      <w:szCs w:val="18"/>
      <w:lang w:val="zh-CN" w:bidi="zh-CN"/>
    </w:rPr>
  </w:style>
  <w:style w:type="character" w:customStyle="1" w:styleId="13">
    <w:name w:val="页脚 字符"/>
    <w:basedOn w:val="10"/>
    <w:link w:val="5"/>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1139</Words>
  <Characters>1210</Characters>
  <Lines>209</Lines>
  <Paragraphs>58</Paragraphs>
  <TotalTime>9</TotalTime>
  <ScaleCrop>false</ScaleCrop>
  <LinksUpToDate>false</LinksUpToDate>
  <CharactersWithSpaces>1216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俗女@kicked-out</cp:lastModifiedBy>
  <dcterms:modified xsi:type="dcterms:W3CDTF">2025-07-03T07:11:32Z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D47DA4F5815B4CF6B04C91E69E62BE9B_13</vt:lpwstr>
  </property>
  <property fmtid="{D5CDD505-2E9C-101B-9397-08002B2CF9AE}" pid="4" name="KSOTemplateDocerSaveRecord">
    <vt:lpwstr>eyJoZGlkIjoiOTdkZWU1OTE5NDliNmQ1MjM2NWIxMGU2MjU4ODNkMzEiLCJ1c2VySWQiOiIzMzQ2MDQ1MTcifQ==</vt:lpwstr>
  </property>
</Properties>
</file>