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DBD46">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outlineLvl w:val="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采购内容</w:t>
      </w:r>
      <w:bookmarkStart w:id="0" w:name="_GoBack"/>
      <w:bookmarkEnd w:id="0"/>
    </w:p>
    <w:p w14:paraId="484D85E5">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outlineLvl w:val="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合同包1</w:t>
      </w:r>
    </w:p>
    <w:p w14:paraId="7FC2354E">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一、承包范围及内容：</w:t>
      </w:r>
    </w:p>
    <w:p w14:paraId="2D645A47">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1.保洁范围：武功县双拥路县人民医院。</w:t>
      </w:r>
    </w:p>
    <w:p w14:paraId="017AC877">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日常保洁范围：医院占地面积53699平方米，总建筑面积77333.29平方米，设床位760张。门诊医技楼建筑面积24792.91平方米。住院楼建筑面积37883.54平方米；综合楼建筑面积6644.24平方米；后勤楼建筑面积4426平方米；传染楼建筑面积4586.60平方米。</w:t>
      </w:r>
    </w:p>
    <w:p w14:paraId="4633F933">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PVC地面清洁打蜡标准，直观亮度均匀无纹路；石材地面结晶标准，瓷砖地面亮而不滑；玻璃清洁标准，无水渍，无痕迹，边框干净整洁，窗槽内无污尘干净，窗台干净，如清洁不彻底采购人有权责成返工，费用由中标供应商负责。</w:t>
      </w:r>
    </w:p>
    <w:p w14:paraId="66111E95">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有专职人员负责收集院区医疗垃圾到医院指定储存点。摘挂院区隔帘、窗帘。</w:t>
      </w:r>
    </w:p>
    <w:p w14:paraId="4919051D">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保洁承包方式：中标供应商以工料全包的方式承包；服务周期：一年；保洁服务人员总编制≥60人，聘用人员年龄在25-60岁以内，身体健康；材料包括保洁工具、洗洁剂、消毒液、劳保用品等消耗材料，及灭蚊、灭鼠、灭蟑药物。</w:t>
      </w:r>
    </w:p>
    <w:p w14:paraId="25FEC8A9">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4.保洁费包含：人员工资、福利及各种社会保险等；保洁耗材；保洁设备等一切保洁费用。</w:t>
      </w:r>
    </w:p>
    <w:p w14:paraId="00F3177A">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5.保洁质量要求及管理办法：</w:t>
      </w:r>
    </w:p>
    <w:p w14:paraId="5A0F86FE">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（一）人员要求</w:t>
      </w:r>
    </w:p>
    <w:p w14:paraId="0578077E">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供应商保洁人员必须服从岗位所在科室主任、护士长在卫生保洁方面的管理和监督，尊重采购人相关规章制度，不准利用工作之便收集废品并私卖，尤其价格昂贵的药品包装盒及药瓶，一经发现，提出警告，如不立即改正，采购人有权要求供应商辞退保洁人员或对供应商进行处罚。</w:t>
      </w:r>
    </w:p>
    <w:p w14:paraId="09C2D554">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（2）供应商员工毁损采购人物品，按毁损采购人设施和物品的价值由供应商负责双倍赔偿。</w:t>
      </w:r>
    </w:p>
    <w:p w14:paraId="6C55BE25">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（3）供应商员工禁止盗窃或不经采购人同意将采购人物品借给他人使用。</w:t>
      </w:r>
    </w:p>
    <w:p w14:paraId="2D2F1C13">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（4）供应商的工作人员有义务建议、提示病人及陪护人员爱护和维护医院卫生及设施。</w:t>
      </w:r>
    </w:p>
    <w:p w14:paraId="59F07829">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（5）供应商工作人员要热情对待医务人员及患者、患者家属，谦虚接受医务人员及患者、患者家属的意见建议，不允许与医务人员及患者、患者家属发生辱骂、争吵及打架等现象。</w:t>
      </w:r>
    </w:p>
    <w:p w14:paraId="46C1F7A9">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如因供应商员工造成的与医务人员及患者、患者家属发生辱骂、争吵及打架等现象，无论起因由谁引起的，采购人根据情节轻重给予一定数量的经济处罚；给医院造成重大影响者，采购人给予经济处罚同时有权要求供应商辞退保洁人员。</w:t>
      </w:r>
    </w:p>
    <w:p w14:paraId="31626D55">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（7）供应商工作人员应统一着装，衣帽整洁，持证上岗，举止大方，文明用语，自觉维护采购人形象和声誉；工作制度、工作流程标准上墙，并设各区域负责人，负责保洁区域应有保洁次数记录。</w:t>
      </w:r>
    </w:p>
    <w:p w14:paraId="56812CA0">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8）供应商负责给保洁人员缴纳社会保险（养老保险、医疗保险、工伤保险、失业保险），劳务报酬要符合国家和省市有关规定,不能低于县域最低工资标准。设置应急保洁员负责全院应急保洁任务，每天定时和不定时对全院卫生进行打扫和清理（如烟头、堆放的垃圾、各个卫生间和应急事件处理）。</w:t>
      </w:r>
    </w:p>
    <w:p w14:paraId="28D9BB10">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（9）供应商物业办派驻主管负责人，负责保洁工作质量检查和保洁工作紧急情况的处理。</w:t>
      </w:r>
    </w:p>
    <w:p w14:paraId="5D634C4A">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（10）供应商工作人员有义务协助采购人看护保管好保洁工作范围内采购人的设施和物品，如发现丢失要及时上报所在科室负责人。</w:t>
      </w:r>
    </w:p>
    <w:p w14:paraId="10E6BF47">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11）供应商聘用人员年龄在60岁以内，需身体健康（提供健康证明），自己能独立完成工作任务，交流无障碍的人员上岗。并依照政府有关规定，接受采购人各职能科室的相关管理。供应商员工在工作期间发生工伤事故，全部费用由供应商承担。供应商用工应签订劳动协议，并办理用工手续，如因用工不当给采购人造成损失由供应商承担。</w:t>
      </w:r>
    </w:p>
    <w:p w14:paraId="30979262">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（12）专人专岗，按时到岗，不迟到、不早退、工作时间内不得擅自离岗、串岗、脱岗、做其它与工作无关的事情。供应商应设签到退制度。</w:t>
      </w:r>
    </w:p>
    <w:p w14:paraId="58A675D0">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（13）优先考虑招聘退役军人、生活困难家庭人员。</w:t>
      </w:r>
    </w:p>
    <w:p w14:paraId="3B4463C1">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（二）重点要求</w:t>
      </w:r>
    </w:p>
    <w:p w14:paraId="5D92E570">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（1）负责“四害”消杀工作。</w:t>
      </w:r>
    </w:p>
    <w:p w14:paraId="366E1B52">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（2）供应商每天要保持卫生间清洁、无异味。</w:t>
      </w:r>
    </w:p>
    <w:p w14:paraId="31F12ADE">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有重大接待任务或上级检查任务时，接到通知后应立即做好工作安排计划，并严格按照计划实施，供应的应另外增派代表到医院协助保洁卫生工作，如出现不达标或对采购人正常工作造成严重影响时，采购人有权视具体情况单方解除合同并由供应商承担全部经济处罚责任。</w:t>
      </w:r>
    </w:p>
    <w:p w14:paraId="4CF4B16E">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供应商所使用的清洁剂、保养剂必须符合国家标准。严格遵守医院感控相关规定，做到一桌一布，拖布分区使用，拖地后有水渍要用干拖布擦干净，严重污染区域用消毒液擦拭等；禁止使用强酸、强碱或其它腐蚀严重的清洁用品，不得使用假冒伪劣产品。</w:t>
      </w:r>
    </w:p>
    <w:p w14:paraId="7E2CF13D">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（5）地面有水或遇雨雪天气，供应商应立即清理并采取必要的防滑措施，没有及时清理和采取相应措施造成患者摔倒，供应商承担相应责任。（夏季要及时倒掉空调落水管排出来的水）</w:t>
      </w:r>
    </w:p>
    <w:p w14:paraId="0DBA4051">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（6）供应商保洁人员必须按程序每日对全院保洁区域进行巡查、登记。</w:t>
      </w:r>
    </w:p>
    <w:p w14:paraId="025287FB">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（7）各楼门帘不得出现黏帘现象。</w:t>
      </w:r>
    </w:p>
    <w:p w14:paraId="057246C8">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8）各类垃圾处理一定要运到规定的地点，各病房、办公室、公共场所、卫生间、各垃圾收集点无堆积物，垃圾箱外表要干净整洁，无臭味。负责收集医疗垃圾人员严禁丢失变卖，一经发现扣除当月保洁费用20%，造成后果及影响的供应商承担全部法律责任。</w:t>
      </w:r>
    </w:p>
    <w:p w14:paraId="7B890A92">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（9）加强能源和水、电管理，杜绝浪费现象发生；保洁员在工作中对各自责任区域的公共设施及设备，若发现问题及时上报所在科室科主任或护士长，由科室上报有关部门进行维修。</w:t>
      </w:r>
    </w:p>
    <w:p w14:paraId="0635D4A8">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（三）培训要求</w:t>
      </w:r>
    </w:p>
    <w:p w14:paraId="08FB2F59">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（1）供应商必须按待业要求制定并落实其公司人员的培训办法、管理办法、规章制度及操作规程。</w:t>
      </w:r>
    </w:p>
    <w:p w14:paraId="1412FE3C">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（2）供应商应培训保洁人员达到相关要求后上岗工作。采购人发生突发事件如消防、雨雪及突发的公共事件及医疗纠纷等，必须全力配合采购人的工作需要，不得以任何借口推脱。</w:t>
      </w:r>
    </w:p>
    <w:p w14:paraId="5D0D1A62">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（四）其他要求</w:t>
      </w:r>
    </w:p>
    <w:p w14:paraId="6927B9A3">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采购人有权对供应商的卫生保洁工作进行监督和检查，当投标单位的保洁工作未能达到《卫生保洁标准》的要求时，采购人有权对供应商及其工作人员提出批评建议，对发现问题及时整改的不给予处罚，不及时整改或同一区域多次重复发生的保洁质量不达标的，采购人有权依据保洁管理办法进行处罚。</w:t>
      </w:r>
    </w:p>
    <w:p w14:paraId="42BAB7E9">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（2）每日由护士长或科主任对区域现场监管，对工作质量、服务态度提出意见或建议；医院爱卫办定期、不定期进行督查、考核。</w:t>
      </w:r>
    </w:p>
    <w:p w14:paraId="0A2A931D">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（3）采购人为供应商常驻管理人员提供办公室及保洁用品库房各一间。</w:t>
      </w:r>
    </w:p>
    <w:p w14:paraId="1F112DCD">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（4）供应商必须按照本合同要求，在承包范围、区域按时完成卫生保洁工作，并接受采购人的监督和检查。</w:t>
      </w:r>
    </w:p>
    <w:p w14:paraId="42D979D0">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（5）供应商必须遵守国家政策法规和采购人的相关管理制度，根据医院的工作性质，制定和完善保洁制度。</w:t>
      </w:r>
    </w:p>
    <w:p w14:paraId="12E85464">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（6）接受采购人临时安排的本合同范围内的保洁工作，按要求保质保量完成；保洁主管或督查人员也要对各个楼层区域卫生情况进行督查，发现保洁员违章操作及卫生不合格要及时整改。</w:t>
      </w:r>
    </w:p>
    <w:p w14:paraId="48B516E5">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(7)制定一张联系人卡片的姓名及联系方式（保洁主管、每层保洁员、应急保洁员），分发到各区域负责人。</w:t>
      </w:r>
    </w:p>
    <w:p w14:paraId="5777D7DE">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(8)供应商将保洁员花名册提交采购人，内容包括姓名、男女、年龄、身份证号、联系电话等。</w:t>
      </w:r>
    </w:p>
    <w:p w14:paraId="0F58A289">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(9)供应商方过失造成甲方财产损失的由采购人负责赔偿。</w:t>
      </w:r>
    </w:p>
    <w:p w14:paraId="6085EEA5">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6.保洁其它要求：</w:t>
      </w:r>
    </w:p>
    <w:p w14:paraId="5B9F817A">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(1)供应商不得转包，不得降低质量要求，中标后试用期一个月。</w:t>
      </w:r>
    </w:p>
    <w:p w14:paraId="1590026B">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(2)供应商提供保洁质量考核办法及工作细则，人员主要简历情况、奖罚措施、保洁用具等方面内容的质量保证措施。</w:t>
      </w:r>
    </w:p>
    <w:p w14:paraId="5E50736C">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供应商与采购人如解除合同，需提前三个月通知采购人。因供应商达不到采购人的要求造成卫生差即连续2个月满意度低于80%的或因保洁不及时给采购人造成损失的，采购人有权解除合同。供应商需延长对招标单位卫生保洁-个月，费用按原合同约束支付保洁费用，待采购人重新招标完成招标任务后，交接完毕后，方可撤出对采购人卫生保洁工作。</w:t>
      </w:r>
    </w:p>
    <w:p w14:paraId="7E9B1587">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违反此条供应商要赔偿采购人两个月保洁费。</w:t>
      </w:r>
    </w:p>
    <w:p w14:paraId="66BFE4FB">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(4)供应商与采购人根据《保洁工作质量标准》、病区清洁消毒的要求、《卫生保洁工作监督管理办法》、《重点区域卫生保洁管理制度》对保洁工作进行考核，考核不合格给予相应的处罚。</w:t>
      </w:r>
    </w:p>
    <w:p w14:paraId="08D43D2A">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医院运行过程中，采购人根据临床业务需要布局科室，如开设诊疗面积小于原建筑面积所减少保洁面积，双方应按照减少面积核减保洁费用；在合同执行期间，甲方如新增加保洁面积，双方应及时签订补充协议，如采购人未及时给予签订补充条款，供应商有权按实际增加支出向采购人索要保洁费用。</w:t>
      </w:r>
    </w:p>
    <w:p w14:paraId="44FFF94E">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(6)供应商与采购人任何一方如有严重违约行为，另一方有权根据实际损失向对方索赔。</w:t>
      </w:r>
    </w:p>
    <w:p w14:paraId="7F934E16">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outlineLvl w:val="0"/>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合同包2</w:t>
      </w:r>
    </w:p>
    <w:p w14:paraId="3DF29DD1">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一、保安服务内容：门诊楼、住院楼、传染楼、后勤楼、综合楼、停车场等医院的医疗秩序维护、治安防范、交通疏导、消防安全、全院范围内的人员、设备设施的安全保卫管理。</w:t>
      </w:r>
    </w:p>
    <w:p w14:paraId="314E80FF">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二、承包方式：中标单位以安保服务及人员服装、基本配套器械全包的方式承包；服务周期：一年；安保服务人员总编制≥30人，聘用人员年龄在25-60岁以内，身体健康。</w:t>
      </w:r>
    </w:p>
    <w:p w14:paraId="650F3DFF">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三、安保服务费用包含：人员工资、福利及各种社会保险等；人员服装、基本配套器械等一切安保服务费用。</w:t>
      </w:r>
    </w:p>
    <w:p w14:paraId="7348ADCF">
      <w:pPr>
        <w:keepNext w:val="0"/>
        <w:keepLines w:val="0"/>
        <w:pageBreakBefore w:val="0"/>
        <w:widowControl w:val="0"/>
        <w:kinsoku/>
        <w:wordWrap/>
        <w:overflowPunct/>
        <w:topLinePunct w:val="0"/>
        <w:autoSpaceDE/>
        <w:autoSpaceDN/>
        <w:bidi w:val="0"/>
        <w:adjustRightInd/>
        <w:snapToGrid/>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四、服务要求：</w:t>
      </w:r>
    </w:p>
    <w:p w14:paraId="3CEEB03D">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（一）服务质量要求：保证所管区域的正常工作秩序,防范失火、失盗、破坏、自然灾害事故发生,对各种突发事件能及时处理控制,为医院提供安全的工作生活环境。</w:t>
      </w:r>
    </w:p>
    <w:p w14:paraId="1AC41772">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（二）对保安人员的要求：</w:t>
      </w:r>
    </w:p>
    <w:p w14:paraId="0592A0DC">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1、身体条件：男性身高原则在170cm以上，双眼裸视5.0，身体健康，相貌端正，仪表大方，无传染性疾病，年龄25—60岁以内。</w:t>
      </w:r>
    </w:p>
    <w:p w14:paraId="343B6B77">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2、政治素质：拥护党的路线、方针、政策，尊重领导和服务对象，服从安排，听从指挥，无违法犯罪记录等。爱岗敬业，恪尽职守，遵纪守法，文明执勤，礼貌待人，敢于同违法犯罪现象作斗争。</w:t>
      </w:r>
    </w:p>
    <w:p w14:paraId="01A0FCB7">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3、业务技能要求：具备相关法律法规知识及安保知识和消防知识，具备一定的语言和文字表达能力。</w:t>
      </w:r>
    </w:p>
    <w:p w14:paraId="18BDF84A">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4、文化条件：具备初中以上文化，具备良好的语言表达及沟通协调能力。</w:t>
      </w:r>
    </w:p>
    <w:p w14:paraId="2BE03364">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5、保安队长、带班队长要接受面试。</w:t>
      </w:r>
    </w:p>
    <w:p w14:paraId="2F740CE0">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6、优先考虑招聘退役军人、生活困难家庭人员。</w:t>
      </w:r>
    </w:p>
    <w:p w14:paraId="67F1FED1">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7、供应商负责给保安人员缴纳社会保险（养老保险、医疗保险、工伤保险、失业保险），劳务报酬要符合国家和省市有关规定,不能低于县域最低工资标准。</w:t>
      </w:r>
    </w:p>
    <w:p w14:paraId="628729ED">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（三）保安服务基本要求 </w:t>
      </w:r>
    </w:p>
    <w:p w14:paraId="46AC8ED6">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1、物业公司必须具保安服务的实际经验；拥有素质良好的保安队伍，有一套完整的医院保安运作方法和严格的操作规程，制定科学、严格的管理制度和工作质量标准。 </w:t>
      </w:r>
    </w:p>
    <w:p w14:paraId="6FE4F5D3">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2、保安队员要有良好的职业道德和服务态度，对医务人员和患者及家属要以礼相待。着装统一、整洁，动作规范，语言文明，形象良好。 </w:t>
      </w:r>
    </w:p>
    <w:p w14:paraId="01C23D67">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3、服从医院领导的工作安排，接受医院的监督和检查。医院有权要求更换工作态度不好、工作能力差的保安队员。 </w:t>
      </w:r>
    </w:p>
    <w:p w14:paraId="5C920BFE">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4、不断提高员工的素质。要求经常对保安队员进行培训，同时对保安队员工作进行考核，提高工作质量。 </w:t>
      </w:r>
    </w:p>
    <w:p w14:paraId="48AD522B">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5、24小时安排保安队员值班。并保证满员上岗。</w:t>
      </w:r>
    </w:p>
    <w:p w14:paraId="55EF4261">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6、合理安排机动人员，以应对节假日或平时保安员休息时出现人员不足问题，并能协调好在岗队员就餐、上卫生间等特殊安排，以保证不空岗。</w:t>
      </w:r>
    </w:p>
    <w:p w14:paraId="28C81C03">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7、负责医院的消防：保安员要经常参加消防知识培训及学习基本的操作规程，不断提高对医院消防安全的认识和实际技能的操作，一旦出现火情第一时间赶赴现场并能有效正确实施灭火。 </w:t>
      </w:r>
    </w:p>
    <w:p w14:paraId="050B7933">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8、负责医院的防盗：24小时监控，定时巡查（白天2小时1次，晚上1小时1次），重点监控门诊区域、出入院处、病房、停车场、库房、重点部位及其他公共区域；负责医院内的车辆保管。 </w:t>
      </w:r>
    </w:p>
    <w:p w14:paraId="24C33E8A">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9、负责医院医务人员工作时间的人身安全，一旦出现医患纠纷，保安人员要第一时间赶赴现场维护秩序。独立并有效制止在工作区域烧纸、摆花圈、拉横幅、设灵堂等影响医院形象干扰医疗秩序的行为，必要时保安（公司）队员要求公安机关出面并有效积极配合。在上述工作行为中，如出现法律纠纷或酿成治安事件，由物业（保安）公司独自承担相应责任和后果，与医院无关。。 </w:t>
      </w:r>
    </w:p>
    <w:p w14:paraId="421BEEB3">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10、维护医院的正常秩序，协助公安机关打击不法分子对医院的干扰，特别是对医托、盗窃分子的打击。 </w:t>
      </w:r>
    </w:p>
    <w:p w14:paraId="7C8A3FC5">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11、物业公司要安排专门的管理人员，每天对医院进行巡查，经常与临床科室沟通，及时解决各处室、病区提出的问题。 </w:t>
      </w:r>
    </w:p>
    <w:p w14:paraId="541AC81E">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12、医院提供保安员24小时值班室，其他所有项目及费用由物业公司承担。 </w:t>
      </w:r>
    </w:p>
    <w:p w14:paraId="42D938B7">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13、物业公司不按照合约规定工作，不符合医院要求，医院有权提出异议甚至终止合同。 </w:t>
      </w:r>
    </w:p>
    <w:p w14:paraId="2FE6CBBA">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（四）对保安人员配置的要求：按编制人员如数配齐，要求年龄25-60岁以内。其中优先考虑安排退伍人员，退伍人员占保安人员数的三分之一以上。</w:t>
      </w:r>
    </w:p>
    <w:p w14:paraId="51EEB3E8">
      <w:r>
        <w:rPr>
          <w:rFonts w:hint="eastAsia" w:ascii="宋体" w:hAnsi="宋体" w:eastAsia="宋体" w:cs="宋体"/>
          <w:b w:val="0"/>
          <w:bCs w:val="0"/>
          <w:color w:val="auto"/>
          <w:sz w:val="24"/>
          <w:highlight w:val="none"/>
          <w:lang w:val="en-US" w:eastAsia="zh-CN"/>
        </w:rPr>
        <w:t>（五）保安人员的管理要求：保安人员应服从医院及保安公司的双重管理。保安人员应认真履行岗位职责，遵守医院的规章制度，服从医院保卫处根据工作需要做出的统一安排调配，遇紧急突发事件发生，必须积极作为。医院有权对保安人员的工作进行检查、督促、考核，并按《武功县人民医院保安考核细则》对保安人员进行管理，对不称职的保安提出批评、教育及经济处罚，屡教不改者，医院有权随时提出更换保安人员，对物业公司以适当处罚。</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16976"/>
    <w:rsid w:val="3AB1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2025-07-08T06:30:00Z</dcterms:created>
  <dc:creator>宋璟雯</dc:creator>
  <cp:lastModifiedBy>宋璟雯</cp:lastModifiedBy>
  <dcterms:modified xsi:type="dcterms:W3CDTF">2025-07-08T06:31:25Z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782133DD5D604D4AB4413D236BDE47FC_11</vt:lpwstr>
  </property>
  <property fmtid="{D5CDD505-2E9C-101B-9397-08002B2CF9AE}" pid="4" name="KSOTemplateDocerSaveRecord">
    <vt:lpwstr>eyJoZGlkIjoiYzY3YWNkOWRmMzdkMWY0ODgxYzQ3M2FiOTAxMTEzOTYiLCJ1c2VySWQiOiIxNDUxODIyODU0In0=</vt:lpwstr>
  </property>
</Properties>
</file>