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E11E2">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val="en-US" w:eastAsia="zh-CN"/>
        </w:rPr>
        <w:t>府谷县民兵训练基地项目效果图制作</w:t>
      </w:r>
    </w:p>
    <w:p w14:paraId="59635150">
      <w:pPr>
        <w:jc w:val="center"/>
        <w:rPr>
          <w:rFonts w:hint="eastAsia" w:ascii="宋体" w:hAnsi="宋体" w:eastAsia="宋体" w:cs="宋体"/>
          <w:b/>
          <w:bCs/>
          <w:sz w:val="28"/>
          <w:szCs w:val="28"/>
          <w:lang w:val="en-US" w:eastAsia="zh-CN"/>
        </w:rPr>
      </w:pPr>
      <w:r>
        <w:rPr>
          <w:rFonts w:hint="eastAsia" w:ascii="宋体" w:hAnsi="宋体" w:eastAsia="宋体" w:cs="宋体"/>
          <w:b/>
          <w:bCs/>
          <w:color w:val="333333"/>
          <w:kern w:val="44"/>
          <w:sz w:val="40"/>
          <w:szCs w:val="40"/>
          <w:lang w:eastAsia="zh-CN"/>
        </w:rPr>
        <w:t>采购需求计划</w:t>
      </w:r>
    </w:p>
    <w:p w14:paraId="1FC91DCE">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府谷县民兵训练基地项目效果图制作</w:t>
      </w:r>
    </w:p>
    <w:p w14:paraId="16592153">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项目预算、资金构成和采购方式：</w:t>
      </w:r>
    </w:p>
    <w:p w14:paraId="20C9B90B">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采购项目预算：（见上传附件）</w:t>
      </w:r>
    </w:p>
    <w:p w14:paraId="0CEB30D7">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资金来源：财政资金</w:t>
      </w:r>
    </w:p>
    <w:p w14:paraId="1A23268E">
      <w:pPr>
        <w:numPr>
          <w:ilvl w:val="0"/>
          <w:numId w:val="2"/>
        </w:numPr>
        <w:ind w:left="0" w:leftChars="0" w:firstLine="0" w:firstLineChars="0"/>
        <w:rPr>
          <w:rFonts w:hint="eastAsia"/>
          <w:lang w:val="en-US" w:eastAsia="zh-CN"/>
        </w:rPr>
      </w:pPr>
      <w:r>
        <w:rPr>
          <w:rFonts w:hint="eastAsia" w:ascii="宋体" w:hAnsi="宋体" w:eastAsia="宋体" w:cs="宋体"/>
          <w:sz w:val="28"/>
          <w:szCs w:val="28"/>
          <w:highlight w:val="none"/>
          <w:lang w:val="en-US" w:eastAsia="zh-CN"/>
        </w:rPr>
        <w:t>采购方式：</w:t>
      </w:r>
      <w:r>
        <w:rPr>
          <w:rFonts w:hint="eastAsia" w:ascii="宋体" w:hAnsi="宋体" w:eastAsia="宋体" w:cs="宋体"/>
          <w:color w:val="0000FF"/>
          <w:sz w:val="28"/>
          <w:szCs w:val="28"/>
          <w:highlight w:val="none"/>
          <w:lang w:val="en-US" w:eastAsia="zh-CN"/>
        </w:rPr>
        <w:t>竞争性磋商</w:t>
      </w:r>
    </w:p>
    <w:p w14:paraId="134FFD68">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三、项目实施时间、地点、工程概况、履行期限及方式 </w:t>
      </w:r>
    </w:p>
    <w:p w14:paraId="24D0CE20">
      <w:pPr>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1、项目实施时间：2025年6月（以合同开工日期为准）</w:t>
      </w:r>
    </w:p>
    <w:p w14:paraId="4D865742">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2、项目实施地点：府谷县</w:t>
      </w:r>
    </w:p>
    <w:p w14:paraId="0705754F">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3、工程概况：</w:t>
      </w:r>
    </w:p>
    <w:p w14:paraId="1656A22C">
      <w:pPr>
        <w:numPr>
          <w:ilvl w:val="0"/>
          <w:numId w:val="2"/>
        </w:numPr>
        <w:spacing w:line="520" w:lineRule="exact"/>
        <w:ind w:left="0" w:leftChars="0" w:firstLine="0" w:firstLineChars="0"/>
        <w:rPr>
          <w:rFonts w:hint="eastAsia" w:ascii="宋体" w:hAnsi="宋体" w:cs="宋体"/>
          <w:sz w:val="28"/>
          <w:szCs w:val="28"/>
          <w:lang w:val="en-US" w:eastAsia="zh-CN"/>
        </w:rPr>
      </w:pPr>
      <w:r>
        <w:rPr>
          <w:rFonts w:hint="eastAsia" w:ascii="宋体" w:hAnsi="宋体" w:eastAsia="宋体" w:cs="宋体"/>
          <w:b w:val="0"/>
          <w:bCs w:val="0"/>
          <w:sz w:val="28"/>
          <w:szCs w:val="28"/>
          <w:lang w:val="en-US" w:eastAsia="zh-CN"/>
        </w:rPr>
        <w:t>主要内容包括：制作府谷县民兵训练基地建设项目效果图，包含：总体鸟瞰图、综合楼、室外靶场、应急物资储备库、入口大门及门卫室、围墙、就餐区（食堂）、厨房、训练器材库、室外靶场指挥室、卫生间、武器库、值班室兼安防控制室、休息室、室内模拟射击场、党委会议室、多功能教室（大会议室）、备课室、作战指挥室、网络教室、档案室、国防教育展厅、青年民兵之家效果图等。服务期：</w:t>
      </w:r>
      <w:r>
        <w:rPr>
          <w:rFonts w:hint="eastAsia" w:ascii="宋体" w:hAnsi="宋体" w:eastAsia="宋体" w:cs="宋体"/>
          <w:b w:val="0"/>
          <w:bCs w:val="0"/>
          <w:color w:val="0000FF"/>
          <w:sz w:val="28"/>
          <w:szCs w:val="28"/>
          <w:lang w:val="en-US" w:eastAsia="zh-CN"/>
        </w:rPr>
        <w:t>90</w:t>
      </w:r>
      <w:r>
        <w:rPr>
          <w:rFonts w:hint="eastAsia" w:ascii="宋体" w:hAnsi="宋体" w:eastAsia="宋体" w:cs="宋体"/>
          <w:b w:val="0"/>
          <w:bCs w:val="0"/>
          <w:sz w:val="28"/>
          <w:szCs w:val="28"/>
          <w:lang w:val="en-US" w:eastAsia="zh-CN"/>
        </w:rPr>
        <w:t>日历天</w:t>
      </w:r>
    </w:p>
    <w:p w14:paraId="2058AFC9">
      <w:pPr>
        <w:numPr>
          <w:ilvl w:val="0"/>
          <w:numId w:val="2"/>
        </w:numPr>
        <w:spacing w:line="520" w:lineRule="exact"/>
        <w:ind w:left="0" w:leftChars="0" w:firstLine="0" w:firstLineChars="0"/>
        <w:rPr>
          <w:rFonts w:hint="default"/>
          <w:lang w:val="en-US" w:eastAsia="zh-CN"/>
        </w:rPr>
      </w:pPr>
      <w:r>
        <w:rPr>
          <w:rFonts w:hint="eastAsia" w:ascii="宋体" w:hAnsi="宋体" w:eastAsia="宋体" w:cs="宋体"/>
          <w:b/>
          <w:bCs/>
          <w:sz w:val="28"/>
          <w:szCs w:val="28"/>
          <w:lang w:val="en-US" w:eastAsia="zh-CN"/>
        </w:rPr>
        <w:t>履行期限及方式 ：</w:t>
      </w:r>
      <w:r>
        <w:rPr>
          <w:rFonts w:hint="eastAsia" w:ascii="宋体" w:hAnsi="宋体" w:cs="宋体"/>
          <w:sz w:val="28"/>
          <w:szCs w:val="28"/>
          <w:lang w:val="en-US" w:eastAsia="zh-CN"/>
        </w:rPr>
        <w:t>严格执行政府采购程序，审批结束后开始实施。</w:t>
      </w:r>
    </w:p>
    <w:p w14:paraId="232D2E40">
      <w:pPr>
        <w:numPr>
          <w:ilvl w:val="0"/>
          <w:numId w:val="3"/>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合同</w:t>
      </w:r>
    </w:p>
    <w:p w14:paraId="4DA35BEE">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府谷县民兵训练基地项目效果图制作采购</w:t>
      </w:r>
      <w:r>
        <w:rPr>
          <w:rFonts w:hint="eastAsia" w:ascii="宋体" w:hAnsi="宋体" w:eastAsia="宋体" w:cs="宋体"/>
          <w:b/>
          <w:bCs/>
          <w:color w:val="auto"/>
          <w:sz w:val="28"/>
          <w:szCs w:val="28"/>
        </w:rPr>
        <w:t>合同</w:t>
      </w:r>
    </w:p>
    <w:p w14:paraId="7C223F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764F2083">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lang w:eastAsia="zh-CN"/>
        </w:rPr>
        <w:t>成交供应商</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02BD1FC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snapToGrid w:val="0"/>
          <w:color w:val="auto"/>
          <w:kern w:val="0"/>
          <w:sz w:val="28"/>
          <w:szCs w:val="28"/>
          <w:lang w:val="en-US" w:eastAsia="zh-CN"/>
        </w:rPr>
        <w:t>府谷县民兵训练基地项目效果图制作</w:t>
      </w:r>
      <w:r>
        <w:rPr>
          <w:rFonts w:hint="eastAsia" w:ascii="宋体" w:hAnsi="宋体" w:eastAsia="宋体" w:cs="宋体"/>
          <w:snapToGrid w:val="0"/>
          <w:color w:val="auto"/>
          <w:kern w:val="0"/>
          <w:sz w:val="28"/>
          <w:szCs w:val="28"/>
        </w:rPr>
        <w:t xml:space="preserve">”承办达成合同如下：                       </w:t>
      </w:r>
    </w:p>
    <w:p w14:paraId="14EDC6D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6DAB881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290DFDA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03740BEE">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2. </w:t>
      </w:r>
      <w:r>
        <w:rPr>
          <w:rFonts w:hint="eastAsia" w:ascii="宋体" w:hAnsi="宋体" w:eastAsia="宋体" w:cs="宋体"/>
          <w:color w:val="auto"/>
          <w:sz w:val="28"/>
          <w:szCs w:val="28"/>
          <w:lang w:eastAsia="zh-CN"/>
        </w:rPr>
        <w:t>成交通知书</w:t>
      </w:r>
    </w:p>
    <w:p w14:paraId="3DA4B92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在评标过程中做出的有关澄清、说明、承诺或者补正文件</w:t>
      </w:r>
    </w:p>
    <w:p w14:paraId="3C4CAF41">
      <w:pPr>
        <w:adjustRightInd w:val="0"/>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4. </w:t>
      </w:r>
      <w:r>
        <w:rPr>
          <w:rFonts w:hint="eastAsia" w:ascii="宋体" w:hAnsi="宋体" w:eastAsia="宋体" w:cs="宋体"/>
          <w:color w:val="auto"/>
          <w:sz w:val="28"/>
          <w:szCs w:val="28"/>
          <w:lang w:val="en-US" w:eastAsia="zh-CN"/>
        </w:rPr>
        <w:t>采购文件</w:t>
      </w:r>
    </w:p>
    <w:p w14:paraId="6126CBA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的投标文件</w:t>
      </w:r>
    </w:p>
    <w:p w14:paraId="51B673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2141AA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0BCF9DB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2B8E42C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1684F0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bookmarkStart w:id="8" w:name="_GoBack"/>
      <w:bookmarkEnd w:id="8"/>
    </w:p>
    <w:p w14:paraId="26E2DEE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eastAsia="宋体" w:cs="宋体"/>
          <w:color w:val="auto"/>
          <w:sz w:val="28"/>
          <w:szCs w:val="28"/>
          <w:lang w:val="en-US" w:eastAsia="zh-CN"/>
        </w:rPr>
        <w:t>采购需要求项目主要内容</w:t>
      </w:r>
      <w:r>
        <w:rPr>
          <w:rFonts w:hint="eastAsia" w:ascii="宋体" w:hAnsi="宋体" w:eastAsia="宋体" w:cs="宋体"/>
          <w:color w:val="auto"/>
          <w:sz w:val="28"/>
          <w:szCs w:val="28"/>
        </w:rPr>
        <w:t>一致）。</w:t>
      </w:r>
    </w:p>
    <w:p w14:paraId="5A136CF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1D505EDB">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61D54AD5">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、合同金额</w:t>
      </w:r>
    </w:p>
    <w:p w14:paraId="6059080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371037EF">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rPr>
        <w:t>、付款途径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对公转账</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63A5BAE8">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rPr>
        <w:t>、付款方式</w:t>
      </w:r>
      <w:r>
        <w:rPr>
          <w:rFonts w:hint="eastAsia" w:ascii="宋体" w:hAnsi="宋体" w:eastAsia="宋体" w:cs="宋体"/>
          <w:color w:val="auto"/>
          <w:sz w:val="28"/>
          <w:szCs w:val="28"/>
        </w:rPr>
        <w:t>：</w:t>
      </w:r>
    </w:p>
    <w:p w14:paraId="03A83B30">
      <w:pPr>
        <w:pStyle w:val="20"/>
        <w:spacing w:line="360" w:lineRule="auto"/>
        <w:ind w:firstLine="560"/>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lang w:val="en-US" w:eastAsia="zh-CN" w:bidi="ar-SA"/>
        </w:rPr>
        <w:t>（</w:t>
      </w:r>
      <w:r>
        <w:rPr>
          <w:rFonts w:hint="eastAsia" w:ascii="宋体" w:hAnsi="宋体" w:cstheme="minorBidi"/>
          <w:color w:val="auto"/>
          <w:kern w:val="2"/>
          <w:sz w:val="28"/>
          <w:szCs w:val="28"/>
          <w:lang w:val="en-US" w:eastAsia="zh-CN" w:bidi="ar-SA"/>
        </w:rPr>
        <w:t>1</w:t>
      </w:r>
      <w:r>
        <w:rPr>
          <w:rFonts w:hint="eastAsia" w:ascii="宋体" w:hAnsi="宋体" w:eastAsiaTheme="minorEastAsia" w:cstheme="minorBidi"/>
          <w:color w:val="auto"/>
          <w:kern w:val="2"/>
          <w:sz w:val="28"/>
          <w:szCs w:val="28"/>
          <w:lang w:val="en-US" w:eastAsia="zh-CN" w:bidi="ar-SA"/>
        </w:rPr>
        <w:t>）货币单位：</w:t>
      </w:r>
      <w:r>
        <w:rPr>
          <w:rFonts w:hint="eastAsia" w:ascii="宋体" w:hAnsi="宋体" w:eastAsiaTheme="minorEastAsia" w:cstheme="minorBidi"/>
          <w:color w:val="auto"/>
          <w:kern w:val="2"/>
          <w:sz w:val="28"/>
          <w:szCs w:val="28"/>
          <w:u w:val="single"/>
          <w:lang w:val="en-US" w:eastAsia="zh-CN" w:bidi="ar-SA"/>
        </w:rPr>
        <w:t>人民币</w:t>
      </w:r>
    </w:p>
    <w:p w14:paraId="4BC585F0">
      <w:pPr>
        <w:adjustRightInd w:val="0"/>
        <w:snapToGrid w:val="0"/>
        <w:spacing w:line="360" w:lineRule="auto"/>
        <w:ind w:firstLine="554" w:firstLineChars="198"/>
        <w:rPr>
          <w:rFonts w:hint="eastAsia" w:ascii="宋体" w:hAnsi="宋体"/>
          <w:color w:val="auto"/>
          <w:sz w:val="28"/>
          <w:szCs w:val="28"/>
          <w:u w:val="single"/>
        </w:rPr>
      </w:pP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）结算单位：</w:t>
      </w:r>
      <w:r>
        <w:rPr>
          <w:rFonts w:hint="eastAsia" w:ascii="宋体" w:hAnsi="宋体"/>
          <w:color w:val="auto"/>
          <w:sz w:val="28"/>
          <w:szCs w:val="28"/>
          <w:u w:val="single"/>
        </w:rPr>
        <w:t>由</w:t>
      </w:r>
      <w:r>
        <w:rPr>
          <w:rFonts w:hint="eastAsia" w:ascii="宋体" w:hAnsi="宋体"/>
          <w:color w:val="auto"/>
          <w:sz w:val="28"/>
          <w:szCs w:val="28"/>
          <w:u w:val="single"/>
          <w:lang w:eastAsia="zh-CN"/>
        </w:rPr>
        <w:t>采购</w:t>
      </w:r>
      <w:r>
        <w:rPr>
          <w:rFonts w:hint="eastAsia" w:ascii="宋体" w:hAnsi="宋体"/>
          <w:color w:val="auto"/>
          <w:sz w:val="28"/>
          <w:szCs w:val="28"/>
          <w:u w:val="single"/>
        </w:rPr>
        <w:t>人以人民币负责结算，在付款前，</w:t>
      </w:r>
      <w:r>
        <w:rPr>
          <w:rFonts w:hint="eastAsia" w:ascii="宋体" w:hAnsi="宋体"/>
          <w:color w:val="auto"/>
          <w:sz w:val="28"/>
          <w:szCs w:val="28"/>
          <w:u w:val="single"/>
          <w:lang w:eastAsia="zh-CN"/>
        </w:rPr>
        <w:t>成交供应商</w:t>
      </w:r>
      <w:r>
        <w:rPr>
          <w:rFonts w:hint="eastAsia" w:ascii="宋体" w:hAnsi="宋体"/>
          <w:color w:val="auto"/>
          <w:sz w:val="28"/>
          <w:szCs w:val="28"/>
          <w:u w:val="single"/>
        </w:rPr>
        <w:t>必须</w:t>
      </w:r>
      <w:r>
        <w:rPr>
          <w:rFonts w:hint="eastAsia" w:ascii="宋体" w:hAnsi="宋体"/>
          <w:color w:val="auto"/>
          <w:sz w:val="28"/>
          <w:szCs w:val="28"/>
          <w:u w:val="single"/>
          <w:lang w:val="en-US" w:eastAsia="zh-CN"/>
        </w:rPr>
        <w:t>开具足额</w:t>
      </w:r>
      <w:r>
        <w:rPr>
          <w:rFonts w:hint="eastAsia" w:ascii="宋体" w:hAnsi="宋体"/>
          <w:color w:val="auto"/>
          <w:sz w:val="28"/>
          <w:szCs w:val="28"/>
          <w:u w:val="single"/>
        </w:rPr>
        <w:t>发票给</w:t>
      </w:r>
      <w:r>
        <w:rPr>
          <w:rFonts w:hint="eastAsia" w:ascii="宋体" w:hAnsi="宋体"/>
          <w:color w:val="auto"/>
          <w:sz w:val="28"/>
          <w:szCs w:val="28"/>
          <w:u w:val="single"/>
          <w:lang w:val="en-US" w:eastAsia="zh-CN"/>
        </w:rPr>
        <w:t>采购人</w:t>
      </w:r>
      <w:r>
        <w:rPr>
          <w:rFonts w:hint="eastAsia" w:ascii="宋体" w:hAnsi="宋体"/>
          <w:color w:val="auto"/>
          <w:sz w:val="28"/>
          <w:szCs w:val="28"/>
          <w:u w:val="single"/>
        </w:rPr>
        <w:t>。</w:t>
      </w:r>
    </w:p>
    <w:p w14:paraId="19C88BEB">
      <w:pPr>
        <w:adjustRightInd w:val="0"/>
        <w:snapToGrid w:val="0"/>
        <w:spacing w:line="360" w:lineRule="auto"/>
        <w:ind w:firstLine="554" w:firstLineChars="198"/>
        <w:rPr>
          <w:rFonts w:hint="default" w:ascii="宋体" w:hAnsi="宋体" w:eastAsiaTheme="minorEastAsia"/>
          <w:color w:val="auto"/>
          <w:sz w:val="28"/>
          <w:szCs w:val="28"/>
          <w:u w:val="single"/>
          <w:lang w:val="en-US" w:eastAsia="zh-CN"/>
        </w:rPr>
      </w:pPr>
      <w:r>
        <w:rPr>
          <w:rFonts w:hint="eastAsia" w:ascii="宋体" w:hAnsi="宋体"/>
          <w:color w:val="auto"/>
          <w:sz w:val="28"/>
          <w:szCs w:val="28"/>
        </w:rPr>
        <w:t>（</w:t>
      </w:r>
      <w:r>
        <w:rPr>
          <w:rFonts w:hint="eastAsia" w:ascii="宋体" w:hAnsi="宋体"/>
          <w:color w:val="auto"/>
          <w:sz w:val="28"/>
          <w:szCs w:val="28"/>
          <w:lang w:val="en-US" w:eastAsia="zh-CN"/>
        </w:rPr>
        <w:t>3</w:t>
      </w:r>
      <w:r>
        <w:rPr>
          <w:rFonts w:hint="eastAsia" w:ascii="宋体" w:hAnsi="宋体"/>
          <w:color w:val="auto"/>
          <w:sz w:val="28"/>
          <w:szCs w:val="28"/>
        </w:rPr>
        <w:t>）付款方式：</w:t>
      </w:r>
      <w:r>
        <w:rPr>
          <w:rFonts w:hint="eastAsia" w:ascii="宋体" w:hAnsi="宋体"/>
          <w:color w:val="auto"/>
          <w:sz w:val="28"/>
          <w:szCs w:val="28"/>
          <w:u w:val="single"/>
          <w:lang w:val="en-US" w:eastAsia="zh-CN"/>
        </w:rPr>
        <w:t xml:space="preserve">  双方签订合同后七个工作日，预付合同总价款40%，完成效果图初稿并通过采购人初审（需书面确认），付合同总价款的50%，提交最终成果（高清效果图、源文件、版权移交）并通过正式验收后付清余下合同总价款价款的10%。</w:t>
      </w:r>
    </w:p>
    <w:p w14:paraId="52F85A8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、知识产权</w:t>
      </w:r>
    </w:p>
    <w:p w14:paraId="78EFFE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A31E7FC">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、违约条款</w:t>
      </w:r>
      <w:bookmarkEnd w:id="0"/>
    </w:p>
    <w:p w14:paraId="581BD15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792E418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738187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667EF0D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2DE94B16">
      <w:pPr>
        <w:adjustRightInd w:val="0"/>
        <w:snapToGrid w:val="0"/>
        <w:spacing w:line="360" w:lineRule="auto"/>
        <w:ind w:firstLine="562" w:firstLineChars="200"/>
        <w:rPr>
          <w:rFonts w:hint="eastAsia" w:ascii="宋体" w:hAnsi="宋体" w:eastAsia="宋体" w:cs="宋体"/>
          <w:b/>
          <w:bCs/>
          <w:color w:val="auto"/>
          <w:sz w:val="28"/>
          <w:szCs w:val="28"/>
        </w:rPr>
      </w:pPr>
      <w:bookmarkStart w:id="1" w:name="_Toc223404486"/>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、不可抗力条款</w:t>
      </w:r>
      <w:bookmarkEnd w:id="1"/>
    </w:p>
    <w:p w14:paraId="5534AD1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1D79EC06">
      <w:pPr>
        <w:adjustRightInd w:val="0"/>
        <w:snapToGrid w:val="0"/>
        <w:spacing w:line="360" w:lineRule="auto"/>
        <w:ind w:firstLine="562" w:firstLineChars="200"/>
        <w:rPr>
          <w:rFonts w:hint="eastAsia" w:ascii="宋体" w:hAnsi="宋体" w:eastAsia="宋体" w:cs="宋体"/>
          <w:b/>
          <w:bCs/>
          <w:color w:val="auto"/>
          <w:sz w:val="28"/>
          <w:szCs w:val="28"/>
        </w:rPr>
      </w:pPr>
      <w:bookmarkStart w:id="2" w:name="_Toc223404487"/>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、争议的解决方式</w:t>
      </w:r>
      <w:bookmarkEnd w:id="2"/>
    </w:p>
    <w:p w14:paraId="69C12E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43A9D0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8"/>
      <w:r>
        <w:rPr>
          <w:rFonts w:hint="eastAsia" w:ascii="宋体" w:hAnsi="宋体" w:eastAsia="宋体" w:cs="宋体"/>
          <w:b/>
          <w:bCs/>
          <w:color w:val="auto"/>
          <w:sz w:val="28"/>
          <w:szCs w:val="28"/>
        </w:rPr>
        <w:t>十、补充协议</w:t>
      </w:r>
      <w:bookmarkEnd w:id="3"/>
    </w:p>
    <w:p w14:paraId="7D354BA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9294C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、合同生效</w:t>
      </w:r>
    </w:p>
    <w:p w14:paraId="490327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034719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CC01859">
      <w:pPr>
        <w:pStyle w:val="4"/>
        <w:spacing w:line="500" w:lineRule="exact"/>
        <w:rPr>
          <w:rFonts w:hint="eastAsia" w:ascii="宋体" w:hAnsi="宋体" w:eastAsia="宋体" w:cs="宋体"/>
        </w:rPr>
      </w:pPr>
      <w:bookmarkStart w:id="4" w:name="_Toc31057"/>
      <w:bookmarkStart w:id="5" w:name="_Toc56066561"/>
      <w:r>
        <w:rPr>
          <w:rFonts w:hint="eastAsia" w:ascii="宋体" w:hAnsi="宋体" w:eastAsia="宋体" w:cs="宋体"/>
          <w:sz w:val="28"/>
          <w:szCs w:val="28"/>
        </w:rPr>
        <w:t>五、履约验收</w:t>
      </w:r>
      <w:bookmarkEnd w:id="4"/>
      <w:bookmarkEnd w:id="5"/>
      <w:r>
        <w:rPr>
          <w:rFonts w:hint="eastAsia" w:ascii="宋体" w:hAnsi="宋体" w:eastAsia="宋体" w:cs="宋体"/>
          <w:sz w:val="28"/>
          <w:szCs w:val="28"/>
        </w:rPr>
        <w:t>标准和方法</w:t>
      </w:r>
    </w:p>
    <w:p w14:paraId="5D6E437D">
      <w:pPr>
        <w:pStyle w:val="9"/>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kern w:val="2"/>
          <w:sz w:val="28"/>
          <w:szCs w:val="28"/>
        </w:rPr>
        <w:t>（一）履约验收时间</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2025年10月（具体以项目实施完成甲方双方约定日期为准）</w:t>
      </w:r>
      <w:r>
        <w:rPr>
          <w:rFonts w:hint="eastAsia" w:ascii="宋体" w:hAnsi="宋体" w:eastAsia="宋体" w:cs="宋体"/>
          <w:color w:val="auto"/>
          <w:kern w:val="2"/>
          <w:sz w:val="28"/>
          <w:szCs w:val="28"/>
          <w:lang w:eastAsia="zh-CN"/>
        </w:rPr>
        <w:t>。</w:t>
      </w:r>
    </w:p>
    <w:p w14:paraId="58FE59B1">
      <w:pPr>
        <w:pStyle w:val="9"/>
        <w:spacing w:line="50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（二）履约验收主体及内容：</w:t>
      </w:r>
    </w:p>
    <w:p w14:paraId="50F1A6AD">
      <w:pPr>
        <w:pStyle w:val="9"/>
        <w:spacing w:line="500" w:lineRule="exact"/>
        <w:ind w:firstLine="560" w:firstLineChars="200"/>
        <w:jc w:val="both"/>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eastAsia="zh-CN"/>
        </w:rPr>
        <w:t>验收主体：</w:t>
      </w:r>
      <w:r>
        <w:rPr>
          <w:rFonts w:hint="eastAsia" w:ascii="宋体" w:hAnsi="宋体" w:eastAsia="宋体" w:cs="宋体"/>
          <w:kern w:val="2"/>
          <w:sz w:val="28"/>
          <w:szCs w:val="28"/>
          <w:lang w:val="en-US" w:eastAsia="zh-CN"/>
        </w:rPr>
        <w:t xml:space="preserve">府谷县发展改革和科技局 </w:t>
      </w:r>
    </w:p>
    <w:p w14:paraId="358D6ACE">
      <w:pPr>
        <w:pStyle w:val="9"/>
        <w:spacing w:line="500" w:lineRule="exact"/>
        <w:ind w:firstLine="560" w:firstLineChars="200"/>
        <w:jc w:val="both"/>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验收内容：府谷县民兵训练基地建设项目效果图，包含：总体鸟瞰图、综合楼、室外靶场、应急物资储备库、入口大门及门卫室、围墙、就餐区（食堂）、厨房、训练器材库、室外靶场指挥室、卫生间、武器库、值班室兼安防控制室、休息室、室内模拟射击场、党委会议室、多功能教室（大会议室）、备课室、作战指挥室、网络教室、档案室、国防教育展厅、青年民兵之家效果图等。</w:t>
      </w:r>
    </w:p>
    <w:p w14:paraId="7B387BE6">
      <w:pPr>
        <w:pStyle w:val="9"/>
        <w:spacing w:line="50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w:t>
      </w:r>
      <w:r>
        <w:rPr>
          <w:rFonts w:hint="eastAsia" w:ascii="宋体" w:hAnsi="宋体" w:eastAsia="宋体" w:cs="宋体"/>
          <w:kern w:val="2"/>
          <w:sz w:val="28"/>
          <w:szCs w:val="28"/>
          <w:lang w:eastAsia="zh-CN"/>
        </w:rPr>
        <w:t>三</w:t>
      </w:r>
      <w:r>
        <w:rPr>
          <w:rFonts w:hint="eastAsia" w:ascii="宋体" w:hAnsi="宋体" w:eastAsia="宋体" w:cs="宋体"/>
          <w:kern w:val="2"/>
          <w:sz w:val="28"/>
          <w:szCs w:val="28"/>
        </w:rPr>
        <w:t>）验收依据：</w:t>
      </w:r>
    </w:p>
    <w:p w14:paraId="4DDF5F3A">
      <w:pPr>
        <w:pStyle w:val="9"/>
        <w:spacing w:line="50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1.谈判文件、响应文件、澄清表（函）</w:t>
      </w:r>
      <w:r>
        <w:rPr>
          <w:rFonts w:hint="eastAsia" w:ascii="宋体" w:hAnsi="宋体" w:eastAsia="宋体" w:cs="宋体"/>
          <w:kern w:val="2"/>
          <w:sz w:val="28"/>
          <w:szCs w:val="28"/>
          <w:lang w:eastAsia="zh-CN"/>
        </w:rPr>
        <w:t>等</w:t>
      </w:r>
      <w:r>
        <w:rPr>
          <w:rFonts w:hint="eastAsia" w:ascii="宋体" w:hAnsi="宋体" w:eastAsia="宋体" w:cs="宋体"/>
          <w:kern w:val="2"/>
          <w:sz w:val="28"/>
          <w:szCs w:val="28"/>
        </w:rPr>
        <w:t>；</w:t>
      </w:r>
    </w:p>
    <w:p w14:paraId="280C679F">
      <w:pPr>
        <w:pStyle w:val="9"/>
        <w:spacing w:line="50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.合同及附件文本；</w:t>
      </w:r>
    </w:p>
    <w:p w14:paraId="0522B0F6">
      <w:pPr>
        <w:pStyle w:val="9"/>
        <w:spacing w:line="50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.同签订时国家</w:t>
      </w:r>
      <w:r>
        <w:rPr>
          <w:rFonts w:hint="eastAsia" w:ascii="宋体" w:hAnsi="宋体" w:eastAsia="宋体" w:cs="宋体"/>
          <w:kern w:val="2"/>
          <w:sz w:val="28"/>
          <w:szCs w:val="28"/>
          <w:lang w:eastAsia="zh-CN"/>
        </w:rPr>
        <w:t>的法律法规</w:t>
      </w:r>
      <w:r>
        <w:rPr>
          <w:rFonts w:hint="eastAsia" w:ascii="宋体" w:hAnsi="宋体" w:eastAsia="宋体" w:cs="宋体"/>
          <w:kern w:val="2"/>
          <w:sz w:val="28"/>
          <w:szCs w:val="28"/>
        </w:rPr>
        <w:t>及行业现行的标准和技术规范</w:t>
      </w:r>
      <w:r>
        <w:rPr>
          <w:rFonts w:hint="eastAsia" w:ascii="宋体" w:hAnsi="宋体" w:eastAsia="宋体" w:cs="宋体"/>
          <w:kern w:val="2"/>
          <w:sz w:val="28"/>
          <w:szCs w:val="28"/>
          <w:lang w:eastAsia="zh-CN"/>
        </w:rPr>
        <w:t>等文件</w:t>
      </w:r>
      <w:r>
        <w:rPr>
          <w:rFonts w:hint="eastAsia" w:ascii="宋体" w:hAnsi="宋体" w:eastAsia="宋体" w:cs="宋体"/>
          <w:kern w:val="2"/>
          <w:sz w:val="28"/>
          <w:szCs w:val="28"/>
        </w:rPr>
        <w:t>。</w:t>
      </w:r>
    </w:p>
    <w:p w14:paraId="4E0DC298">
      <w:pPr>
        <w:pStyle w:val="9"/>
        <w:spacing w:line="500" w:lineRule="exact"/>
        <w:ind w:firstLine="280" w:firstLineChars="1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（四）</w:t>
      </w:r>
      <w:r>
        <w:rPr>
          <w:rFonts w:hint="eastAsia" w:ascii="宋体" w:hAnsi="宋体" w:eastAsia="宋体" w:cs="宋体"/>
          <w:color w:val="auto"/>
          <w:kern w:val="2"/>
          <w:sz w:val="28"/>
          <w:szCs w:val="28"/>
          <w:lang w:val="en-US" w:eastAsia="zh-CN"/>
        </w:rPr>
        <w:t>验收程序：</w:t>
      </w:r>
    </w:p>
    <w:p w14:paraId="183BB491">
      <w:pPr>
        <w:pStyle w:val="9"/>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供应商应当严格按合同约定的内容提供效果图及相关文件。对供应商所提供的府谷县民兵训练基地项目效果图制作服务组织相关人员进行验收，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B3DE683">
      <w:pPr>
        <w:pStyle w:val="9"/>
        <w:spacing w:line="500" w:lineRule="exact"/>
        <w:ind w:firstLine="280" w:firstLineChars="1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（五）履约验收标准：符合国家相关施工验收规范，并达到合格标准。</w:t>
      </w:r>
    </w:p>
    <w:p w14:paraId="3BA59770">
      <w:pPr>
        <w:pStyle w:val="9"/>
        <w:spacing w:line="500" w:lineRule="exact"/>
        <w:ind w:firstLine="280" w:firstLineChars="100"/>
        <w:jc w:val="both"/>
        <w:rPr>
          <w:rFonts w:hint="eastAsia" w:ascii="宋体" w:hAnsi="宋体" w:eastAsia="宋体" w:cs="宋体"/>
          <w:b/>
          <w:kern w:val="2"/>
          <w:sz w:val="28"/>
          <w:szCs w:val="28"/>
          <w:lang w:val="en-US" w:eastAsia="zh-CN"/>
        </w:rPr>
      </w:pPr>
      <w:r>
        <w:rPr>
          <w:rFonts w:hint="eastAsia" w:ascii="宋体" w:hAnsi="宋体" w:eastAsia="宋体" w:cs="宋体"/>
          <w:color w:val="auto"/>
          <w:kern w:val="2"/>
          <w:sz w:val="28"/>
          <w:szCs w:val="28"/>
          <w:lang w:val="en-US" w:eastAsia="zh-CN"/>
        </w:rPr>
        <w:t>（六）验收方式：由采购单位组织有关专业人员按相关的国家标准、质量标准和采购文件所列的各项要求进行验收。</w:t>
      </w:r>
    </w:p>
    <w:p w14:paraId="12845A39">
      <w:pPr>
        <w:pStyle w:val="9"/>
        <w:spacing w:line="500" w:lineRule="exact"/>
        <w:jc w:val="both"/>
        <w:rPr>
          <w:rFonts w:hint="eastAsia" w:ascii="宋体" w:hAnsi="宋体" w:eastAsia="宋体" w:cs="宋体"/>
          <w:b/>
          <w:kern w:val="2"/>
          <w:sz w:val="28"/>
          <w:szCs w:val="28"/>
        </w:rPr>
      </w:pPr>
      <w:r>
        <w:rPr>
          <w:rFonts w:hint="eastAsia" w:ascii="宋体" w:hAnsi="宋体" w:eastAsia="宋体" w:cs="宋体"/>
          <w:b/>
          <w:kern w:val="2"/>
          <w:sz w:val="28"/>
          <w:szCs w:val="28"/>
        </w:rPr>
        <w:t>六、对供应商的要求</w:t>
      </w:r>
    </w:p>
    <w:p w14:paraId="32AE5293">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bookmarkStart w:id="6" w:name="_Toc56066559"/>
      <w:bookmarkStart w:id="7" w:name="_Toc16156"/>
      <w:r>
        <w:rPr>
          <w:rFonts w:hint="eastAsia" w:ascii="宋体" w:hAnsi="宋体" w:eastAsia="宋体" w:cs="宋体"/>
          <w:color w:val="auto"/>
          <w:kern w:val="2"/>
          <w:sz w:val="28"/>
          <w:szCs w:val="28"/>
          <w:lang w:val="en-US" w:eastAsia="zh-CN"/>
        </w:rPr>
        <w:t>1、在中华人民共和国境内注册的，应具备行政主管部门颁发的独立企业法人；</w:t>
      </w:r>
    </w:p>
    <w:p w14:paraId="3681064D">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2、具有良好的商业信誉和健全的财务会计制度；</w:t>
      </w:r>
    </w:p>
    <w:p w14:paraId="34371D2B">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3、具有履行合同所必须的设备和专业技术能力；</w:t>
      </w:r>
    </w:p>
    <w:p w14:paraId="4FD2BCD0">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4、有依法缴纳税收和社会保障资金的良好记录；</w:t>
      </w:r>
    </w:p>
    <w:p w14:paraId="2F4226C8">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5、参加本项政府采购活动前三年内，在经营活动中没有重大违法记录。</w:t>
      </w:r>
    </w:p>
    <w:p w14:paraId="177225F9">
      <w:pPr>
        <w:pStyle w:val="9"/>
        <w:numPr>
          <w:ilvl w:val="0"/>
          <w:numId w:val="0"/>
        </w:numPr>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（具体内容详见谈判公告）</w:t>
      </w:r>
    </w:p>
    <w:bookmarkEnd w:id="6"/>
    <w:bookmarkEnd w:id="7"/>
    <w:p w14:paraId="74704387">
      <w:pPr>
        <w:pStyle w:val="9"/>
        <w:spacing w:line="500" w:lineRule="exact"/>
        <w:jc w:val="both"/>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、采购人相关信息</w:t>
      </w:r>
    </w:p>
    <w:p w14:paraId="17518170">
      <w:p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采购单位：府谷县发展改革和科技局</w:t>
      </w:r>
    </w:p>
    <w:p w14:paraId="1574F966">
      <w:p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采购单位地址：陕西省榆林市府谷县新区</w:t>
      </w:r>
    </w:p>
    <w:p w14:paraId="2A18A410">
      <w:p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采购单位联系人：杨柯 </w:t>
      </w:r>
    </w:p>
    <w:p w14:paraId="5B3142AD">
      <w:p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联系电话：17365626757                   </w:t>
      </w:r>
    </w:p>
    <w:p w14:paraId="6A81370B">
      <w:pPr>
        <w:pStyle w:val="9"/>
        <w:numPr>
          <w:ilvl w:val="0"/>
          <w:numId w:val="0"/>
        </w:numPr>
        <w:spacing w:line="500" w:lineRule="exact"/>
        <w:ind w:firstLine="560" w:firstLineChars="200"/>
        <w:jc w:val="right"/>
        <w:rPr>
          <w:rFonts w:hint="default" w:ascii="宋体" w:hAnsi="宋体" w:eastAsia="宋体" w:cs="宋体"/>
          <w:color w:val="auto"/>
          <w:kern w:val="2"/>
          <w:sz w:val="28"/>
          <w:szCs w:val="28"/>
          <w:lang w:val="en-US" w:eastAsia="zh-CN"/>
        </w:rPr>
      </w:pPr>
      <w:r>
        <w:rPr>
          <w:rFonts w:hint="default" w:ascii="宋体" w:hAnsi="宋体" w:eastAsia="宋体" w:cs="宋体"/>
          <w:color w:val="auto"/>
          <w:kern w:val="2"/>
          <w:sz w:val="28"/>
          <w:szCs w:val="28"/>
          <w:lang w:val="en-US" w:eastAsia="zh-CN"/>
        </w:rPr>
        <w:t>府谷县发展改革和科技局</w:t>
      </w:r>
    </w:p>
    <w:p w14:paraId="4E46DFA2">
      <w:pPr>
        <w:pStyle w:val="9"/>
        <w:numPr>
          <w:ilvl w:val="0"/>
          <w:numId w:val="0"/>
        </w:numPr>
        <w:spacing w:line="500" w:lineRule="exact"/>
        <w:ind w:firstLine="560" w:firstLineChars="200"/>
        <w:jc w:val="right"/>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2025年6月7日</w:t>
      </w:r>
    </w:p>
    <w:p w14:paraId="091938F8">
      <w:pPr>
        <w:spacing w:line="500" w:lineRule="exact"/>
        <w:ind w:firstLine="420" w:firstLineChars="200"/>
        <w:jc w:val="left"/>
        <w:rPr>
          <w:rFonts w:hint="default"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3689355C"/>
    <w:multiLevelType w:val="singleLevel"/>
    <w:tmpl w:val="3689355C"/>
    <w:lvl w:ilvl="0" w:tentative="0">
      <w:start w:val="4"/>
      <w:numFmt w:val="chineseCounting"/>
      <w:suff w:val="nothing"/>
      <w:lvlText w:val="%1、"/>
      <w:lvlJc w:val="left"/>
      <w:rPr>
        <w:rFonts w:hint="eastAsia"/>
      </w:rPr>
    </w:lvl>
  </w:abstractNum>
  <w:abstractNum w:abstractNumId="2">
    <w:nsid w:val="5316DD24"/>
    <w:multiLevelType w:val="singleLevel"/>
    <w:tmpl w:val="5316DD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DU5ZWQ1ZTFhOWM0ZGNlMzFiODEzOTkyMzc5MzEifQ=="/>
  </w:docVars>
  <w:rsids>
    <w:rsidRoot w:val="00000000"/>
    <w:rsid w:val="00FD04CC"/>
    <w:rsid w:val="0314734A"/>
    <w:rsid w:val="03220921"/>
    <w:rsid w:val="036B1D8C"/>
    <w:rsid w:val="0475677D"/>
    <w:rsid w:val="059B79B2"/>
    <w:rsid w:val="05D82DA1"/>
    <w:rsid w:val="06B95DEB"/>
    <w:rsid w:val="085D5C17"/>
    <w:rsid w:val="08E3799D"/>
    <w:rsid w:val="0AA13B17"/>
    <w:rsid w:val="0AC819DB"/>
    <w:rsid w:val="12E67012"/>
    <w:rsid w:val="13A10868"/>
    <w:rsid w:val="1427565E"/>
    <w:rsid w:val="14616885"/>
    <w:rsid w:val="15466530"/>
    <w:rsid w:val="16B922C0"/>
    <w:rsid w:val="1CED0B0E"/>
    <w:rsid w:val="262F6487"/>
    <w:rsid w:val="2A2A020C"/>
    <w:rsid w:val="2E2E4771"/>
    <w:rsid w:val="2EB975E3"/>
    <w:rsid w:val="2F3A7B8C"/>
    <w:rsid w:val="3124124F"/>
    <w:rsid w:val="32C350AD"/>
    <w:rsid w:val="36902567"/>
    <w:rsid w:val="36D3169E"/>
    <w:rsid w:val="36E51B1D"/>
    <w:rsid w:val="39294EA1"/>
    <w:rsid w:val="393509C7"/>
    <w:rsid w:val="3B917083"/>
    <w:rsid w:val="3BA12169"/>
    <w:rsid w:val="3C9B4922"/>
    <w:rsid w:val="3DCC5572"/>
    <w:rsid w:val="3F7536BF"/>
    <w:rsid w:val="3F916157"/>
    <w:rsid w:val="42FB36A8"/>
    <w:rsid w:val="4309718F"/>
    <w:rsid w:val="44312E4B"/>
    <w:rsid w:val="44396E03"/>
    <w:rsid w:val="453E5D7D"/>
    <w:rsid w:val="456C6356"/>
    <w:rsid w:val="4CC11F3F"/>
    <w:rsid w:val="4D185F4A"/>
    <w:rsid w:val="4D560429"/>
    <w:rsid w:val="4E086E6A"/>
    <w:rsid w:val="53411718"/>
    <w:rsid w:val="554630B8"/>
    <w:rsid w:val="554823B8"/>
    <w:rsid w:val="5594722F"/>
    <w:rsid w:val="55F12998"/>
    <w:rsid w:val="587442AC"/>
    <w:rsid w:val="58E665E1"/>
    <w:rsid w:val="594D1384"/>
    <w:rsid w:val="5A524A2D"/>
    <w:rsid w:val="60466A34"/>
    <w:rsid w:val="611D6D37"/>
    <w:rsid w:val="61325F05"/>
    <w:rsid w:val="619233A1"/>
    <w:rsid w:val="61E531A6"/>
    <w:rsid w:val="623757DE"/>
    <w:rsid w:val="642F32A1"/>
    <w:rsid w:val="6CFC7956"/>
    <w:rsid w:val="6D322341"/>
    <w:rsid w:val="6EB00FFC"/>
    <w:rsid w:val="6EE4706D"/>
    <w:rsid w:val="70AA501E"/>
    <w:rsid w:val="71BD1F6D"/>
    <w:rsid w:val="750C5B34"/>
    <w:rsid w:val="76102F17"/>
    <w:rsid w:val="79706BC7"/>
    <w:rsid w:val="7E63226E"/>
    <w:rsid w:val="7FAE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envelope return"/>
    <w:basedOn w:val="1"/>
    <w:autoRedefine/>
    <w:qFormat/>
    <w:uiPriority w:val="0"/>
    <w:pPr>
      <w:snapToGrid w:val="0"/>
    </w:pPr>
    <w:rPr>
      <w:rFonts w:ascii="Arial" w:hAnsi="Arial"/>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next w:val="7"/>
    <w:autoRedefine/>
    <w:qFormat/>
    <w:uiPriority w:val="0"/>
    <w:pPr>
      <w:widowControl/>
      <w:spacing w:before="100" w:beforeLines="0" w:beforeAutospacing="1" w:after="100" w:afterLines="0" w:afterAutospacing="1"/>
      <w:jc w:val="left"/>
    </w:pPr>
    <w:rPr>
      <w:rFonts w:ascii="宋体" w:hAnsi="宋体"/>
      <w:kern w:val="0"/>
      <w:sz w:val="24"/>
    </w:rPr>
  </w:style>
  <w:style w:type="character" w:styleId="13">
    <w:name w:val="page number"/>
    <w:basedOn w:val="12"/>
    <w:autoRedefine/>
    <w:qFormat/>
    <w:uiPriority w:val="99"/>
    <w:rPr>
      <w:rFonts w:cs="Times New Roman"/>
    </w:rPr>
  </w:style>
  <w:style w:type="character" w:styleId="14">
    <w:name w:val="FollowedHyperlink"/>
    <w:basedOn w:val="12"/>
    <w:autoRedefine/>
    <w:qFormat/>
    <w:uiPriority w:val="0"/>
    <w:rPr>
      <w:color w:val="0782C1"/>
      <w:u w:val="single"/>
    </w:rPr>
  </w:style>
  <w:style w:type="character" w:styleId="15">
    <w:name w:val="Hyperlink"/>
    <w:basedOn w:val="12"/>
    <w:autoRedefine/>
    <w:qFormat/>
    <w:uiPriority w:val="0"/>
    <w:rPr>
      <w:color w:val="0782C1"/>
      <w:u w:val="single"/>
    </w:rPr>
  </w:style>
  <w:style w:type="paragraph" w:customStyle="1" w:styleId="16">
    <w:name w:val="正文缩进1"/>
    <w:basedOn w:val="1"/>
    <w:autoRedefine/>
    <w:qFormat/>
    <w:uiPriority w:val="0"/>
    <w:pPr>
      <w:ind w:firstLine="420" w:firstLineChars="200"/>
    </w:pPr>
  </w:style>
  <w:style w:type="character" w:customStyle="1" w:styleId="17">
    <w:name w:val="font101"/>
    <w:basedOn w:val="12"/>
    <w:autoRedefine/>
    <w:qFormat/>
    <w:uiPriority w:val="0"/>
    <w:rPr>
      <w:rFonts w:hint="default" w:ascii="Times New Roman" w:hAnsi="Times New Roman" w:cs="Times New Roman"/>
      <w:color w:val="000000"/>
      <w:sz w:val="22"/>
      <w:szCs w:val="22"/>
      <w:u w:val="none"/>
    </w:rPr>
  </w:style>
  <w:style w:type="character" w:customStyle="1" w:styleId="18">
    <w:name w:val="font81"/>
    <w:basedOn w:val="12"/>
    <w:autoRedefine/>
    <w:qFormat/>
    <w:uiPriority w:val="0"/>
    <w:rPr>
      <w:rFonts w:hint="eastAsia" w:ascii="宋体" w:hAnsi="宋体" w:eastAsia="宋体" w:cs="宋体"/>
      <w:color w:val="000000"/>
      <w:sz w:val="22"/>
      <w:szCs w:val="22"/>
      <w:u w:val="none"/>
    </w:rPr>
  </w:style>
  <w:style w:type="character" w:customStyle="1" w:styleId="19">
    <w:name w:val="标题 1 Char"/>
    <w:link w:val="3"/>
    <w:autoRedefine/>
    <w:qFormat/>
    <w:uiPriority w:val="9"/>
    <w:rPr>
      <w:rFonts w:ascii="Times New Roman" w:hAnsi="Times New Roman" w:eastAsia="宋体"/>
      <w:b/>
      <w:bCs/>
      <w:kern w:val="44"/>
      <w:sz w:val="36"/>
      <w:szCs w:val="44"/>
    </w:rPr>
  </w:style>
  <w:style w:type="paragraph" w:customStyle="1" w:styleId="20">
    <w:name w:val="正文（缩进 2 字符）"/>
    <w:basedOn w:val="1"/>
    <w:autoRedefine/>
    <w:qFormat/>
    <w:uiPriority w:val="0"/>
    <w:pPr>
      <w:ind w:firstLine="200" w:firstLineChars="200"/>
    </w:pPr>
  </w:style>
  <w:style w:type="character" w:customStyle="1" w:styleId="21">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2244</Words>
  <Characters>2294</Characters>
  <Lines>0</Lines>
  <Paragraphs>0</Paragraphs>
  <TotalTime>4</TotalTime>
  <ScaleCrop>false</ScaleCrop>
  <LinksUpToDate>false</LinksUpToDate>
  <CharactersWithSpaces>2571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NIce-2-cu</cp:lastModifiedBy>
  <dcterms:modified xsi:type="dcterms:W3CDTF">2025-06-07T10:20:50Z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15082B60975645D69ACA27C2FB756FD1_13</vt:lpwstr>
  </property>
  <property fmtid="{D5CDD505-2E9C-101B-9397-08002B2CF9AE}" pid="4" name="KSOTemplateDocerSaveRecord">
    <vt:lpwstr>eyJoZGlkIjoiMmFmNmQ1NGJhYmQ1MDNjYWI2MTM3ZGZmZTkzYThkNzciLCJ1c2VySWQiOiI4NTM0MDIyMTAifQ==</vt:lpwstr>
  </property>
</Properties>
</file>