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C9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 w14:paraId="16862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采购包预算金额：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0,000.00</w:t>
      </w:r>
      <w:r>
        <w:rPr>
          <w:rFonts w:hint="eastAsia"/>
          <w:sz w:val="24"/>
          <w:szCs w:val="24"/>
          <w:lang w:val="en-US" w:eastAsia="zh-CN"/>
        </w:rPr>
        <w:t>元/年</w:t>
      </w:r>
    </w:p>
    <w:p w14:paraId="03F1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采购包最高限价：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0,000.00</w:t>
      </w:r>
      <w:r>
        <w:rPr>
          <w:rFonts w:hint="eastAsia"/>
          <w:sz w:val="24"/>
          <w:szCs w:val="24"/>
          <w:lang w:val="en-US" w:eastAsia="zh-CN"/>
        </w:rPr>
        <w:t>元/年</w:t>
      </w:r>
    </w:p>
    <w:p w14:paraId="7770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标的名称：草堂校区教职工公寓电梯维保及限速器</w:t>
      </w:r>
      <w:r>
        <w:rPr>
          <w:rFonts w:hint="eastAsia"/>
          <w:sz w:val="24"/>
          <w:szCs w:val="24"/>
          <w:lang w:val="en-US" w:eastAsia="zh-CN"/>
        </w:rPr>
        <w:t>校</w:t>
      </w:r>
      <w:r>
        <w:rPr>
          <w:rFonts w:hint="eastAsia"/>
          <w:sz w:val="24"/>
          <w:szCs w:val="24"/>
        </w:rPr>
        <w:t>验</w:t>
      </w:r>
      <w:r>
        <w:rPr>
          <w:rFonts w:hint="eastAsia"/>
          <w:sz w:val="24"/>
          <w:szCs w:val="24"/>
          <w:lang w:val="en-US" w:eastAsia="zh-CN"/>
        </w:rPr>
        <w:t>服务采购</w:t>
      </w:r>
      <w:r>
        <w:rPr>
          <w:rFonts w:hint="eastAsia"/>
          <w:sz w:val="24"/>
          <w:szCs w:val="24"/>
        </w:rPr>
        <w:t>项目</w:t>
      </w:r>
    </w:p>
    <w:p w14:paraId="5D890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采购项目概况：负责草堂校区教职工公寓122部电梯日常维护保养、维修工作，电梯出现困人等突发情况，配合质检部门对电梯的检验工作。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81"/>
        <w:gridCol w:w="2022"/>
        <w:gridCol w:w="1569"/>
        <w:gridCol w:w="762"/>
        <w:gridCol w:w="1607"/>
      </w:tblGrid>
      <w:tr w14:paraId="07B4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0" w:type="auto"/>
          </w:tcPr>
          <w:p w14:paraId="3393E3CD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品牌</w:t>
            </w:r>
          </w:p>
        </w:tc>
        <w:tc>
          <w:tcPr>
            <w:tcW w:w="0" w:type="auto"/>
          </w:tcPr>
          <w:p w14:paraId="4223F811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地点</w:t>
            </w:r>
          </w:p>
        </w:tc>
        <w:tc>
          <w:tcPr>
            <w:tcW w:w="2022" w:type="dxa"/>
          </w:tcPr>
          <w:p w14:paraId="12A0DB45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型号</w:t>
            </w:r>
          </w:p>
        </w:tc>
        <w:tc>
          <w:tcPr>
            <w:tcW w:w="1569" w:type="dxa"/>
          </w:tcPr>
          <w:p w14:paraId="2CE5853A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层/站</w:t>
            </w:r>
          </w:p>
        </w:tc>
        <w:tc>
          <w:tcPr>
            <w:tcW w:w="762" w:type="dxa"/>
          </w:tcPr>
          <w:p w14:paraId="0CDFF07B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数量</w:t>
            </w:r>
          </w:p>
        </w:tc>
        <w:tc>
          <w:tcPr>
            <w:tcW w:w="1607" w:type="dxa"/>
            <w:vAlign w:val="center"/>
          </w:tcPr>
          <w:p w14:paraId="454A096B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维保期限</w:t>
            </w:r>
          </w:p>
        </w:tc>
      </w:tr>
      <w:tr w14:paraId="57BF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vMerge w:val="restart"/>
          </w:tcPr>
          <w:p w14:paraId="1C3BB48B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蒂森克虏伯电梯</w:t>
            </w:r>
          </w:p>
        </w:tc>
        <w:tc>
          <w:tcPr>
            <w:tcW w:w="0" w:type="auto"/>
            <w:vMerge w:val="restart"/>
          </w:tcPr>
          <w:p w14:paraId="1B268694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草堂教职工公寓</w:t>
            </w:r>
          </w:p>
        </w:tc>
        <w:tc>
          <w:tcPr>
            <w:tcW w:w="2022" w:type="dxa"/>
            <w:vMerge w:val="restart"/>
            <w:vAlign w:val="center"/>
          </w:tcPr>
          <w:p w14:paraId="67EF048A"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TE-GL(蒂森克虏伯电梯（上海）有限公司）</w:t>
            </w:r>
          </w:p>
        </w:tc>
        <w:tc>
          <w:tcPr>
            <w:tcW w:w="1569" w:type="dxa"/>
          </w:tcPr>
          <w:p w14:paraId="0DEBDE5C">
            <w:pPr>
              <w:pStyle w:val="3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12/12/12(28)</w:t>
            </w:r>
          </w:p>
        </w:tc>
        <w:tc>
          <w:tcPr>
            <w:tcW w:w="762" w:type="dxa"/>
            <w:vMerge w:val="restart"/>
          </w:tcPr>
          <w:p w14:paraId="3AB7C4FF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09B66474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122部</w:t>
            </w:r>
          </w:p>
        </w:tc>
        <w:tc>
          <w:tcPr>
            <w:tcW w:w="1607" w:type="dxa"/>
            <w:vMerge w:val="restart"/>
          </w:tcPr>
          <w:p w14:paraId="25E915D6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</w:p>
          <w:p w14:paraId="05021EB9">
            <w:pPr>
              <w:pStyle w:val="3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2年</w:t>
            </w:r>
          </w:p>
        </w:tc>
      </w:tr>
      <w:tr w14:paraId="3B04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0" w:type="auto"/>
            <w:vMerge w:val="continue"/>
          </w:tcPr>
          <w:p w14:paraId="0784E14C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0" w:type="auto"/>
            <w:vMerge w:val="continue"/>
          </w:tcPr>
          <w:p w14:paraId="512CBAA6">
            <w:pPr>
              <w:pStyle w:val="3"/>
              <w:jc w:val="both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2022" w:type="dxa"/>
            <w:vMerge w:val="continue"/>
            <w:vAlign w:val="center"/>
          </w:tcPr>
          <w:p w14:paraId="5E91F683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1569" w:type="dxa"/>
          </w:tcPr>
          <w:p w14:paraId="607B8B0C">
            <w:pPr>
              <w:pStyle w:val="3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18/18/18(47)</w:t>
            </w:r>
          </w:p>
        </w:tc>
        <w:tc>
          <w:tcPr>
            <w:tcW w:w="762" w:type="dxa"/>
            <w:vMerge w:val="continue"/>
          </w:tcPr>
          <w:p w14:paraId="6C07A8AE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1607" w:type="dxa"/>
            <w:vMerge w:val="continue"/>
          </w:tcPr>
          <w:p w14:paraId="06E2D33C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</w:tr>
      <w:tr w14:paraId="348F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0" w:type="auto"/>
            <w:vMerge w:val="continue"/>
          </w:tcPr>
          <w:p w14:paraId="5432447F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0" w:type="auto"/>
            <w:vMerge w:val="continue"/>
          </w:tcPr>
          <w:p w14:paraId="17EF21A6">
            <w:pPr>
              <w:pStyle w:val="3"/>
              <w:jc w:val="both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2022" w:type="dxa"/>
            <w:vMerge w:val="continue"/>
            <w:vAlign w:val="center"/>
          </w:tcPr>
          <w:p w14:paraId="4340DA4C">
            <w:pPr>
              <w:widowControl/>
              <w:jc w:val="center"/>
              <w:textAlignment w:val="center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1569" w:type="dxa"/>
          </w:tcPr>
          <w:p w14:paraId="5618AF90">
            <w:pPr>
              <w:pStyle w:val="3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Hans" w:bidi="ar-SA"/>
              </w:rPr>
              <w:t>19/19/19(47)</w:t>
            </w:r>
          </w:p>
        </w:tc>
        <w:tc>
          <w:tcPr>
            <w:tcW w:w="762" w:type="dxa"/>
            <w:vMerge w:val="continue"/>
          </w:tcPr>
          <w:p w14:paraId="05128EB7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  <w:tc>
          <w:tcPr>
            <w:tcW w:w="1607" w:type="dxa"/>
            <w:vMerge w:val="continue"/>
          </w:tcPr>
          <w:p w14:paraId="3728278F">
            <w:pPr>
              <w:pStyle w:val="3"/>
              <w:rPr>
                <w:rFonts w:asciiTheme="minorHAnsi" w:hAnsiTheme="minorHAnsi" w:eastAsiaTheme="minorEastAsia" w:cstheme="minorBidi"/>
                <w:sz w:val="20"/>
                <w:lang w:eastAsia="zh-Hans"/>
              </w:rPr>
            </w:pPr>
          </w:p>
        </w:tc>
      </w:tr>
    </w:tbl>
    <w:p w14:paraId="26AA2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DC51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 w14:paraId="5913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169E248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ljMGQ4ZDg1NTIxMzExMjAyMTgyMjBlMmRmNGMifQ=="/>
  </w:docVars>
  <w:rsids>
    <w:rsidRoot w:val="00000000"/>
    <w:rsid w:val="0F8A549E"/>
    <w:rsid w:val="133C0B29"/>
    <w:rsid w:val="16437993"/>
    <w:rsid w:val="34BE3FD1"/>
    <w:rsid w:val="34C53F49"/>
    <w:rsid w:val="4A6D4A0F"/>
    <w:rsid w:val="4CC74F06"/>
    <w:rsid w:val="52B61649"/>
    <w:rsid w:val="56CA199C"/>
    <w:rsid w:val="69722997"/>
    <w:rsid w:val="6FE0028C"/>
    <w:rsid w:val="72113327"/>
    <w:rsid w:val="72266C08"/>
    <w:rsid w:val="7A4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spacing w:line="600" w:lineRule="exact"/>
      <w:jc w:val="center"/>
      <w:outlineLvl w:val="3"/>
    </w:pPr>
    <w:rPr>
      <w:rFonts w:ascii="楷体_GB2312" w:eastAsia="楷体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140</Characters>
  <Lines>0</Lines>
  <Paragraphs>0</Paragraphs>
  <TotalTime>0</TotalTime>
  <ScaleCrop>false</ScaleCrop>
  <LinksUpToDate>false</LinksUpToDate>
  <CharactersWithSpaces>140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皮卡期</cp:lastModifiedBy>
  <dcterms:modified xsi:type="dcterms:W3CDTF">2025-07-08T13:16:16Z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eyJoZGlkIjoiN2UwZjY4MTE0OTM1YmRkMDFhODdjZDEyZmMzNzhlYjQiLCJ1c2VySWQiOiIzNzAzNTU5MDQifQ==</vt:lpwstr>
  </property>
  <property fmtid="{D5CDD505-2E9C-101B-9397-08002B2CF9AE}" pid="4" name="ICV">
    <vt:lpwstr>33F3903D25524A5D864DFC857ABA6C11_13</vt:lpwstr>
  </property>
</Properties>
</file>