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49919">
      <w:pPr>
        <w:pStyle w:val="2"/>
        <w:spacing w:before="333" w:beforeLines="100" w:after="333" w:afterLines="100" w:line="360" w:lineRule="exact"/>
        <w:jc w:val="center"/>
        <w:rPr>
          <w:rFonts w:hint="eastAsia" w:ascii="宋体" w:eastAsia="宋体" w:cs="宋体"/>
          <w:color w:val="auto"/>
          <w:sz w:val="36"/>
          <w:szCs w:val="36"/>
          <w:lang w:eastAsia="zh-CN"/>
        </w:rPr>
      </w:pPr>
      <w:r>
        <w:rPr>
          <w:rFonts w:hint="eastAsia" w:ascii="宋体" w:eastAsia="宋体" w:cs="宋体"/>
          <w:color w:val="auto"/>
          <w:sz w:val="36"/>
          <w:szCs w:val="36"/>
        </w:rPr>
        <w:t>采购</w:t>
      </w:r>
      <w:r>
        <w:rPr>
          <w:rFonts w:hint="eastAsia" w:ascii="宋体" w:eastAsia="宋体" w:cs="宋体"/>
          <w:color w:val="auto"/>
          <w:sz w:val="36"/>
          <w:szCs w:val="36"/>
          <w:lang w:val="en-US" w:eastAsia="zh-CN"/>
        </w:rPr>
        <w:t>需求</w:t>
      </w:r>
    </w:p>
    <w:p w14:paraId="30CB102A">
      <w:pPr>
        <w:spacing w:line="360" w:lineRule="auto"/>
        <w:rPr>
          <w:rFonts w:hint="eastAsia" w:hAnsi="宋体" w:cs="宋体"/>
          <w:color w:val="auto"/>
          <w:szCs w:val="24"/>
        </w:rPr>
      </w:pPr>
      <w:bookmarkStart w:id="0" w:name="_GoBack"/>
      <w:bookmarkEnd w:id="0"/>
    </w:p>
    <w:p w14:paraId="7795E31B"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Cs w:val="24"/>
          <w:lang w:val="en-US" w:eastAsia="zh-CN"/>
        </w:rPr>
        <w:t>根据《中共西安市雁塔区委办公室西安市雁塔区人民政府办公室&lt;关于印发西安市雁塔区机关事业单位编制外聘用人员管理暂行办法&gt;的通知》【雁办字（2020）74号】文件、2021年6月11日《区政府专题会议纪要》及2022年3月21日《区政府专题会议纪要》精神，招录一批城警联动专职队员。</w:t>
      </w:r>
    </w:p>
    <w:p w14:paraId="28BDAB4A"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Cs w:val="24"/>
          <w:lang w:val="en-US" w:eastAsia="zh-CN"/>
        </w:rPr>
        <w:t>城警联动人员外包服务包1</w:t>
      </w:r>
      <w:r>
        <w:rPr>
          <w:rFonts w:hint="eastAsia" w:hAnsi="宋体" w:cs="宋体"/>
          <w:color w:val="auto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color w:val="auto"/>
          <w:szCs w:val="24"/>
          <w:lang w:val="en-US" w:eastAsia="zh-CN"/>
        </w:rPr>
        <w:t>招录人数80人，包预算380万元/年。</w:t>
      </w:r>
    </w:p>
    <w:p w14:paraId="1310AB64"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Cs w:val="24"/>
          <w:lang w:val="en-US" w:eastAsia="zh-CN"/>
        </w:rPr>
        <w:t>城警联动人员外包服务包2</w:t>
      </w:r>
      <w:r>
        <w:rPr>
          <w:rFonts w:hint="eastAsia" w:hAnsi="宋体" w:cs="宋体"/>
          <w:color w:val="auto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color w:val="auto"/>
          <w:szCs w:val="24"/>
          <w:lang w:val="en-US" w:eastAsia="zh-CN"/>
        </w:rPr>
        <w:t>招录人数150人，包预算750万元/年。</w:t>
      </w:r>
    </w:p>
    <w:p w14:paraId="5DFBA0EB">
      <w:pPr>
        <w:ind w:firstLine="48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E7C8A"/>
    <w:rsid w:val="0D3B64EA"/>
    <w:rsid w:val="13D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</w:rPr>
  </w:style>
  <w:style w:type="paragraph" w:styleId="4">
    <w:name w:val="Plain Text"/>
    <w:basedOn w:val="1"/>
    <w:next w:val="1"/>
    <w:qFormat/>
    <w:uiPriority w:val="0"/>
    <w:rPr>
      <w:rFonts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2391</Words>
  <Characters>2457</Characters>
  <Lines>0</Lines>
  <Paragraphs>0</Paragraphs>
  <TotalTime>0</TotalTime>
  <ScaleCrop>false</ScaleCrop>
  <LinksUpToDate>false</LinksUpToDate>
  <CharactersWithSpaces>2458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2025-07-10T05:03:00Z</dcterms:created>
  <dc:creator>ღ露尹</dc:creator>
  <cp:lastModifiedBy>ღ露尹</cp:lastModifiedBy>
  <dcterms:modified xsi:type="dcterms:W3CDTF">2025-07-10T06:23:43Z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B8CC1462A89C4F6F97B2FE21A07D0931_11</vt:lpwstr>
  </property>
  <property fmtid="{D5CDD505-2E9C-101B-9397-08002B2CF9AE}" pid="4" name="KSOTemplateDocerSaveRecord">
    <vt:lpwstr>eyJoZGlkIjoiZGI4YmY4NDQ0YTY0OGMzMWQyNTMwNmExODQ1NWVhMmUiLCJ1c2VySWQiOiIxMTQzODMxNDY5In0=</vt:lpwstr>
  </property>
</Properties>
</file>