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94B774">
      <w:pPr>
        <w:pStyle w:val="2"/>
        <w:keepNext w:val="0"/>
        <w:keepLines w:val="0"/>
        <w:widowControl/>
        <w:suppressLineNumbers w:val="0"/>
        <w:spacing w:before="0" w:beforeAutospacing="0" w:after="0" w:afterAutospacing="0" w:line="384" w:lineRule="atLeast"/>
        <w:ind w:left="0" w:right="0" w:firstLine="0"/>
        <w:jc w:val="center"/>
        <w:rPr>
          <w:rStyle w:val="5"/>
          <w:rFonts w:hint="default" w:ascii="宋体" w:hAnsi="宋体" w:eastAsia="宋体" w:cs="宋体"/>
          <w:i w:val="0"/>
          <w:iCs w:val="0"/>
          <w:caps w:val="0"/>
          <w:color w:val="333333"/>
          <w:spacing w:val="0"/>
          <w:sz w:val="28"/>
          <w:szCs w:val="28"/>
          <w:lang w:val="en-US" w:eastAsia="zh-CN"/>
        </w:rPr>
      </w:pPr>
      <w:r>
        <w:rPr>
          <w:rStyle w:val="5"/>
          <w:rFonts w:hint="eastAsia" w:ascii="宋体" w:hAnsi="宋体" w:eastAsia="宋体" w:cs="宋体"/>
          <w:i w:val="0"/>
          <w:iCs w:val="0"/>
          <w:caps w:val="0"/>
          <w:color w:val="333333"/>
          <w:spacing w:val="0"/>
          <w:sz w:val="28"/>
          <w:szCs w:val="28"/>
          <w:lang w:val="en-US" w:eastAsia="zh-CN"/>
        </w:rPr>
        <w:t>采购需求</w:t>
      </w:r>
    </w:p>
    <w:p w14:paraId="753BCFCF">
      <w:pPr>
        <w:pStyle w:val="2"/>
        <w:keepNext w:val="0"/>
        <w:keepLines w:val="0"/>
        <w:widowControl/>
        <w:suppressLineNumbers w:val="0"/>
        <w:spacing w:before="0" w:beforeAutospacing="0" w:after="0" w:afterAutospacing="0" w:line="384" w:lineRule="atLeast"/>
        <w:ind w:left="0" w:right="0" w:firstLine="0"/>
        <w:jc w:val="both"/>
        <w:rPr>
          <w:rFonts w:ascii="微软雅黑" w:hAnsi="微软雅黑" w:eastAsia="微软雅黑" w:cs="微软雅黑"/>
          <w:i w:val="0"/>
          <w:iCs w:val="0"/>
          <w:caps w:val="0"/>
          <w:color w:val="333333"/>
          <w:spacing w:val="0"/>
          <w:sz w:val="14"/>
          <w:szCs w:val="14"/>
        </w:rPr>
      </w:pPr>
      <w:r>
        <w:rPr>
          <w:rStyle w:val="5"/>
          <w:rFonts w:hint="eastAsia" w:ascii="宋体" w:hAnsi="宋体" w:eastAsia="宋体" w:cs="宋体"/>
          <w:i w:val="0"/>
          <w:iCs w:val="0"/>
          <w:caps w:val="0"/>
          <w:color w:val="333333"/>
          <w:spacing w:val="0"/>
          <w:sz w:val="21"/>
          <w:szCs w:val="21"/>
        </w:rPr>
        <w:t>一.项目概况</w:t>
      </w:r>
    </w:p>
    <w:p w14:paraId="40DF025A">
      <w:pPr>
        <w:pStyle w:val="2"/>
        <w:keepNext w:val="0"/>
        <w:keepLines w:val="0"/>
        <w:widowControl/>
        <w:suppressLineNumbers w:val="0"/>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33333"/>
          <w:spacing w:val="0"/>
          <w:sz w:val="14"/>
          <w:szCs w:val="14"/>
        </w:rPr>
      </w:pPr>
      <w:r>
        <w:rPr>
          <w:rFonts w:hint="eastAsia" w:ascii="宋体" w:hAnsi="宋体" w:eastAsia="宋体" w:cs="宋体"/>
          <w:i w:val="0"/>
          <w:iCs w:val="0"/>
          <w:caps w:val="0"/>
          <w:color w:val="333333"/>
          <w:spacing w:val="0"/>
          <w:sz w:val="21"/>
          <w:szCs w:val="21"/>
        </w:rPr>
        <w:t>2025年全省企业可持续发展（SCORE）评估项目，包括两项内容：项目过程评估、试点企业现场评估。</w:t>
      </w:r>
      <w:bookmarkStart w:id="0" w:name="_GoBack"/>
      <w:bookmarkEnd w:id="0"/>
    </w:p>
    <w:p w14:paraId="79AC4AB6">
      <w:pPr>
        <w:pStyle w:val="2"/>
        <w:keepNext w:val="0"/>
        <w:keepLines w:val="0"/>
        <w:widowControl/>
        <w:suppressLineNumbers w:val="0"/>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33333"/>
          <w:spacing w:val="0"/>
          <w:sz w:val="14"/>
          <w:szCs w:val="14"/>
        </w:rPr>
      </w:pPr>
      <w:r>
        <w:rPr>
          <w:rFonts w:hint="eastAsia" w:ascii="宋体" w:hAnsi="宋体" w:eastAsia="宋体" w:cs="宋体"/>
          <w:i w:val="0"/>
          <w:iCs w:val="0"/>
          <w:caps w:val="0"/>
          <w:color w:val="333333"/>
          <w:spacing w:val="0"/>
          <w:sz w:val="21"/>
          <w:szCs w:val="21"/>
        </w:rPr>
        <w:t>本项目所属行业为其他未列明行业（从业人员300人以下的为中小微型企业。其中，从业人员100人及以上的为中型企业；从业人员10人及以上的为小型企业；从业人员10人以下的为微型企业）。</w:t>
      </w:r>
    </w:p>
    <w:p w14:paraId="0D114050">
      <w:pPr>
        <w:pStyle w:val="2"/>
        <w:keepNext w:val="0"/>
        <w:keepLines w:val="0"/>
        <w:widowControl/>
        <w:suppressLineNumbers w:val="0"/>
        <w:spacing w:before="0" w:beforeAutospacing="0" w:after="0" w:afterAutospacing="0" w:line="384" w:lineRule="atLeast"/>
        <w:ind w:left="0" w:right="0" w:firstLine="0"/>
        <w:jc w:val="both"/>
        <w:rPr>
          <w:rFonts w:hint="eastAsia" w:ascii="微软雅黑" w:hAnsi="微软雅黑" w:eastAsia="微软雅黑" w:cs="微软雅黑"/>
          <w:i w:val="0"/>
          <w:iCs w:val="0"/>
          <w:caps w:val="0"/>
          <w:color w:val="333333"/>
          <w:spacing w:val="0"/>
          <w:sz w:val="14"/>
          <w:szCs w:val="14"/>
        </w:rPr>
      </w:pPr>
      <w:r>
        <w:rPr>
          <w:rStyle w:val="5"/>
          <w:rFonts w:hint="eastAsia" w:ascii="宋体" w:hAnsi="宋体" w:eastAsia="宋体" w:cs="宋体"/>
          <w:i w:val="0"/>
          <w:iCs w:val="0"/>
          <w:caps w:val="0"/>
          <w:color w:val="333333"/>
          <w:spacing w:val="0"/>
          <w:sz w:val="21"/>
          <w:szCs w:val="21"/>
        </w:rPr>
        <w:t>二.服务内容与要求</w:t>
      </w:r>
    </w:p>
    <w:p w14:paraId="1A4C0F7B">
      <w:pPr>
        <w:pStyle w:val="2"/>
        <w:keepNext w:val="0"/>
        <w:keepLines w:val="0"/>
        <w:widowControl/>
        <w:suppressLineNumbers w:val="0"/>
        <w:spacing w:before="0" w:beforeAutospacing="0" w:after="0" w:afterAutospacing="0" w:line="384" w:lineRule="atLeast"/>
        <w:ind w:left="0" w:right="0" w:firstLine="0"/>
        <w:jc w:val="both"/>
        <w:rPr>
          <w:rFonts w:hint="eastAsia" w:ascii="微软雅黑" w:hAnsi="微软雅黑" w:eastAsia="微软雅黑" w:cs="微软雅黑"/>
          <w:i w:val="0"/>
          <w:iCs w:val="0"/>
          <w:caps w:val="0"/>
          <w:color w:val="333333"/>
          <w:spacing w:val="0"/>
          <w:sz w:val="14"/>
          <w:szCs w:val="14"/>
        </w:rPr>
      </w:pPr>
      <w:r>
        <w:rPr>
          <w:rFonts w:hint="eastAsia" w:ascii="宋体" w:hAnsi="宋体" w:eastAsia="宋体" w:cs="宋体"/>
          <w:i w:val="0"/>
          <w:iCs w:val="0"/>
          <w:caps w:val="0"/>
          <w:color w:val="333333"/>
          <w:spacing w:val="0"/>
          <w:sz w:val="21"/>
          <w:szCs w:val="21"/>
        </w:rPr>
        <w:t>2.1服务内容</w:t>
      </w:r>
    </w:p>
    <w:p w14:paraId="4B3AE925">
      <w:pPr>
        <w:pStyle w:val="2"/>
        <w:keepNext w:val="0"/>
        <w:keepLines w:val="0"/>
        <w:widowControl/>
        <w:suppressLineNumbers w:val="0"/>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33333"/>
          <w:spacing w:val="0"/>
          <w:sz w:val="14"/>
          <w:szCs w:val="14"/>
        </w:rPr>
      </w:pPr>
      <w:r>
        <w:rPr>
          <w:rFonts w:hint="eastAsia" w:ascii="宋体" w:hAnsi="宋体" w:eastAsia="宋体" w:cs="宋体"/>
          <w:i w:val="0"/>
          <w:iCs w:val="0"/>
          <w:caps w:val="0"/>
          <w:color w:val="333333"/>
          <w:spacing w:val="0"/>
          <w:sz w:val="21"/>
          <w:szCs w:val="21"/>
        </w:rPr>
        <w:t>1、项目过程评估。在项目周期实施过程中，各试点市应急管理部门、项目辅导员和试点企业使用信息管理系统，定期向供应商提交项目运行文件和项目认证申请材料。供应商定期组织对全省30家试点企业项目运行文件、项目辅导员辅导履职实施文件进行数据信息审核和质量管理评估审核，以及进行用户管理、辅导员和企业认证证书管理等工作。</w:t>
      </w:r>
    </w:p>
    <w:p w14:paraId="74DBDB9A">
      <w:pPr>
        <w:pStyle w:val="2"/>
        <w:keepNext w:val="0"/>
        <w:keepLines w:val="0"/>
        <w:widowControl/>
        <w:suppressLineNumbers w:val="0"/>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33333"/>
          <w:spacing w:val="0"/>
          <w:sz w:val="14"/>
          <w:szCs w:val="14"/>
        </w:rPr>
      </w:pPr>
      <w:r>
        <w:rPr>
          <w:rFonts w:hint="eastAsia" w:ascii="宋体" w:hAnsi="宋体" w:eastAsia="宋体" w:cs="宋体"/>
          <w:i w:val="0"/>
          <w:iCs w:val="0"/>
          <w:caps w:val="0"/>
          <w:color w:val="333333"/>
          <w:spacing w:val="0"/>
          <w:sz w:val="21"/>
          <w:szCs w:val="21"/>
        </w:rPr>
        <w:t>2、试点企业现场评估。按照SCORE项目实施步骤，由供应商对全省30家SCORE项目试点企业开展项目实施过程现场指导评估，每家企业开展4次项目指导评估（包括企业工作场所合作和职业安全健康两个模块，每个模块中期和末期各评估1次，共4次），其中最后1次是项目总体评估验收认定工作，通过评估验收试点企业授予SCORE项目认证证书。</w:t>
      </w:r>
    </w:p>
    <w:p w14:paraId="16371C66">
      <w:pPr>
        <w:pStyle w:val="2"/>
        <w:keepNext w:val="0"/>
        <w:keepLines w:val="0"/>
        <w:widowControl/>
        <w:suppressLineNumbers w:val="0"/>
        <w:spacing w:before="0" w:beforeAutospacing="0" w:after="0" w:afterAutospacing="0" w:line="384" w:lineRule="atLeast"/>
        <w:ind w:left="0" w:right="0" w:firstLine="0"/>
        <w:jc w:val="both"/>
        <w:rPr>
          <w:rFonts w:hint="eastAsia" w:ascii="微软雅黑" w:hAnsi="微软雅黑" w:eastAsia="微软雅黑" w:cs="微软雅黑"/>
          <w:i w:val="0"/>
          <w:iCs w:val="0"/>
          <w:caps w:val="0"/>
          <w:color w:val="333333"/>
          <w:spacing w:val="0"/>
          <w:sz w:val="14"/>
          <w:szCs w:val="14"/>
        </w:rPr>
      </w:pPr>
      <w:r>
        <w:rPr>
          <w:rFonts w:hint="eastAsia" w:ascii="宋体" w:hAnsi="宋体" w:eastAsia="宋体" w:cs="宋体"/>
          <w:i w:val="0"/>
          <w:iCs w:val="0"/>
          <w:caps w:val="0"/>
          <w:color w:val="333333"/>
          <w:spacing w:val="0"/>
          <w:sz w:val="21"/>
          <w:szCs w:val="21"/>
        </w:rPr>
        <w:t>2.2服务、产品（如有）执行的标准、规范：</w:t>
      </w:r>
    </w:p>
    <w:p w14:paraId="6794582D">
      <w:pPr>
        <w:pStyle w:val="2"/>
        <w:keepNext w:val="0"/>
        <w:keepLines w:val="0"/>
        <w:widowControl/>
        <w:suppressLineNumbers w:val="0"/>
        <w:spacing w:before="0" w:beforeAutospacing="0" w:after="0" w:afterAutospacing="0" w:line="384" w:lineRule="atLeast"/>
        <w:ind w:left="0" w:right="0" w:firstLine="0"/>
        <w:jc w:val="both"/>
        <w:rPr>
          <w:rFonts w:hint="eastAsia" w:ascii="微软雅黑" w:hAnsi="微软雅黑" w:eastAsia="微软雅黑" w:cs="微软雅黑"/>
          <w:i w:val="0"/>
          <w:iCs w:val="0"/>
          <w:caps w:val="0"/>
          <w:color w:val="333333"/>
          <w:spacing w:val="0"/>
          <w:sz w:val="14"/>
          <w:szCs w:val="14"/>
        </w:rPr>
      </w:pPr>
      <w:r>
        <w:rPr>
          <w:rFonts w:hint="eastAsia" w:ascii="宋体" w:hAnsi="宋体" w:eastAsia="宋体" w:cs="宋体"/>
          <w:i w:val="0"/>
          <w:iCs w:val="0"/>
          <w:caps w:val="0"/>
          <w:color w:val="333333"/>
          <w:spacing w:val="0"/>
          <w:sz w:val="21"/>
          <w:szCs w:val="21"/>
        </w:rPr>
        <w:t>（1） 国家标准、规范  /  ；</w:t>
      </w:r>
    </w:p>
    <w:p w14:paraId="00CFABE8">
      <w:pPr>
        <w:pStyle w:val="2"/>
        <w:keepNext w:val="0"/>
        <w:keepLines w:val="0"/>
        <w:widowControl/>
        <w:suppressLineNumbers w:val="0"/>
        <w:spacing w:before="0" w:beforeAutospacing="0" w:after="0" w:afterAutospacing="0" w:line="384" w:lineRule="atLeast"/>
        <w:ind w:left="0" w:right="0" w:firstLine="0"/>
        <w:jc w:val="both"/>
        <w:rPr>
          <w:rFonts w:hint="eastAsia" w:ascii="微软雅黑" w:hAnsi="微软雅黑" w:eastAsia="微软雅黑" w:cs="微软雅黑"/>
          <w:i w:val="0"/>
          <w:iCs w:val="0"/>
          <w:caps w:val="0"/>
          <w:color w:val="333333"/>
          <w:spacing w:val="0"/>
          <w:sz w:val="14"/>
          <w:szCs w:val="14"/>
        </w:rPr>
      </w:pPr>
      <w:r>
        <w:rPr>
          <w:rFonts w:hint="eastAsia" w:ascii="宋体" w:hAnsi="宋体" w:eastAsia="宋体" w:cs="宋体"/>
          <w:i w:val="0"/>
          <w:iCs w:val="0"/>
          <w:caps w:val="0"/>
          <w:color w:val="333333"/>
          <w:spacing w:val="0"/>
          <w:sz w:val="21"/>
          <w:szCs w:val="21"/>
        </w:rPr>
        <w:t>（2）行业标准、规范  /  ；</w:t>
      </w:r>
    </w:p>
    <w:p w14:paraId="715A99B7">
      <w:pPr>
        <w:pStyle w:val="2"/>
        <w:keepNext w:val="0"/>
        <w:keepLines w:val="0"/>
        <w:widowControl/>
        <w:suppressLineNumbers w:val="0"/>
        <w:spacing w:before="0" w:beforeAutospacing="0" w:after="0" w:afterAutospacing="0" w:line="384" w:lineRule="atLeast"/>
        <w:ind w:left="0" w:right="0" w:firstLine="0"/>
        <w:jc w:val="both"/>
        <w:rPr>
          <w:rFonts w:hint="eastAsia" w:ascii="微软雅黑" w:hAnsi="微软雅黑" w:eastAsia="微软雅黑" w:cs="微软雅黑"/>
          <w:i w:val="0"/>
          <w:iCs w:val="0"/>
          <w:caps w:val="0"/>
          <w:color w:val="333333"/>
          <w:spacing w:val="0"/>
          <w:sz w:val="14"/>
          <w:szCs w:val="14"/>
        </w:rPr>
      </w:pPr>
      <w:r>
        <w:rPr>
          <w:rFonts w:hint="eastAsia" w:ascii="宋体" w:hAnsi="宋体" w:eastAsia="宋体" w:cs="宋体"/>
          <w:i w:val="0"/>
          <w:iCs w:val="0"/>
          <w:caps w:val="0"/>
          <w:color w:val="333333"/>
          <w:spacing w:val="0"/>
          <w:sz w:val="21"/>
          <w:szCs w:val="21"/>
        </w:rPr>
        <w:t>（3）地方标准、规范  /  ；</w:t>
      </w:r>
    </w:p>
    <w:p w14:paraId="6F16E688">
      <w:pPr>
        <w:pStyle w:val="2"/>
        <w:keepNext w:val="0"/>
        <w:keepLines w:val="0"/>
        <w:widowControl/>
        <w:suppressLineNumbers w:val="0"/>
        <w:spacing w:before="0" w:beforeAutospacing="0" w:after="0" w:afterAutospacing="0" w:line="384" w:lineRule="atLeast"/>
        <w:ind w:left="0" w:right="0" w:firstLine="0"/>
        <w:jc w:val="both"/>
        <w:rPr>
          <w:rFonts w:hint="eastAsia" w:ascii="微软雅黑" w:hAnsi="微软雅黑" w:eastAsia="微软雅黑" w:cs="微软雅黑"/>
          <w:i w:val="0"/>
          <w:iCs w:val="0"/>
          <w:caps w:val="0"/>
          <w:color w:val="333333"/>
          <w:spacing w:val="0"/>
          <w:sz w:val="14"/>
          <w:szCs w:val="14"/>
        </w:rPr>
      </w:pPr>
      <w:r>
        <w:rPr>
          <w:rFonts w:hint="eastAsia" w:ascii="宋体" w:hAnsi="宋体" w:eastAsia="宋体" w:cs="宋体"/>
          <w:i w:val="0"/>
          <w:iCs w:val="0"/>
          <w:caps w:val="0"/>
          <w:color w:val="333333"/>
          <w:spacing w:val="0"/>
          <w:sz w:val="21"/>
          <w:szCs w:val="21"/>
        </w:rPr>
        <w:t>（4）团体标准、规范  /  ；</w:t>
      </w:r>
    </w:p>
    <w:p w14:paraId="72A0CAD6">
      <w:pPr>
        <w:pStyle w:val="2"/>
        <w:keepNext w:val="0"/>
        <w:keepLines w:val="0"/>
        <w:widowControl/>
        <w:suppressLineNumbers w:val="0"/>
        <w:spacing w:before="0" w:beforeAutospacing="0" w:after="0" w:afterAutospacing="0" w:line="384" w:lineRule="atLeast"/>
        <w:ind w:left="0" w:right="0" w:firstLine="0"/>
        <w:jc w:val="both"/>
        <w:rPr>
          <w:rFonts w:hint="eastAsia" w:ascii="微软雅黑" w:hAnsi="微软雅黑" w:eastAsia="微软雅黑" w:cs="微软雅黑"/>
          <w:i w:val="0"/>
          <w:iCs w:val="0"/>
          <w:caps w:val="0"/>
          <w:color w:val="333333"/>
          <w:spacing w:val="0"/>
          <w:sz w:val="14"/>
          <w:szCs w:val="14"/>
        </w:rPr>
      </w:pPr>
      <w:r>
        <w:rPr>
          <w:rFonts w:hint="eastAsia" w:ascii="宋体" w:hAnsi="宋体" w:eastAsia="宋体" w:cs="宋体"/>
          <w:i w:val="0"/>
          <w:iCs w:val="0"/>
          <w:caps w:val="0"/>
          <w:color w:val="333333"/>
          <w:spacing w:val="0"/>
          <w:sz w:val="21"/>
          <w:szCs w:val="21"/>
        </w:rPr>
        <w:t>（5）企业标准、规范  /  。</w:t>
      </w:r>
    </w:p>
    <w:p w14:paraId="2BABA571">
      <w:pPr>
        <w:pStyle w:val="2"/>
        <w:keepNext w:val="0"/>
        <w:keepLines w:val="0"/>
        <w:widowControl/>
        <w:suppressLineNumbers w:val="0"/>
        <w:spacing w:before="0" w:beforeAutospacing="0" w:after="0" w:afterAutospacing="0" w:line="384" w:lineRule="atLeast"/>
        <w:ind w:left="0" w:right="0" w:firstLine="0"/>
        <w:jc w:val="both"/>
        <w:rPr>
          <w:rFonts w:hint="eastAsia" w:ascii="微软雅黑" w:hAnsi="微软雅黑" w:eastAsia="微软雅黑" w:cs="微软雅黑"/>
          <w:i w:val="0"/>
          <w:iCs w:val="0"/>
          <w:caps w:val="0"/>
          <w:color w:val="333333"/>
          <w:spacing w:val="0"/>
          <w:sz w:val="14"/>
          <w:szCs w:val="14"/>
        </w:rPr>
      </w:pPr>
      <w:r>
        <w:rPr>
          <w:rFonts w:hint="eastAsia" w:ascii="宋体" w:hAnsi="宋体" w:eastAsia="宋体" w:cs="宋体"/>
          <w:i w:val="0"/>
          <w:iCs w:val="0"/>
          <w:caps w:val="0"/>
          <w:color w:val="333333"/>
          <w:spacing w:val="0"/>
          <w:sz w:val="21"/>
          <w:szCs w:val="21"/>
        </w:rPr>
        <w:t>2.3本章2.2条款未明确服务（产品）执行标准、规范的，按下列方法进行选择：</w:t>
      </w:r>
    </w:p>
    <w:p w14:paraId="36EFA759">
      <w:pPr>
        <w:pStyle w:val="2"/>
        <w:keepNext w:val="0"/>
        <w:keepLines w:val="0"/>
        <w:widowControl/>
        <w:suppressLineNumbers w:val="0"/>
        <w:spacing w:before="0" w:beforeAutospacing="0" w:after="0" w:afterAutospacing="0" w:line="384" w:lineRule="atLeast"/>
        <w:ind w:left="0" w:right="0" w:firstLine="0"/>
        <w:jc w:val="both"/>
        <w:rPr>
          <w:rFonts w:hint="eastAsia" w:ascii="微软雅黑" w:hAnsi="微软雅黑" w:eastAsia="微软雅黑" w:cs="微软雅黑"/>
          <w:i w:val="0"/>
          <w:iCs w:val="0"/>
          <w:caps w:val="0"/>
          <w:color w:val="333333"/>
          <w:spacing w:val="0"/>
          <w:sz w:val="14"/>
          <w:szCs w:val="14"/>
        </w:rPr>
      </w:pPr>
      <w:r>
        <w:rPr>
          <w:rFonts w:hint="eastAsia" w:ascii="宋体" w:hAnsi="宋体" w:eastAsia="宋体" w:cs="宋体"/>
          <w:i w:val="0"/>
          <w:iCs w:val="0"/>
          <w:caps w:val="0"/>
          <w:color w:val="333333"/>
          <w:spacing w:val="0"/>
          <w:sz w:val="21"/>
          <w:szCs w:val="21"/>
        </w:rPr>
        <w:t>□  顺序执行： 国家标准→行业标准→地方标准→ 团体标准→企业标准（有国家标准按国家标准执行，没有国家标 准按行业标准，以此类推）；</w:t>
      </w:r>
    </w:p>
    <w:p w14:paraId="21CC819E">
      <w:pPr>
        <w:pStyle w:val="2"/>
        <w:keepNext w:val="0"/>
        <w:keepLines w:val="0"/>
        <w:widowControl/>
        <w:suppressLineNumbers w:val="0"/>
        <w:spacing w:before="0" w:beforeAutospacing="0" w:after="0" w:afterAutospacing="0" w:line="384" w:lineRule="atLeast"/>
        <w:ind w:left="0" w:right="0" w:firstLine="0"/>
        <w:jc w:val="both"/>
        <w:rPr>
          <w:rFonts w:hint="eastAsia" w:ascii="微软雅黑" w:hAnsi="微软雅黑" w:eastAsia="微软雅黑" w:cs="微软雅黑"/>
          <w:i w:val="0"/>
          <w:iCs w:val="0"/>
          <w:caps w:val="0"/>
          <w:color w:val="333333"/>
          <w:spacing w:val="0"/>
          <w:sz w:val="14"/>
          <w:szCs w:val="14"/>
        </w:rPr>
      </w:pPr>
      <w:r>
        <w:rPr>
          <w:rFonts w:hint="eastAsia" w:ascii="宋体" w:hAnsi="宋体" w:eastAsia="宋体" w:cs="宋体"/>
          <w:i w:val="0"/>
          <w:iCs w:val="0"/>
          <w:caps w:val="0"/>
          <w:color w:val="333333"/>
          <w:spacing w:val="0"/>
          <w:sz w:val="21"/>
          <w:szCs w:val="21"/>
        </w:rPr>
        <w:t>□ 最高标准执行： 国家标准，行业标准，地方标准，团体标准，企业标准（哪个标准高执行哪个标准）</w:t>
      </w:r>
    </w:p>
    <w:p w14:paraId="509EC841">
      <w:pPr>
        <w:pStyle w:val="2"/>
        <w:keepNext w:val="0"/>
        <w:keepLines w:val="0"/>
        <w:widowControl/>
        <w:suppressLineNumbers w:val="0"/>
        <w:spacing w:before="0" w:beforeAutospacing="0" w:after="0" w:afterAutospacing="0" w:line="384" w:lineRule="atLeast"/>
        <w:ind w:left="0" w:right="0" w:firstLine="0"/>
        <w:jc w:val="both"/>
        <w:rPr>
          <w:rFonts w:hint="eastAsia" w:ascii="微软雅黑" w:hAnsi="微软雅黑" w:eastAsia="微软雅黑" w:cs="微软雅黑"/>
          <w:i w:val="0"/>
          <w:iCs w:val="0"/>
          <w:caps w:val="0"/>
          <w:color w:val="333333"/>
          <w:spacing w:val="0"/>
          <w:sz w:val="14"/>
          <w:szCs w:val="14"/>
        </w:rPr>
      </w:pPr>
      <w:r>
        <w:rPr>
          <w:rFonts w:hint="eastAsia" w:ascii="宋体" w:hAnsi="宋体" w:eastAsia="宋体" w:cs="宋体"/>
          <w:i w:val="0"/>
          <w:iCs w:val="0"/>
          <w:caps w:val="0"/>
          <w:color w:val="333333"/>
          <w:spacing w:val="0"/>
          <w:sz w:val="21"/>
          <w:szCs w:val="21"/>
        </w:rPr>
        <w:t>√ 必须执行： 国家（行业）强制性标准。</w:t>
      </w:r>
    </w:p>
    <w:p w14:paraId="4635EA6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0B0B1B"/>
    <w:rsid w:val="510B0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2025-07-11T08:50:00Z</dcterms:created>
  <dc:creator>Summer</dc:creator>
  <cp:lastModifiedBy>Summer</cp:lastModifiedBy>
  <dcterms:modified xsi:type="dcterms:W3CDTF">2025-07-11T08:50:52Z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A758CF8EC80246E584343C1122057371_11</vt:lpwstr>
  </property>
  <property fmtid="{D5CDD505-2E9C-101B-9397-08002B2CF9AE}" pid="4" name="KSOTemplateDocerSaveRecord">
    <vt:lpwstr>eyJoZGlkIjoiMWY3Nzc4MGZiNjQzMTVmMDc1OWRhZDhiOTgyM2ViOGIiLCJ1c2VySWQiOiIyMzczOTcxMTEifQ==</vt:lpwstr>
  </property>
</Properties>
</file>