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FDF1B">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西安交通大学附属中学榆林学校(小学部)2025年设施设备采购项目招标公告</w:t>
      </w:r>
    </w:p>
    <w:p w14:paraId="3790B5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7FDDC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(小学部)2025年设施设备采购项目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w:t>
      </w:r>
      <w:r>
        <w:rPr>
          <w:rFonts w:hint="eastAsia" w:ascii="宋体" w:hAnsi="宋体" w:eastAsia="宋体" w:cs="宋体"/>
          <w:i w:val="0"/>
          <w:iCs w:val="0"/>
          <w:caps w:val="0"/>
          <w:color w:val="auto"/>
          <w:spacing w:val="0"/>
          <w:sz w:val="24"/>
          <w:szCs w:val="24"/>
          <w:bdr w:val="none" w:color="auto" w:sz="0" w:space="0"/>
          <w:shd w:val="clear" w:fill="FFFFFF"/>
        </w:rPr>
        <w:t> 2025年08月13日 09时30分 </w:t>
      </w:r>
      <w:r>
        <w:rPr>
          <w:rFonts w:hint="eastAsia" w:ascii="宋体" w:hAnsi="宋体" w:eastAsia="宋体" w:cs="宋体"/>
          <w:i w:val="0"/>
          <w:iCs w:val="0"/>
          <w:caps w:val="0"/>
          <w:color w:val="auto"/>
          <w:spacing w:val="0"/>
          <w:sz w:val="24"/>
          <w:szCs w:val="24"/>
          <w:bdr w:val="none" w:color="auto" w:sz="0" w:space="0"/>
          <w:shd w:val="clear" w:fill="FFFFFF"/>
        </w:rPr>
        <w:t>（北京时间）前递交投标文件。</w:t>
      </w:r>
    </w:p>
    <w:p w14:paraId="6E6BF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5F348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项目编号：YGX-ZFCG-2025-72号</w:t>
      </w:r>
    </w:p>
    <w:p w14:paraId="0EE217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项目名称：(小学部)2025年设施设备采购项目</w:t>
      </w:r>
    </w:p>
    <w:p w14:paraId="6F521D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7CF795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预算金额：3,313,600.00元</w:t>
      </w:r>
    </w:p>
    <w:p w14:paraId="418D65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3FEEC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合同包1(西安交通大学附属中学榆林学校(小学部)2025年设施设备采购项目N1标段):</w:t>
      </w:r>
    </w:p>
    <w:p w14:paraId="3C4690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合同包预算金额：1,125,300.00元</w:t>
      </w:r>
    </w:p>
    <w:p w14:paraId="35B132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合同包最高限价：1,125,300.00元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2"/>
        <w:gridCol w:w="4811"/>
        <w:gridCol w:w="8659"/>
        <w:gridCol w:w="1604"/>
        <w:gridCol w:w="3207"/>
        <w:gridCol w:w="1924"/>
      </w:tblGrid>
      <w:tr w14:paraId="6F051D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5C8A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FACE2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20C82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E8AE1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CFA0A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A8DC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C16FB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8406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488F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1A17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西安交通大学附属中学榆林学校(小学部)2025年设施设备采购项目N1标段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2E97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41D7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9387B5">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1,125,300.00</w:t>
            </w:r>
          </w:p>
        </w:tc>
      </w:tr>
    </w:tbl>
    <w:p w14:paraId="7F6DA8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7387C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合同履行期限：合同签订之日起30日历天内供货安装调试完毕并验收合格</w:t>
      </w:r>
    </w:p>
    <w:p w14:paraId="2E608F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合同包2(西安交通大学附属中学榆林学校(小学部)2025年设施设备采购项目N4标段):</w:t>
      </w:r>
    </w:p>
    <w:p w14:paraId="256B18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合同包预算金额：1,293,100.00元</w:t>
      </w:r>
    </w:p>
    <w:p w14:paraId="5C0C4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合同包最高限价：1,293,100.00元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2"/>
        <w:gridCol w:w="4811"/>
        <w:gridCol w:w="8659"/>
        <w:gridCol w:w="1604"/>
        <w:gridCol w:w="3207"/>
        <w:gridCol w:w="1924"/>
      </w:tblGrid>
      <w:tr w14:paraId="09DAA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6688A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5694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7C591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878E3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7EC3A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81326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AB2C9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71E89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4E16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办公设备零部件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29F7F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西安交通大学附属中学榆林学校(小学部)2025年设施设备采购项目N4标段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58C2B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D803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3399C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1,293,100.00</w:t>
            </w:r>
          </w:p>
        </w:tc>
      </w:tr>
    </w:tbl>
    <w:p w14:paraId="1AA8EF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410200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合同履行期限：合同签订之日起30日历天内供货安装调试完毕并验收合格</w:t>
      </w:r>
    </w:p>
    <w:p w14:paraId="51D9F0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合同包3(西安交通大学附属中学榆林学校(小学部)2025年设施设备采购项目N6标段):</w:t>
      </w:r>
    </w:p>
    <w:p w14:paraId="20E009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合同包预算金额：895,200.00元</w:t>
      </w:r>
    </w:p>
    <w:p w14:paraId="3A18A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合同包最高限价：895,200.00元</w:t>
      </w:r>
    </w:p>
    <w:tbl>
      <w:tblPr>
        <w:tblW w:w="2148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82"/>
        <w:gridCol w:w="4811"/>
        <w:gridCol w:w="8659"/>
        <w:gridCol w:w="1604"/>
        <w:gridCol w:w="3207"/>
        <w:gridCol w:w="1924"/>
      </w:tblGrid>
      <w:tr w14:paraId="03C55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5D1A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EC37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EAB70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342BE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D95CD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2FEBC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2FB938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FB8D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D605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餐具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B9CC6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西安交通大学附属中学榆林学校(小学部)2025年设施设备采购项目N6标段</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F0AF0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1F08D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517FE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895,200.00</w:t>
            </w:r>
          </w:p>
        </w:tc>
      </w:tr>
    </w:tbl>
    <w:p w14:paraId="62CC4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3D9D97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合同履行期限：合同签订之日起30日历天内供货安装调试完毕并验收合格</w:t>
      </w:r>
    </w:p>
    <w:p w14:paraId="3DF63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74158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1.满足《中华人民共和国政府采购法》第二十二条规定;</w:t>
      </w:r>
    </w:p>
    <w:p w14:paraId="6B86C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42616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2.落实政府采购政策需满足的资格要求：</w:t>
      </w:r>
    </w:p>
    <w:p w14:paraId="06AD0D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4CE72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合同包1(西安交通大学附属中学榆林学校(小学部)2025年设施设备采购项目N1标段)落实政府采购政策需满足的资格要求如下:</w:t>
      </w:r>
    </w:p>
    <w:p w14:paraId="5E5DE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6A38C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（1）《政府采购促进中小企业发展管理办法》（财库〔2020〕46号）；</w:t>
      </w:r>
    </w:p>
    <w:p w14:paraId="591E3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（2）《财政部司法部关于政府采购支持监狱企业发展有关问题的通知》（财库〔2014〕68号）；</w:t>
      </w:r>
    </w:p>
    <w:p w14:paraId="09100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（3）《国务院办公厅关于建立政府强制采购节能产品制度的通知》（国办】发〔2007〕51号）；</w:t>
      </w:r>
    </w:p>
    <w:p w14:paraId="4345F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（4）《节能产品政府采购实施意见》（财库[2004]185号）；</w:t>
      </w:r>
    </w:p>
    <w:p w14:paraId="6C85F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（5）《环境标志产品政府采购实施的意见》（财库[2006]90号）；</w:t>
      </w:r>
    </w:p>
    <w:p w14:paraId="1BB19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（6）《财政部、民政部、中国残疾人联合会关于促进残疾人就业政府采购政策的通知》（财库[2017]141号）；</w:t>
      </w:r>
    </w:p>
    <w:p w14:paraId="0AAAA5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p>
    <w:p w14:paraId="60B50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（8）《关于在政府采购活动中查询及使用信用记录有关问题的通知》（财库〔2016〕125号）；</w:t>
      </w:r>
    </w:p>
    <w:p w14:paraId="6A9DD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（9）《榆林市财政局关于进一步加大政府采购支持中小企业力度的通知》（榆政财采发〔2022〕10号)；</w:t>
      </w:r>
    </w:p>
    <w:p w14:paraId="6A894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（10）《陕西省财政厅关于进一步加大政府采购支持中小企业力度的通知》(陕财采发〔2022〕5号)；</w:t>
      </w:r>
    </w:p>
    <w:p w14:paraId="1C980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（11）《陕西省财政厅中国人民银行西安分行关于深入推进政府采购信用融资业务的通知》（陕财办采〔2023]5号）。</w:t>
      </w:r>
    </w:p>
    <w:p w14:paraId="12A92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204A4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合同包2(西安交通大学附属中学榆林学校(小学部)2025年设施设备采购项目N4标段)落实政府采购政策需满足的资格要求如下:</w:t>
      </w:r>
    </w:p>
    <w:p w14:paraId="238BC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65C71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（1）《政府采购促进中小企业发展管理办法》（财库〔2020〕46号）；</w:t>
      </w:r>
    </w:p>
    <w:p w14:paraId="520E0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（2）《财政部司法部关于政府采购支持监狱企业发展有关问题的通知》（财库〔2014〕68号）；</w:t>
      </w:r>
    </w:p>
    <w:p w14:paraId="3BFB8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（3）《国务院办公厅关于建立政府强制采购节能产品制度的通知》（国办】发〔2007〕51号）；</w:t>
      </w:r>
    </w:p>
    <w:p w14:paraId="3C74D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（4）《节能产品政府采购实施意见》（财库[2004]185号）；</w:t>
      </w:r>
    </w:p>
    <w:p w14:paraId="62757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（5）《环境标志产品政府采购实施的意见》（财库[2006]90号）；</w:t>
      </w:r>
    </w:p>
    <w:p w14:paraId="01D0E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（6）《财政部、民政部、中国残疾人联合会关于促进残疾人就业政府采购政策的通知》（财库[2017]141号）；</w:t>
      </w:r>
    </w:p>
    <w:p w14:paraId="32D2A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p>
    <w:p w14:paraId="4EB9D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（8）《关于在政府采购活动中查询及使用信用记录有关问题的通知》（财库〔2016〕125号）；</w:t>
      </w:r>
    </w:p>
    <w:p w14:paraId="53E18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（9）《榆林市财政局关于进一步加大政府采购支持中小企业力度的通知》（榆政财采发〔2022〕10号)；</w:t>
      </w:r>
    </w:p>
    <w:p w14:paraId="5B694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（10）《陕西省财政厅关于进一步加大政府采购支持中小企业力度的通知》(陕财采发〔2022〕5号)；</w:t>
      </w:r>
    </w:p>
    <w:p w14:paraId="627E5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（11）《陕西省财政厅中国人民银行西安分行关于深入推进政府采购信用融资业务的通知》（陕财办采〔2023]5号）。</w:t>
      </w:r>
    </w:p>
    <w:p w14:paraId="69AA6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3CFEA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合同包3(西安交通大学附属中学榆林学校(小学部)2025年设施设备采购项目N6标段)落实政府采购政策需满足的资格要求如下:</w:t>
      </w:r>
    </w:p>
    <w:p w14:paraId="03E88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78D9E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（1）《政府采购促进中小企业发展管理办法》（财库〔2020〕46号）；</w:t>
      </w:r>
    </w:p>
    <w:p w14:paraId="29CDB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（2）《财政部司法部关于政府采购支持监狱企业发展有关问题的通知》（财库〔2014〕68号）；</w:t>
      </w:r>
    </w:p>
    <w:p w14:paraId="62A00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（3）《国务院办公厅关于建立政府强制采购节能产品制度的通知》（国办】发〔2007〕51号）；</w:t>
      </w:r>
    </w:p>
    <w:p w14:paraId="653D6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（4）《节能产品政府采购实施意见》（财库[2004]185号）；</w:t>
      </w:r>
    </w:p>
    <w:p w14:paraId="1F2FC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（5）《环境标志产品政府采购实施的意见》（财库[2006]90号）；</w:t>
      </w:r>
    </w:p>
    <w:p w14:paraId="6A11A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（6）《财政部、民政部、中国残疾人联合会关于促进残疾人就业政府采购政策的通知》（财库[2017]141号）；</w:t>
      </w:r>
    </w:p>
    <w:p w14:paraId="778AD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p>
    <w:p w14:paraId="74A46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（8）《关于在政府采购活动中查询及使用信用记录有关问题的通知》（财库〔2016〕125号）；</w:t>
      </w:r>
    </w:p>
    <w:p w14:paraId="74CA1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（9）《榆林市财政局关于进一步加大政府采购支持中小企业力度的通知》（榆政财采发〔2022〕10号)；</w:t>
      </w:r>
    </w:p>
    <w:p w14:paraId="15A1AD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（10）《陕西省财政厅关于进一步加大政府采购支持中小企业力度的通知》(陕财采发〔2022〕5号)；</w:t>
      </w:r>
    </w:p>
    <w:p w14:paraId="771BD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（11）《陕西省财政厅中国人民银行西安分行关于深入推进政府采购信用融资业务的通知》（陕财办采〔2023]5号）。</w:t>
      </w:r>
    </w:p>
    <w:p w14:paraId="0C11F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3.本项目的特定资格要求：</w:t>
      </w:r>
    </w:p>
    <w:p w14:paraId="35CA4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合同包1(西安交通大学附属中学榆林学校(小学部)2025年设施设备采购项目N1标段)特定资格要求如下:</w:t>
      </w:r>
    </w:p>
    <w:p w14:paraId="423AD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bookmarkStart w:id="0" w:name="_GoBack"/>
      <w:bookmarkEnd w:id="0"/>
      <w:r>
        <w:rPr>
          <w:rStyle w:val="7"/>
          <w:rFonts w:hint="eastAsia" w:ascii="宋体" w:hAnsi="宋体" w:eastAsia="宋体" w:cs="宋体"/>
          <w:b/>
          <w:bCs/>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4555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2）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415A7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p>
    <w:p w14:paraId="4503C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p>
    <w:p w14:paraId="2213E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（5）参加政府采购活动前三年内，在经营活动中没有重大违法记录的书面声明；</w:t>
      </w:r>
    </w:p>
    <w:p w14:paraId="14765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（6）提供具有履行合同所必需的设备和专业技术能力的证明资料或承诺书；</w:t>
      </w:r>
    </w:p>
    <w:p w14:paraId="6648B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3481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（8）投标信用承诺书；</w:t>
      </w:r>
    </w:p>
    <w:p w14:paraId="10868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（9）榆林市政府采购货物类项目供应商信用承诺书；</w:t>
      </w:r>
    </w:p>
    <w:p w14:paraId="68449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备注：（1）本标段接受不联合体投标，两个及以上供应商可以组成一个投标联合体，以一个投标人的身份投标；不允许分包、转包；（2）事业单位法人参与投标可不提供财务状况报告和社会保障资金缴纳证明及税收缴纳证明；（3）本标段非专门面向中小企业采购。</w:t>
      </w:r>
    </w:p>
    <w:p w14:paraId="0DBD8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4833E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合同包2(西安交通大学附属中学榆林学校(小学部)2025年设施设备采购项目N4标段)特定资格要求如下:</w:t>
      </w:r>
    </w:p>
    <w:p w14:paraId="44225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6C318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（1）投标人为具有独立承担民事责任能力的法人、其他组织。企业法人应提供合法有效的标识有统一社会信用代码的营业执照；其他组织应提供合法登记证明文件；</w:t>
      </w:r>
    </w:p>
    <w:p w14:paraId="37C47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2）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6F21A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（3）税收缴纳证明：提供2025年01月01日至今已缴纳的至少一个月的纳税证明或完税证明（时间以税款所属日期为准、税种须包含增值税或企业所得税），依法免税的单位应提供相关证明材料；</w:t>
      </w:r>
    </w:p>
    <w:p w14:paraId="26301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p>
    <w:p w14:paraId="26A0AF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（5）参加政府采购活动前三年内，在经营活动中没有重大违法记录的书面声明；</w:t>
      </w:r>
    </w:p>
    <w:p w14:paraId="0EF04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（6）提供具有履行合同所必需的设备和专业技术能力的证明资料或承诺书；</w:t>
      </w:r>
    </w:p>
    <w:p w14:paraId="6E422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5E5E0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（8）投标信用承诺书；</w:t>
      </w:r>
    </w:p>
    <w:p w14:paraId="5028C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（9）榆林市政府采购货物类项目供应商信用承诺书；</w:t>
      </w:r>
    </w:p>
    <w:p w14:paraId="45F69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（10）本标段专门面向中小企业采购，投标人应提供《中小企业声明函》。</w:t>
      </w:r>
    </w:p>
    <w:p w14:paraId="6E1EB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w:t>
      </w:r>
    </w:p>
    <w:p w14:paraId="1B895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55417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合同包3(西安交通大学附属中学榆林学校(小学部)2025年设施设备采购项目N6标段)特定资格要求如下:</w:t>
      </w:r>
    </w:p>
    <w:p w14:paraId="26FBD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p>
    <w:p w14:paraId="064DC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（1）投标人为具有独立承担民事责任能力的法人、其他组织。企业法人应提供合法有效的标识有统一社会信用代码的营业执照；其他组织应提供合法登记证明文件；</w:t>
      </w:r>
    </w:p>
    <w:p w14:paraId="7A6EA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2）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0DD11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（3）税收缴纳证明：提供2025年01月01日至今已缴纳的至少一个月的纳税证明或完税证明（时间以税款所属日期为准、税种须包含增值税或企业所得税），依法免税的单位应提供相关证明材料；</w:t>
      </w:r>
    </w:p>
    <w:p w14:paraId="18710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p>
    <w:p w14:paraId="0EA24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（5）参加政府采购活动前三年内，在经营活动中没有重大违法记录的书面声明；</w:t>
      </w:r>
    </w:p>
    <w:p w14:paraId="17DFB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（6）提供具有履行合同所必需的设备和专业技术能力的证明资料或承诺书；</w:t>
      </w:r>
    </w:p>
    <w:p w14:paraId="7F366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9966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（8）投标信用承诺书；</w:t>
      </w:r>
    </w:p>
    <w:p w14:paraId="26FCC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（9）榆林市政府采购货物类项目供应商信用承诺书；</w:t>
      </w:r>
    </w:p>
    <w:p w14:paraId="73D38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Style w:val="7"/>
          <w:rFonts w:hint="eastAsia" w:ascii="宋体" w:hAnsi="宋体" w:eastAsia="宋体" w:cs="宋体"/>
          <w:b/>
          <w:bCs/>
          <w:i w:val="0"/>
          <w:iCs w:val="0"/>
          <w:caps w:val="0"/>
          <w:color w:val="auto"/>
          <w:spacing w:val="0"/>
          <w:sz w:val="24"/>
          <w:szCs w:val="24"/>
          <w:bdr w:val="none" w:color="auto" w:sz="0" w:space="0"/>
          <w:shd w:val="clear" w:fill="FFFFFF"/>
        </w:rPr>
      </w:pPr>
      <w:r>
        <w:rPr>
          <w:rStyle w:val="7"/>
          <w:rFonts w:hint="eastAsia" w:ascii="宋体" w:hAnsi="宋体" w:eastAsia="宋体" w:cs="宋体"/>
          <w:b/>
          <w:bCs/>
          <w:i w:val="0"/>
          <w:iCs w:val="0"/>
          <w:caps w:val="0"/>
          <w:color w:val="auto"/>
          <w:spacing w:val="0"/>
          <w:sz w:val="24"/>
          <w:szCs w:val="24"/>
          <w:bdr w:val="none" w:color="auto" w:sz="0" w:space="0"/>
          <w:shd w:val="clear" w:fill="FFFFFF"/>
        </w:rPr>
        <w:t xml:space="preserve"> （10）本标段专门面向中小企业采购，投标人应提供《中小企业声明函》。</w:t>
      </w:r>
    </w:p>
    <w:p w14:paraId="0BBBA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备注：本标段不接受联合体投标、不允许分包、转包，单位负责人为同一人或者存在直接控股、管理关系的不同投标人，不得参加同一合同项下的政府采购活动。三、获取招标文件</w:t>
      </w:r>
    </w:p>
    <w:p w14:paraId="3E3EAB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2025年07月23日 至 2025年07月29日 ，每天上午 09:00:00 至 12:00:00 ，下午 14:00:00 至 17:00:00 （北京时间）</w:t>
      </w:r>
    </w:p>
    <w:p w14:paraId="221FE2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6B3A5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17C9BA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374D7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4DC48E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2025年08月13日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7E9F27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5000D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榆林市公共资源交易中心10楼开标7室4座（电子标）</w:t>
      </w:r>
    </w:p>
    <w:p w14:paraId="2D285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6338E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9FA5C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111103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1、采购项目名称：西安交通大学附属中学榆林学校(小学部)2025年设施设备采购项目；</w:t>
      </w:r>
    </w:p>
    <w:p w14:paraId="15CFF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268F2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086668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3243B6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西安交通大学附属中学榆林学校</w:t>
      </w:r>
    </w:p>
    <w:p w14:paraId="6E6766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榆林高新区开源大道东、万源路北</w:t>
      </w:r>
    </w:p>
    <w:p w14:paraId="774643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0912-2399152</w:t>
      </w:r>
    </w:p>
    <w:p w14:paraId="7D06AC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6B436A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49A5AA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榆林市榆阳区航宇路住建局正对面（中财）二楼</w:t>
      </w:r>
    </w:p>
    <w:p w14:paraId="0AD39E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21ADCC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99EFB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1CEF85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E361F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5D9A656D">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76DC6000">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406B2"/>
    <w:rsid w:val="22C47F17"/>
    <w:rsid w:val="39D4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2025-07-22T15:57:00Z</dcterms:created>
  <dc:creator>xbdqg</dc:creator>
  <cp:lastModifiedBy>xbdqg</cp:lastModifiedBy>
  <dcterms:modified xsi:type="dcterms:W3CDTF">2025-07-22T16:00:28Z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0D88565819CA4E278EEC00A5263F63D0_11</vt:lpwstr>
  </property>
  <property fmtid="{D5CDD505-2E9C-101B-9397-08002B2CF9AE}" pid="4" name="KSOTemplateDocerSaveRecord">
    <vt:lpwstr>eyJoZGlkIjoiYTA4NGZlYTZmMDAzMTEzM2IxOGQxNjUxYjBmZjE0NGUiLCJ1c2VySWQiOiI1ODc5NTAwMTcifQ==</vt:lpwstr>
  </property>
</Properties>
</file>