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69C28" w14:textId="77777777" w:rsidR="006C313C" w:rsidRPr="006C313C" w:rsidRDefault="006C313C" w:rsidP="006C313C">
      <w:pPr>
        <w:pStyle w:val="null3"/>
        <w:spacing w:line="360" w:lineRule="auto"/>
        <w:rPr>
          <w:rFonts w:ascii="宋体" w:eastAsia="宋体" w:hAnsi="宋体" w:hint="default"/>
          <w:sz w:val="24"/>
          <w:szCs w:val="24"/>
        </w:rPr>
      </w:pPr>
      <w:r w:rsidRPr="006C313C">
        <w:rPr>
          <w:rFonts w:ascii="宋体" w:eastAsia="宋体" w:hAnsi="宋体" w:cs="仿宋_GB2312"/>
          <w:sz w:val="24"/>
          <w:szCs w:val="24"/>
        </w:rPr>
        <w:t>采购包1：</w:t>
      </w:r>
    </w:p>
    <w:p w14:paraId="52718D49" w14:textId="77777777" w:rsidR="006C313C" w:rsidRPr="006C313C" w:rsidRDefault="006C313C" w:rsidP="006C313C">
      <w:pPr>
        <w:pStyle w:val="null3"/>
        <w:spacing w:line="360" w:lineRule="auto"/>
        <w:rPr>
          <w:rFonts w:ascii="宋体" w:eastAsia="宋体" w:hAnsi="宋体" w:hint="default"/>
          <w:sz w:val="24"/>
          <w:szCs w:val="24"/>
        </w:rPr>
      </w:pPr>
      <w:r w:rsidRPr="006C313C">
        <w:rPr>
          <w:rFonts w:ascii="宋体" w:eastAsia="宋体" w:hAnsi="宋体" w:cs="仿宋_GB2312"/>
          <w:sz w:val="24"/>
          <w:szCs w:val="24"/>
        </w:rPr>
        <w:t>标的名称：西北大学长安校区紫荆苑餐厅维修改造项目</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56"/>
        <w:gridCol w:w="6950"/>
      </w:tblGrid>
      <w:tr w:rsidR="006C313C" w:rsidRPr="006C313C" w14:paraId="5367B62B" w14:textId="77777777" w:rsidTr="006C313C">
        <w:tc>
          <w:tcPr>
            <w:tcW w:w="816" w:type="pct"/>
          </w:tcPr>
          <w:p w14:paraId="694612CB" w14:textId="77777777" w:rsidR="006C313C" w:rsidRPr="006C313C" w:rsidRDefault="006C313C" w:rsidP="006C313C">
            <w:pPr>
              <w:pStyle w:val="null3"/>
              <w:spacing w:line="360" w:lineRule="auto"/>
              <w:rPr>
                <w:rFonts w:ascii="宋体" w:eastAsia="宋体" w:hAnsi="宋体"/>
                <w:sz w:val="24"/>
                <w:szCs w:val="24"/>
              </w:rPr>
            </w:pPr>
            <w:r w:rsidRPr="006C313C">
              <w:rPr>
                <w:rFonts w:ascii="宋体" w:eastAsia="宋体" w:hAnsi="宋体" w:cs="仿宋_GB2312"/>
                <w:sz w:val="24"/>
                <w:szCs w:val="24"/>
              </w:rPr>
              <w:t xml:space="preserve"> 序号</w:t>
            </w:r>
          </w:p>
        </w:tc>
        <w:tc>
          <w:tcPr>
            <w:tcW w:w="4184" w:type="pct"/>
          </w:tcPr>
          <w:p w14:paraId="38955196" w14:textId="77777777" w:rsidR="006C313C" w:rsidRPr="006C313C" w:rsidRDefault="006C313C" w:rsidP="006C313C">
            <w:pPr>
              <w:pStyle w:val="null3"/>
              <w:spacing w:line="360" w:lineRule="auto"/>
              <w:rPr>
                <w:rFonts w:ascii="宋体" w:eastAsia="宋体" w:hAnsi="宋体"/>
                <w:sz w:val="24"/>
                <w:szCs w:val="24"/>
              </w:rPr>
            </w:pPr>
            <w:r w:rsidRPr="006C313C">
              <w:rPr>
                <w:rFonts w:ascii="宋体" w:eastAsia="宋体" w:hAnsi="宋体" w:cs="仿宋_GB2312"/>
                <w:sz w:val="24"/>
                <w:szCs w:val="24"/>
              </w:rPr>
              <w:t xml:space="preserve"> 技术参数与性能指标</w:t>
            </w:r>
          </w:p>
        </w:tc>
      </w:tr>
      <w:tr w:rsidR="006C313C" w:rsidRPr="006C313C" w14:paraId="6854FE1C" w14:textId="77777777" w:rsidTr="006C313C">
        <w:tc>
          <w:tcPr>
            <w:tcW w:w="816" w:type="pct"/>
          </w:tcPr>
          <w:p w14:paraId="4CC45ED2" w14:textId="77777777" w:rsidR="006C313C" w:rsidRPr="006C313C" w:rsidRDefault="006C313C" w:rsidP="006C313C">
            <w:pPr>
              <w:pStyle w:val="null3"/>
              <w:spacing w:line="360" w:lineRule="auto"/>
              <w:rPr>
                <w:rFonts w:ascii="宋体" w:eastAsia="宋体" w:hAnsi="宋体"/>
                <w:sz w:val="24"/>
                <w:szCs w:val="24"/>
              </w:rPr>
            </w:pPr>
            <w:r w:rsidRPr="006C313C">
              <w:rPr>
                <w:rFonts w:ascii="宋体" w:eastAsia="宋体" w:hAnsi="宋体" w:cs="仿宋_GB2312"/>
                <w:sz w:val="24"/>
                <w:szCs w:val="24"/>
              </w:rPr>
              <w:t>1</w:t>
            </w:r>
          </w:p>
        </w:tc>
        <w:tc>
          <w:tcPr>
            <w:tcW w:w="4184" w:type="pct"/>
          </w:tcPr>
          <w:p w14:paraId="6FE2BC0C" w14:textId="77777777" w:rsidR="006C313C" w:rsidRPr="006C313C" w:rsidRDefault="006C313C" w:rsidP="006C313C">
            <w:pPr>
              <w:pStyle w:val="null3"/>
              <w:spacing w:line="360" w:lineRule="auto"/>
              <w:rPr>
                <w:rFonts w:ascii="宋体" w:eastAsia="宋体" w:hAnsi="宋体"/>
                <w:sz w:val="24"/>
                <w:szCs w:val="24"/>
                <w:lang w:eastAsia="zh-CN"/>
              </w:rPr>
            </w:pPr>
            <w:r w:rsidRPr="006C313C">
              <w:rPr>
                <w:rFonts w:ascii="宋体" w:eastAsia="宋体" w:hAnsi="宋体"/>
                <w:sz w:val="24"/>
                <w:szCs w:val="24"/>
                <w:lang w:eastAsia="zh-CN"/>
              </w:rPr>
              <w:t>一、项目概况</w:t>
            </w:r>
          </w:p>
        </w:tc>
      </w:tr>
      <w:tr w:rsidR="006C313C" w:rsidRPr="006C313C" w14:paraId="477EF369" w14:textId="77777777" w:rsidTr="006C313C">
        <w:tc>
          <w:tcPr>
            <w:tcW w:w="816" w:type="pct"/>
          </w:tcPr>
          <w:p w14:paraId="1FA56BCA" w14:textId="77777777" w:rsidR="006C313C" w:rsidRPr="006C313C" w:rsidRDefault="006C313C" w:rsidP="006C313C">
            <w:pPr>
              <w:pStyle w:val="null3"/>
              <w:spacing w:line="360" w:lineRule="auto"/>
              <w:rPr>
                <w:rFonts w:ascii="宋体" w:eastAsia="宋体" w:hAnsi="宋体"/>
                <w:sz w:val="24"/>
                <w:szCs w:val="24"/>
              </w:rPr>
            </w:pPr>
            <w:r w:rsidRPr="006C313C">
              <w:rPr>
                <w:rFonts w:ascii="宋体" w:eastAsia="宋体" w:hAnsi="宋体" w:cs="仿宋_GB2312"/>
                <w:sz w:val="24"/>
                <w:szCs w:val="24"/>
              </w:rPr>
              <w:t>2</w:t>
            </w:r>
          </w:p>
        </w:tc>
        <w:tc>
          <w:tcPr>
            <w:tcW w:w="4184" w:type="pct"/>
          </w:tcPr>
          <w:p w14:paraId="2A09729E" w14:textId="77777777" w:rsidR="006C313C" w:rsidRPr="006C313C" w:rsidRDefault="006C313C" w:rsidP="006C313C">
            <w:pPr>
              <w:pStyle w:val="null3"/>
              <w:spacing w:line="360" w:lineRule="auto"/>
              <w:rPr>
                <w:rFonts w:ascii="宋体" w:eastAsia="宋体" w:hAnsi="宋体"/>
                <w:sz w:val="24"/>
                <w:szCs w:val="24"/>
              </w:rPr>
            </w:pPr>
            <w:r w:rsidRPr="006C313C">
              <w:rPr>
                <w:rFonts w:ascii="宋体" w:eastAsia="宋体" w:hAnsi="宋体"/>
                <w:sz w:val="24"/>
                <w:szCs w:val="24"/>
              </w:rPr>
              <w:t>紫荆苑餐厅已投入使用二十余年，因长期未进行系统性升级改造，整体服务效能降低，基础环境陈旧，为了提升广大师生就餐环境，饮食服务中心计划对紫荆苑餐厅进行维修改造，施工内容包括：紫荆苑餐厅外窗漏水密封及屋顶渗水修缮；室内南北两侧1-4层餐厅主通道整体踏步维修改造；1-3层餐厅公共区域卫生间修缮；1-2层餐厅大厅及后厨修缮。</w:t>
            </w:r>
          </w:p>
        </w:tc>
      </w:tr>
      <w:tr w:rsidR="006C313C" w:rsidRPr="006C313C" w14:paraId="5064F1F1" w14:textId="77777777" w:rsidTr="006C313C">
        <w:tc>
          <w:tcPr>
            <w:tcW w:w="816" w:type="pct"/>
          </w:tcPr>
          <w:p w14:paraId="6C4CDF14" w14:textId="77777777" w:rsidR="006C313C" w:rsidRPr="006C313C" w:rsidRDefault="006C313C" w:rsidP="006C313C">
            <w:pPr>
              <w:pStyle w:val="null3"/>
              <w:spacing w:line="360" w:lineRule="auto"/>
              <w:rPr>
                <w:rFonts w:ascii="宋体" w:eastAsia="宋体" w:hAnsi="宋体"/>
                <w:sz w:val="24"/>
                <w:szCs w:val="24"/>
              </w:rPr>
            </w:pPr>
            <w:r w:rsidRPr="006C313C">
              <w:rPr>
                <w:rFonts w:ascii="宋体" w:eastAsia="宋体" w:hAnsi="宋体" w:cs="仿宋_GB2312"/>
                <w:sz w:val="24"/>
                <w:szCs w:val="24"/>
              </w:rPr>
              <w:t>3</w:t>
            </w:r>
          </w:p>
        </w:tc>
        <w:tc>
          <w:tcPr>
            <w:tcW w:w="4184" w:type="pct"/>
          </w:tcPr>
          <w:p w14:paraId="790BAFD2" w14:textId="77777777" w:rsidR="006C313C" w:rsidRPr="006C313C" w:rsidRDefault="006C313C" w:rsidP="006C313C">
            <w:pPr>
              <w:pStyle w:val="null3"/>
              <w:spacing w:line="360" w:lineRule="auto"/>
              <w:rPr>
                <w:rFonts w:ascii="宋体" w:eastAsia="宋体" w:hAnsi="宋体"/>
                <w:sz w:val="24"/>
                <w:szCs w:val="24"/>
              </w:rPr>
            </w:pPr>
            <w:r w:rsidRPr="006C313C">
              <w:rPr>
                <w:rFonts w:ascii="宋体" w:eastAsia="宋体" w:hAnsi="宋体"/>
                <w:sz w:val="24"/>
                <w:szCs w:val="24"/>
              </w:rPr>
              <w:t>二、执行标准</w:t>
            </w:r>
          </w:p>
        </w:tc>
      </w:tr>
      <w:tr w:rsidR="006C313C" w:rsidRPr="006C313C" w14:paraId="1B8C2225" w14:textId="77777777" w:rsidTr="006C313C">
        <w:tc>
          <w:tcPr>
            <w:tcW w:w="816" w:type="pct"/>
          </w:tcPr>
          <w:p w14:paraId="4BA27EB2" w14:textId="77777777" w:rsidR="006C313C" w:rsidRPr="006C313C" w:rsidRDefault="006C313C" w:rsidP="006C313C">
            <w:pPr>
              <w:pStyle w:val="null3"/>
              <w:spacing w:line="360" w:lineRule="auto"/>
              <w:rPr>
                <w:rFonts w:ascii="宋体" w:eastAsia="宋体" w:hAnsi="宋体"/>
                <w:sz w:val="24"/>
                <w:szCs w:val="24"/>
              </w:rPr>
            </w:pPr>
            <w:r w:rsidRPr="006C313C">
              <w:rPr>
                <w:rFonts w:ascii="宋体" w:eastAsia="宋体" w:hAnsi="宋体" w:cs="仿宋_GB2312"/>
                <w:sz w:val="24"/>
                <w:szCs w:val="24"/>
              </w:rPr>
              <w:t>4</w:t>
            </w:r>
          </w:p>
        </w:tc>
        <w:tc>
          <w:tcPr>
            <w:tcW w:w="4184" w:type="pct"/>
          </w:tcPr>
          <w:p w14:paraId="31E0E3B3" w14:textId="77777777" w:rsidR="006C313C" w:rsidRPr="006C313C" w:rsidRDefault="006C313C" w:rsidP="006C313C">
            <w:pPr>
              <w:pStyle w:val="null3"/>
              <w:spacing w:line="360" w:lineRule="auto"/>
              <w:rPr>
                <w:rFonts w:ascii="宋体" w:eastAsia="宋体" w:hAnsi="宋体"/>
                <w:sz w:val="24"/>
                <w:szCs w:val="24"/>
              </w:rPr>
            </w:pPr>
            <w:r w:rsidRPr="006C313C">
              <w:rPr>
                <w:rFonts w:ascii="宋体" w:eastAsia="宋体" w:hAnsi="宋体"/>
                <w:sz w:val="24"/>
                <w:szCs w:val="24"/>
              </w:rPr>
              <w:t>改造执行：《中华人民共和国建筑法》、《高等学校消防安全管理规定》、《建筑装饰装修工程质量验收规范》GB 50210-2001、《建筑工程施工质量验收统一标准》GB 50300-2001 、《室内装饰装修材料内墙涂料中有害物质限量》GB 18582-2001、《建筑玻璃应用技术规程》JGJ113-2003</w:t>
            </w:r>
            <w:r w:rsidRPr="006C313C">
              <w:rPr>
                <w:rFonts w:ascii="宋体" w:eastAsia="宋体" w:hAnsi="宋体"/>
                <w:sz w:val="24"/>
                <w:szCs w:val="24"/>
              </w:rPr>
              <w:tab/>
              <w:t>J255-2003、《建筑给水排水及采暖工程施工质量验收规范》GB50242-2002 等执行标准。</w:t>
            </w:r>
          </w:p>
        </w:tc>
      </w:tr>
      <w:tr w:rsidR="006C313C" w:rsidRPr="006C313C" w14:paraId="22788F75" w14:textId="77777777" w:rsidTr="006C313C">
        <w:tc>
          <w:tcPr>
            <w:tcW w:w="816" w:type="pct"/>
          </w:tcPr>
          <w:p w14:paraId="6A06B04B" w14:textId="77777777" w:rsidR="006C313C" w:rsidRPr="006C313C" w:rsidRDefault="006C313C" w:rsidP="006C313C">
            <w:pPr>
              <w:pStyle w:val="null3"/>
              <w:spacing w:line="360" w:lineRule="auto"/>
              <w:rPr>
                <w:rFonts w:ascii="宋体" w:eastAsia="宋体" w:hAnsi="宋体"/>
                <w:sz w:val="24"/>
                <w:szCs w:val="24"/>
              </w:rPr>
            </w:pPr>
            <w:r w:rsidRPr="006C313C">
              <w:rPr>
                <w:rFonts w:ascii="宋体" w:eastAsia="宋体" w:hAnsi="宋体" w:cs="仿宋_GB2312"/>
                <w:sz w:val="24"/>
                <w:szCs w:val="24"/>
              </w:rPr>
              <w:t>5</w:t>
            </w:r>
          </w:p>
        </w:tc>
        <w:tc>
          <w:tcPr>
            <w:tcW w:w="4184" w:type="pct"/>
          </w:tcPr>
          <w:p w14:paraId="080E2A47" w14:textId="77777777" w:rsidR="006C313C" w:rsidRPr="006C313C" w:rsidRDefault="006C313C" w:rsidP="006C313C">
            <w:pPr>
              <w:pStyle w:val="null3"/>
              <w:spacing w:line="360" w:lineRule="auto"/>
              <w:rPr>
                <w:rFonts w:ascii="宋体" w:eastAsia="宋体" w:hAnsi="宋体"/>
                <w:sz w:val="24"/>
                <w:szCs w:val="24"/>
              </w:rPr>
            </w:pPr>
            <w:r w:rsidRPr="006C313C">
              <w:rPr>
                <w:rFonts w:ascii="宋体" w:eastAsia="宋体" w:hAnsi="宋体"/>
                <w:sz w:val="24"/>
                <w:szCs w:val="24"/>
              </w:rPr>
              <w:t>三、施工要求</w:t>
            </w:r>
          </w:p>
        </w:tc>
      </w:tr>
      <w:tr w:rsidR="006C313C" w:rsidRPr="006C313C" w14:paraId="275CBBC0" w14:textId="77777777" w:rsidTr="006C313C">
        <w:tc>
          <w:tcPr>
            <w:tcW w:w="816" w:type="pct"/>
          </w:tcPr>
          <w:p w14:paraId="06242EAF" w14:textId="77777777" w:rsidR="006C313C" w:rsidRPr="006C313C" w:rsidRDefault="006C313C" w:rsidP="006C313C">
            <w:pPr>
              <w:pStyle w:val="null3"/>
              <w:spacing w:line="360" w:lineRule="auto"/>
              <w:rPr>
                <w:rFonts w:ascii="宋体" w:eastAsia="宋体" w:hAnsi="宋体"/>
                <w:sz w:val="24"/>
                <w:szCs w:val="24"/>
              </w:rPr>
            </w:pPr>
            <w:r w:rsidRPr="006C313C">
              <w:rPr>
                <w:rFonts w:ascii="宋体" w:eastAsia="宋体" w:hAnsi="宋体" w:cs="仿宋_GB2312"/>
                <w:sz w:val="24"/>
                <w:szCs w:val="24"/>
              </w:rPr>
              <w:t>6</w:t>
            </w:r>
          </w:p>
        </w:tc>
        <w:tc>
          <w:tcPr>
            <w:tcW w:w="4184" w:type="pct"/>
          </w:tcPr>
          <w:p w14:paraId="1A181763" w14:textId="77777777" w:rsidR="006C313C" w:rsidRPr="006C313C" w:rsidRDefault="006C313C" w:rsidP="006C313C">
            <w:pPr>
              <w:pStyle w:val="null3"/>
              <w:spacing w:line="360" w:lineRule="auto"/>
              <w:rPr>
                <w:rFonts w:ascii="宋体" w:eastAsia="宋体" w:hAnsi="宋体"/>
                <w:sz w:val="24"/>
                <w:szCs w:val="24"/>
              </w:rPr>
            </w:pPr>
            <w:r w:rsidRPr="006C313C">
              <w:rPr>
                <w:rFonts w:ascii="宋体" w:eastAsia="宋体" w:hAnsi="宋体"/>
                <w:sz w:val="24"/>
                <w:szCs w:val="24"/>
              </w:rPr>
              <w:t>1．要求施工单位文明施工，尽力降低噪音。</w:t>
            </w:r>
          </w:p>
          <w:p w14:paraId="2945FDB1" w14:textId="77777777" w:rsidR="006C313C" w:rsidRPr="006C313C" w:rsidRDefault="006C313C" w:rsidP="006C313C">
            <w:pPr>
              <w:pStyle w:val="null3"/>
              <w:spacing w:line="360" w:lineRule="auto"/>
              <w:rPr>
                <w:rFonts w:ascii="宋体" w:eastAsia="宋体" w:hAnsi="宋体"/>
                <w:sz w:val="24"/>
                <w:szCs w:val="24"/>
              </w:rPr>
            </w:pPr>
            <w:r w:rsidRPr="006C313C">
              <w:rPr>
                <w:rFonts w:ascii="宋体" w:eastAsia="宋体" w:hAnsi="宋体"/>
                <w:sz w:val="24"/>
                <w:szCs w:val="24"/>
              </w:rPr>
              <w:t>2．为确保校园师生人身安全，施工期间严格遵循学校相关管理制度。</w:t>
            </w:r>
          </w:p>
          <w:p w14:paraId="7D224923" w14:textId="77777777" w:rsidR="006C313C" w:rsidRPr="006C313C" w:rsidRDefault="006C313C" w:rsidP="006C313C">
            <w:pPr>
              <w:pStyle w:val="null3"/>
              <w:spacing w:line="360" w:lineRule="auto"/>
              <w:rPr>
                <w:rFonts w:ascii="宋体" w:eastAsia="宋体" w:hAnsi="宋体"/>
                <w:sz w:val="24"/>
                <w:szCs w:val="24"/>
              </w:rPr>
            </w:pPr>
            <w:r w:rsidRPr="006C313C">
              <w:rPr>
                <w:rFonts w:ascii="宋体" w:eastAsia="宋体" w:hAnsi="宋体"/>
                <w:sz w:val="24"/>
                <w:szCs w:val="24"/>
              </w:rPr>
              <w:t>3.垃圾清运做到工完场清。</w:t>
            </w:r>
          </w:p>
        </w:tc>
      </w:tr>
      <w:tr w:rsidR="006C313C" w:rsidRPr="006C313C" w14:paraId="44E0BBBD" w14:textId="77777777" w:rsidTr="006C313C">
        <w:tc>
          <w:tcPr>
            <w:tcW w:w="816" w:type="pct"/>
          </w:tcPr>
          <w:p w14:paraId="2B9B8E4A" w14:textId="77777777" w:rsidR="006C313C" w:rsidRPr="006C313C" w:rsidRDefault="006C313C" w:rsidP="006C313C">
            <w:pPr>
              <w:pStyle w:val="null3"/>
              <w:spacing w:line="360" w:lineRule="auto"/>
              <w:rPr>
                <w:rFonts w:ascii="宋体" w:eastAsia="宋体" w:hAnsi="宋体"/>
                <w:sz w:val="24"/>
                <w:szCs w:val="24"/>
              </w:rPr>
            </w:pPr>
            <w:r w:rsidRPr="006C313C">
              <w:rPr>
                <w:rFonts w:ascii="宋体" w:eastAsia="宋体" w:hAnsi="宋体" w:cs="仿宋_GB2312"/>
                <w:sz w:val="24"/>
                <w:szCs w:val="24"/>
              </w:rPr>
              <w:t>7</w:t>
            </w:r>
          </w:p>
        </w:tc>
        <w:tc>
          <w:tcPr>
            <w:tcW w:w="4184" w:type="pct"/>
          </w:tcPr>
          <w:p w14:paraId="07CC54E0" w14:textId="77777777" w:rsidR="006C313C" w:rsidRPr="006C313C" w:rsidRDefault="006C313C" w:rsidP="006C313C">
            <w:pPr>
              <w:pStyle w:val="null3"/>
              <w:spacing w:line="360" w:lineRule="auto"/>
              <w:rPr>
                <w:rFonts w:ascii="宋体" w:eastAsia="宋体" w:hAnsi="宋体"/>
                <w:sz w:val="24"/>
                <w:szCs w:val="24"/>
              </w:rPr>
            </w:pPr>
            <w:r w:rsidRPr="006C313C">
              <w:rPr>
                <w:rFonts w:ascii="宋体" w:eastAsia="宋体" w:hAnsi="宋体"/>
                <w:sz w:val="24"/>
                <w:szCs w:val="24"/>
              </w:rPr>
              <w:t>四、施工内容</w:t>
            </w:r>
          </w:p>
        </w:tc>
      </w:tr>
      <w:tr w:rsidR="006C313C" w:rsidRPr="006C313C" w14:paraId="3CFA84D8" w14:textId="77777777" w:rsidTr="006C313C">
        <w:tc>
          <w:tcPr>
            <w:tcW w:w="816" w:type="pct"/>
          </w:tcPr>
          <w:p w14:paraId="7C8F1B7F" w14:textId="77777777" w:rsidR="006C313C" w:rsidRPr="006C313C" w:rsidRDefault="006C313C" w:rsidP="006C313C">
            <w:pPr>
              <w:pStyle w:val="null3"/>
              <w:spacing w:line="360" w:lineRule="auto"/>
              <w:rPr>
                <w:rFonts w:ascii="宋体" w:eastAsia="宋体" w:hAnsi="宋体"/>
                <w:sz w:val="24"/>
                <w:szCs w:val="24"/>
              </w:rPr>
            </w:pPr>
            <w:r w:rsidRPr="006C313C">
              <w:rPr>
                <w:rFonts w:ascii="宋体" w:eastAsia="宋体" w:hAnsi="宋体" w:cs="仿宋_GB2312"/>
                <w:sz w:val="24"/>
                <w:szCs w:val="24"/>
              </w:rPr>
              <w:t>8</w:t>
            </w:r>
          </w:p>
        </w:tc>
        <w:tc>
          <w:tcPr>
            <w:tcW w:w="4184" w:type="pct"/>
          </w:tcPr>
          <w:p w14:paraId="4DFEA486" w14:textId="77777777" w:rsidR="006C313C" w:rsidRPr="006C313C" w:rsidRDefault="006C313C" w:rsidP="006C313C">
            <w:pPr>
              <w:pStyle w:val="null3"/>
              <w:spacing w:line="360" w:lineRule="auto"/>
              <w:rPr>
                <w:rFonts w:ascii="宋体" w:eastAsia="宋体" w:hAnsi="宋体"/>
                <w:sz w:val="24"/>
                <w:szCs w:val="24"/>
              </w:rPr>
            </w:pPr>
            <w:r w:rsidRPr="006C313C">
              <w:rPr>
                <w:rFonts w:ascii="宋体" w:eastAsia="宋体" w:hAnsi="宋体"/>
                <w:sz w:val="24"/>
                <w:szCs w:val="24"/>
              </w:rPr>
              <w:t>对西北大学长安校区紫荆苑餐厅进行维修改造。具体工程内容见预算清单及任务书。</w:t>
            </w:r>
          </w:p>
        </w:tc>
      </w:tr>
    </w:tbl>
    <w:p w14:paraId="71C715FA" w14:textId="77777777" w:rsidR="006C313C" w:rsidRPr="006C313C" w:rsidRDefault="006C313C" w:rsidP="006C313C">
      <w:pPr>
        <w:pStyle w:val="null3"/>
        <w:spacing w:line="360" w:lineRule="auto"/>
        <w:rPr>
          <w:rFonts w:ascii="宋体" w:eastAsia="宋体" w:hAnsi="宋体" w:hint="default"/>
          <w:sz w:val="24"/>
          <w:szCs w:val="24"/>
        </w:rPr>
      </w:pPr>
      <w:r w:rsidRPr="006C313C">
        <w:rPr>
          <w:rFonts w:ascii="宋体" w:eastAsia="宋体" w:hAnsi="宋体" w:cs="仿宋_GB2312"/>
          <w:sz w:val="24"/>
          <w:szCs w:val="24"/>
        </w:rPr>
        <w:t>采购包2：</w:t>
      </w:r>
    </w:p>
    <w:p w14:paraId="7DA30AE8" w14:textId="77777777" w:rsidR="006C313C" w:rsidRPr="006C313C" w:rsidRDefault="006C313C" w:rsidP="006C313C">
      <w:pPr>
        <w:pStyle w:val="null3"/>
        <w:spacing w:line="360" w:lineRule="auto"/>
        <w:rPr>
          <w:rFonts w:ascii="宋体" w:eastAsia="宋体" w:hAnsi="宋体" w:hint="default"/>
          <w:sz w:val="24"/>
          <w:szCs w:val="24"/>
        </w:rPr>
      </w:pPr>
      <w:r w:rsidRPr="006C313C">
        <w:rPr>
          <w:rFonts w:ascii="宋体" w:eastAsia="宋体" w:hAnsi="宋体" w:cs="仿宋_GB2312"/>
          <w:sz w:val="24"/>
          <w:szCs w:val="24"/>
        </w:rPr>
        <w:t>标的名称：西北大学长安校区紫荆苑餐厅一楼防火卷帘及消防弱电改造项目</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6"/>
        <w:gridCol w:w="7100"/>
      </w:tblGrid>
      <w:tr w:rsidR="006C313C" w:rsidRPr="006C313C" w14:paraId="4B3B65C8" w14:textId="77777777" w:rsidTr="006C313C">
        <w:tc>
          <w:tcPr>
            <w:tcW w:w="726" w:type="pct"/>
          </w:tcPr>
          <w:p w14:paraId="72E6667B" w14:textId="77777777" w:rsidR="006C313C" w:rsidRPr="006C313C" w:rsidRDefault="006C313C" w:rsidP="006C313C">
            <w:pPr>
              <w:pStyle w:val="null3"/>
              <w:spacing w:line="360" w:lineRule="auto"/>
              <w:rPr>
                <w:rFonts w:ascii="宋体" w:eastAsia="宋体" w:hAnsi="宋体"/>
                <w:sz w:val="24"/>
                <w:szCs w:val="24"/>
              </w:rPr>
            </w:pPr>
            <w:r w:rsidRPr="006C313C">
              <w:rPr>
                <w:rFonts w:ascii="宋体" w:eastAsia="宋体" w:hAnsi="宋体" w:cs="仿宋_GB2312"/>
                <w:sz w:val="24"/>
                <w:szCs w:val="24"/>
              </w:rPr>
              <w:t xml:space="preserve"> 序号</w:t>
            </w:r>
          </w:p>
        </w:tc>
        <w:tc>
          <w:tcPr>
            <w:tcW w:w="4274" w:type="pct"/>
          </w:tcPr>
          <w:p w14:paraId="08EB702F" w14:textId="77777777" w:rsidR="006C313C" w:rsidRPr="006C313C" w:rsidRDefault="006C313C" w:rsidP="006C313C">
            <w:pPr>
              <w:pStyle w:val="null3"/>
              <w:spacing w:line="360" w:lineRule="auto"/>
              <w:rPr>
                <w:rFonts w:ascii="宋体" w:eastAsia="宋体" w:hAnsi="宋体"/>
                <w:sz w:val="24"/>
                <w:szCs w:val="24"/>
              </w:rPr>
            </w:pPr>
            <w:r w:rsidRPr="006C313C">
              <w:rPr>
                <w:rFonts w:ascii="宋体" w:eastAsia="宋体" w:hAnsi="宋体" w:cs="仿宋_GB2312"/>
                <w:sz w:val="24"/>
                <w:szCs w:val="24"/>
              </w:rPr>
              <w:t xml:space="preserve"> 技术参数与性能指标</w:t>
            </w:r>
          </w:p>
        </w:tc>
      </w:tr>
      <w:tr w:rsidR="006C313C" w:rsidRPr="006C313C" w14:paraId="3DF1DCA4" w14:textId="77777777" w:rsidTr="006C313C">
        <w:tc>
          <w:tcPr>
            <w:tcW w:w="726" w:type="pct"/>
          </w:tcPr>
          <w:p w14:paraId="40BC9807" w14:textId="77777777" w:rsidR="006C313C" w:rsidRPr="006C313C" w:rsidRDefault="006C313C" w:rsidP="006C313C">
            <w:pPr>
              <w:pStyle w:val="null3"/>
              <w:spacing w:line="360" w:lineRule="auto"/>
              <w:rPr>
                <w:rFonts w:ascii="宋体" w:eastAsia="宋体" w:hAnsi="宋体"/>
                <w:sz w:val="24"/>
                <w:szCs w:val="24"/>
              </w:rPr>
            </w:pPr>
            <w:r w:rsidRPr="006C313C">
              <w:rPr>
                <w:rFonts w:ascii="宋体" w:eastAsia="宋体" w:hAnsi="宋体" w:cs="仿宋_GB2312"/>
                <w:sz w:val="24"/>
                <w:szCs w:val="24"/>
              </w:rPr>
              <w:lastRenderedPageBreak/>
              <w:t>1</w:t>
            </w:r>
          </w:p>
        </w:tc>
        <w:tc>
          <w:tcPr>
            <w:tcW w:w="4274" w:type="pct"/>
          </w:tcPr>
          <w:p w14:paraId="750AE4A1" w14:textId="77777777" w:rsidR="006C313C" w:rsidRPr="006C313C" w:rsidRDefault="006C313C" w:rsidP="006C313C">
            <w:pPr>
              <w:pStyle w:val="null3"/>
              <w:spacing w:line="360" w:lineRule="auto"/>
              <w:rPr>
                <w:rFonts w:ascii="宋体" w:eastAsia="宋体" w:hAnsi="宋体"/>
                <w:sz w:val="24"/>
                <w:szCs w:val="24"/>
              </w:rPr>
            </w:pPr>
            <w:r w:rsidRPr="006C313C">
              <w:rPr>
                <w:rFonts w:ascii="宋体" w:eastAsia="宋体" w:hAnsi="宋体"/>
                <w:sz w:val="24"/>
                <w:szCs w:val="24"/>
                <w:lang w:eastAsia="zh-CN"/>
              </w:rPr>
              <w:t>一、项目概况</w:t>
            </w:r>
          </w:p>
        </w:tc>
      </w:tr>
      <w:tr w:rsidR="006C313C" w:rsidRPr="006C313C" w14:paraId="49DAF42A" w14:textId="77777777" w:rsidTr="006C313C">
        <w:tc>
          <w:tcPr>
            <w:tcW w:w="726" w:type="pct"/>
          </w:tcPr>
          <w:p w14:paraId="02AA45A4" w14:textId="77777777" w:rsidR="006C313C" w:rsidRPr="006C313C" w:rsidRDefault="006C313C" w:rsidP="006C313C">
            <w:pPr>
              <w:pStyle w:val="null3"/>
              <w:spacing w:line="360" w:lineRule="auto"/>
              <w:rPr>
                <w:rFonts w:ascii="宋体" w:eastAsia="宋体" w:hAnsi="宋体"/>
                <w:sz w:val="24"/>
                <w:szCs w:val="24"/>
              </w:rPr>
            </w:pPr>
            <w:r w:rsidRPr="006C313C">
              <w:rPr>
                <w:rFonts w:ascii="宋体" w:eastAsia="宋体" w:hAnsi="宋体" w:cs="仿宋_GB2312"/>
                <w:sz w:val="24"/>
                <w:szCs w:val="24"/>
              </w:rPr>
              <w:t>2</w:t>
            </w:r>
          </w:p>
        </w:tc>
        <w:tc>
          <w:tcPr>
            <w:tcW w:w="4274" w:type="pct"/>
          </w:tcPr>
          <w:p w14:paraId="46D08DC1" w14:textId="77777777" w:rsidR="006C313C" w:rsidRPr="006C313C" w:rsidRDefault="006C313C" w:rsidP="006C313C">
            <w:pPr>
              <w:pStyle w:val="null3"/>
              <w:spacing w:line="360" w:lineRule="auto"/>
              <w:rPr>
                <w:rFonts w:ascii="宋体" w:eastAsia="宋体" w:hAnsi="宋体"/>
                <w:sz w:val="24"/>
                <w:szCs w:val="24"/>
              </w:rPr>
            </w:pPr>
            <w:r w:rsidRPr="006C313C">
              <w:rPr>
                <w:rFonts w:ascii="宋体" w:eastAsia="宋体" w:hAnsi="宋体"/>
                <w:sz w:val="24"/>
                <w:szCs w:val="24"/>
              </w:rPr>
              <w:t>紫荆苑餐厅一楼防火卷帘已使用多年，部件老化，消防系统烟道报警器容易出现故障，无法正常使用，帘面锈迹斑斑，为消除安全隐患，饮食服务中心计划对紫荆苑一楼部分消防卷帘及消防弱电改造及维修维护，对相应基础设施进行维修改造等（包含防火卷帘的更换、火灾探测器设备及线路的检修、消防报警主机连接等），确保师生人身安全和财产安全。</w:t>
            </w:r>
          </w:p>
        </w:tc>
      </w:tr>
      <w:tr w:rsidR="006C313C" w:rsidRPr="006C313C" w14:paraId="06BC5AB7" w14:textId="77777777" w:rsidTr="006C313C">
        <w:tc>
          <w:tcPr>
            <w:tcW w:w="726" w:type="pct"/>
          </w:tcPr>
          <w:p w14:paraId="6FD5BAEF" w14:textId="77777777" w:rsidR="006C313C" w:rsidRPr="006C313C" w:rsidRDefault="006C313C" w:rsidP="006C313C">
            <w:pPr>
              <w:pStyle w:val="null3"/>
              <w:spacing w:line="360" w:lineRule="auto"/>
              <w:rPr>
                <w:rFonts w:ascii="宋体" w:eastAsia="宋体" w:hAnsi="宋体"/>
                <w:sz w:val="24"/>
                <w:szCs w:val="24"/>
              </w:rPr>
            </w:pPr>
            <w:r w:rsidRPr="006C313C">
              <w:rPr>
                <w:rFonts w:ascii="宋体" w:eastAsia="宋体" w:hAnsi="宋体" w:cs="仿宋_GB2312"/>
                <w:sz w:val="24"/>
                <w:szCs w:val="24"/>
              </w:rPr>
              <w:t>3</w:t>
            </w:r>
          </w:p>
        </w:tc>
        <w:tc>
          <w:tcPr>
            <w:tcW w:w="4274" w:type="pct"/>
          </w:tcPr>
          <w:p w14:paraId="16D1B93F" w14:textId="77777777" w:rsidR="006C313C" w:rsidRPr="006C313C" w:rsidRDefault="006C313C" w:rsidP="006C313C">
            <w:pPr>
              <w:pStyle w:val="null3"/>
              <w:spacing w:line="360" w:lineRule="auto"/>
              <w:rPr>
                <w:rFonts w:ascii="宋体" w:eastAsia="宋体" w:hAnsi="宋体"/>
                <w:sz w:val="24"/>
                <w:szCs w:val="24"/>
              </w:rPr>
            </w:pPr>
            <w:r w:rsidRPr="006C313C">
              <w:rPr>
                <w:rFonts w:ascii="宋体" w:eastAsia="宋体" w:hAnsi="宋体"/>
                <w:sz w:val="24"/>
                <w:szCs w:val="24"/>
              </w:rPr>
              <w:t>二、执行标准</w:t>
            </w:r>
          </w:p>
        </w:tc>
      </w:tr>
      <w:tr w:rsidR="006C313C" w:rsidRPr="006C313C" w14:paraId="717CEA57" w14:textId="77777777" w:rsidTr="006C313C">
        <w:tc>
          <w:tcPr>
            <w:tcW w:w="726" w:type="pct"/>
          </w:tcPr>
          <w:p w14:paraId="02F0D422" w14:textId="77777777" w:rsidR="006C313C" w:rsidRPr="006C313C" w:rsidRDefault="006C313C" w:rsidP="006C313C">
            <w:pPr>
              <w:pStyle w:val="null3"/>
              <w:spacing w:line="360" w:lineRule="auto"/>
              <w:rPr>
                <w:rFonts w:ascii="宋体" w:eastAsia="宋体" w:hAnsi="宋体"/>
                <w:sz w:val="24"/>
                <w:szCs w:val="24"/>
              </w:rPr>
            </w:pPr>
            <w:r w:rsidRPr="006C313C">
              <w:rPr>
                <w:rFonts w:ascii="宋体" w:eastAsia="宋体" w:hAnsi="宋体" w:cs="仿宋_GB2312"/>
                <w:sz w:val="24"/>
                <w:szCs w:val="24"/>
              </w:rPr>
              <w:t>4</w:t>
            </w:r>
          </w:p>
        </w:tc>
        <w:tc>
          <w:tcPr>
            <w:tcW w:w="4274" w:type="pct"/>
          </w:tcPr>
          <w:p w14:paraId="5CB04611" w14:textId="77777777" w:rsidR="006C313C" w:rsidRPr="006C313C" w:rsidRDefault="006C313C" w:rsidP="006C313C">
            <w:pPr>
              <w:pStyle w:val="null3"/>
              <w:spacing w:line="360" w:lineRule="auto"/>
              <w:rPr>
                <w:rFonts w:ascii="宋体" w:eastAsia="宋体" w:hAnsi="宋体"/>
                <w:sz w:val="24"/>
                <w:szCs w:val="24"/>
              </w:rPr>
            </w:pPr>
            <w:r w:rsidRPr="006C313C">
              <w:rPr>
                <w:rFonts w:ascii="宋体" w:eastAsia="宋体" w:hAnsi="宋体"/>
                <w:sz w:val="24"/>
                <w:szCs w:val="24"/>
              </w:rPr>
              <w:t>改造执行：《中华人民共和国消防法》《高等学校消防安全管理规定》《消防设计建筑规范》《高层民用建筑防火设计规范》《建筑防火通用规范》《消防设施通用规范》。</w:t>
            </w:r>
          </w:p>
        </w:tc>
      </w:tr>
      <w:tr w:rsidR="006C313C" w:rsidRPr="006C313C" w14:paraId="1A45B5ED" w14:textId="77777777" w:rsidTr="006C313C">
        <w:tc>
          <w:tcPr>
            <w:tcW w:w="726" w:type="pct"/>
          </w:tcPr>
          <w:p w14:paraId="60370896" w14:textId="77777777" w:rsidR="006C313C" w:rsidRPr="006C313C" w:rsidRDefault="006C313C" w:rsidP="006C313C">
            <w:pPr>
              <w:pStyle w:val="null3"/>
              <w:spacing w:line="360" w:lineRule="auto"/>
              <w:rPr>
                <w:rFonts w:ascii="宋体" w:eastAsia="宋体" w:hAnsi="宋体"/>
                <w:sz w:val="24"/>
                <w:szCs w:val="24"/>
              </w:rPr>
            </w:pPr>
            <w:r w:rsidRPr="006C313C">
              <w:rPr>
                <w:rFonts w:ascii="宋体" w:eastAsia="宋体" w:hAnsi="宋体" w:cs="仿宋_GB2312"/>
                <w:sz w:val="24"/>
                <w:szCs w:val="24"/>
              </w:rPr>
              <w:t>5</w:t>
            </w:r>
          </w:p>
        </w:tc>
        <w:tc>
          <w:tcPr>
            <w:tcW w:w="4274" w:type="pct"/>
          </w:tcPr>
          <w:p w14:paraId="5961DC1A" w14:textId="77777777" w:rsidR="006C313C" w:rsidRPr="006C313C" w:rsidRDefault="006C313C" w:rsidP="006C313C">
            <w:pPr>
              <w:pStyle w:val="null3"/>
              <w:spacing w:line="360" w:lineRule="auto"/>
              <w:rPr>
                <w:rFonts w:ascii="宋体" w:eastAsia="宋体" w:hAnsi="宋体"/>
                <w:sz w:val="24"/>
                <w:szCs w:val="24"/>
              </w:rPr>
            </w:pPr>
            <w:r w:rsidRPr="006C313C">
              <w:rPr>
                <w:rFonts w:ascii="宋体" w:eastAsia="宋体" w:hAnsi="宋体"/>
                <w:sz w:val="24"/>
                <w:szCs w:val="24"/>
              </w:rPr>
              <w:t>三、施工要求</w:t>
            </w:r>
          </w:p>
        </w:tc>
      </w:tr>
      <w:tr w:rsidR="006C313C" w:rsidRPr="006C313C" w14:paraId="4987F883" w14:textId="77777777" w:rsidTr="006C313C">
        <w:tc>
          <w:tcPr>
            <w:tcW w:w="726" w:type="pct"/>
          </w:tcPr>
          <w:p w14:paraId="7F610ED3" w14:textId="77777777" w:rsidR="006C313C" w:rsidRPr="006C313C" w:rsidRDefault="006C313C" w:rsidP="006C313C">
            <w:pPr>
              <w:pStyle w:val="null3"/>
              <w:spacing w:line="360" w:lineRule="auto"/>
              <w:rPr>
                <w:rFonts w:ascii="宋体" w:eastAsia="宋体" w:hAnsi="宋体"/>
                <w:sz w:val="24"/>
                <w:szCs w:val="24"/>
              </w:rPr>
            </w:pPr>
            <w:r w:rsidRPr="006C313C">
              <w:rPr>
                <w:rFonts w:ascii="宋体" w:eastAsia="宋体" w:hAnsi="宋体" w:cs="仿宋_GB2312"/>
                <w:sz w:val="24"/>
                <w:szCs w:val="24"/>
              </w:rPr>
              <w:t>6</w:t>
            </w:r>
          </w:p>
        </w:tc>
        <w:tc>
          <w:tcPr>
            <w:tcW w:w="4274" w:type="pct"/>
          </w:tcPr>
          <w:p w14:paraId="34DA18E5" w14:textId="77777777" w:rsidR="006C313C" w:rsidRPr="006C313C" w:rsidRDefault="006C313C" w:rsidP="006C313C">
            <w:pPr>
              <w:pStyle w:val="null3"/>
              <w:spacing w:line="360" w:lineRule="auto"/>
              <w:rPr>
                <w:rFonts w:ascii="宋体" w:eastAsia="宋体" w:hAnsi="宋体"/>
                <w:sz w:val="24"/>
                <w:szCs w:val="24"/>
              </w:rPr>
            </w:pPr>
            <w:r w:rsidRPr="006C313C">
              <w:rPr>
                <w:rFonts w:ascii="宋体" w:eastAsia="宋体" w:hAnsi="宋体"/>
                <w:sz w:val="24"/>
                <w:szCs w:val="24"/>
              </w:rPr>
              <w:t>1．要求施工单位文明施工，尽力降低噪音。</w:t>
            </w:r>
          </w:p>
          <w:p w14:paraId="2DF9DA91" w14:textId="77777777" w:rsidR="006C313C" w:rsidRPr="006C313C" w:rsidRDefault="006C313C" w:rsidP="006C313C">
            <w:pPr>
              <w:pStyle w:val="null3"/>
              <w:spacing w:line="360" w:lineRule="auto"/>
              <w:rPr>
                <w:rFonts w:ascii="宋体" w:eastAsia="宋体" w:hAnsi="宋体"/>
                <w:sz w:val="24"/>
                <w:szCs w:val="24"/>
              </w:rPr>
            </w:pPr>
            <w:r w:rsidRPr="006C313C">
              <w:rPr>
                <w:rFonts w:ascii="宋体" w:eastAsia="宋体" w:hAnsi="宋体"/>
                <w:sz w:val="24"/>
                <w:szCs w:val="24"/>
              </w:rPr>
              <w:t>2．为确保校园师生人身安全，施工期间严格遵循学校相关管理制度。</w:t>
            </w:r>
          </w:p>
          <w:p w14:paraId="6542AA31" w14:textId="77777777" w:rsidR="006C313C" w:rsidRPr="006C313C" w:rsidRDefault="006C313C" w:rsidP="006C313C">
            <w:pPr>
              <w:pStyle w:val="null3"/>
              <w:spacing w:line="360" w:lineRule="auto"/>
              <w:rPr>
                <w:rFonts w:ascii="宋体" w:eastAsia="宋体" w:hAnsi="宋体"/>
                <w:sz w:val="24"/>
                <w:szCs w:val="24"/>
              </w:rPr>
            </w:pPr>
            <w:r w:rsidRPr="006C313C">
              <w:rPr>
                <w:rFonts w:ascii="宋体" w:eastAsia="宋体" w:hAnsi="宋体"/>
                <w:sz w:val="24"/>
                <w:szCs w:val="24"/>
              </w:rPr>
              <w:t>3.垃圾清运做到工完场清。</w:t>
            </w:r>
          </w:p>
        </w:tc>
      </w:tr>
      <w:tr w:rsidR="006C313C" w:rsidRPr="006C313C" w14:paraId="30AFF109" w14:textId="77777777" w:rsidTr="006C313C">
        <w:tc>
          <w:tcPr>
            <w:tcW w:w="726" w:type="pct"/>
          </w:tcPr>
          <w:p w14:paraId="005583D9" w14:textId="77777777" w:rsidR="006C313C" w:rsidRPr="006C313C" w:rsidRDefault="006C313C" w:rsidP="006C313C">
            <w:pPr>
              <w:pStyle w:val="null3"/>
              <w:spacing w:line="360" w:lineRule="auto"/>
              <w:rPr>
                <w:rFonts w:ascii="宋体" w:eastAsia="宋体" w:hAnsi="宋体"/>
                <w:sz w:val="24"/>
                <w:szCs w:val="24"/>
              </w:rPr>
            </w:pPr>
            <w:r w:rsidRPr="006C313C">
              <w:rPr>
                <w:rFonts w:ascii="宋体" w:eastAsia="宋体" w:hAnsi="宋体" w:cs="仿宋_GB2312"/>
                <w:sz w:val="24"/>
                <w:szCs w:val="24"/>
              </w:rPr>
              <w:t>7</w:t>
            </w:r>
          </w:p>
        </w:tc>
        <w:tc>
          <w:tcPr>
            <w:tcW w:w="4274" w:type="pct"/>
          </w:tcPr>
          <w:p w14:paraId="52B97AFC" w14:textId="77777777" w:rsidR="006C313C" w:rsidRPr="006C313C" w:rsidRDefault="006C313C" w:rsidP="006C313C">
            <w:pPr>
              <w:pStyle w:val="null3"/>
              <w:spacing w:line="360" w:lineRule="auto"/>
              <w:rPr>
                <w:rFonts w:ascii="宋体" w:eastAsia="宋体" w:hAnsi="宋体"/>
                <w:sz w:val="24"/>
                <w:szCs w:val="24"/>
              </w:rPr>
            </w:pPr>
            <w:r w:rsidRPr="006C313C">
              <w:rPr>
                <w:rFonts w:ascii="宋体" w:eastAsia="宋体" w:hAnsi="宋体"/>
                <w:sz w:val="24"/>
                <w:szCs w:val="24"/>
              </w:rPr>
              <w:t>四、施工内容</w:t>
            </w:r>
          </w:p>
        </w:tc>
      </w:tr>
      <w:tr w:rsidR="006C313C" w:rsidRPr="006C313C" w14:paraId="20FA15CB" w14:textId="77777777" w:rsidTr="006C313C">
        <w:tc>
          <w:tcPr>
            <w:tcW w:w="726" w:type="pct"/>
          </w:tcPr>
          <w:p w14:paraId="68BEB7CA" w14:textId="77777777" w:rsidR="006C313C" w:rsidRPr="006C313C" w:rsidRDefault="006C313C" w:rsidP="006C313C">
            <w:pPr>
              <w:pStyle w:val="null3"/>
              <w:spacing w:line="360" w:lineRule="auto"/>
              <w:rPr>
                <w:rFonts w:ascii="宋体" w:eastAsia="宋体" w:hAnsi="宋体"/>
                <w:sz w:val="24"/>
                <w:szCs w:val="24"/>
              </w:rPr>
            </w:pPr>
            <w:r w:rsidRPr="006C313C">
              <w:rPr>
                <w:rFonts w:ascii="宋体" w:eastAsia="宋体" w:hAnsi="宋体" w:cs="仿宋_GB2312"/>
                <w:sz w:val="24"/>
                <w:szCs w:val="24"/>
              </w:rPr>
              <w:t>8</w:t>
            </w:r>
          </w:p>
        </w:tc>
        <w:tc>
          <w:tcPr>
            <w:tcW w:w="4274" w:type="pct"/>
          </w:tcPr>
          <w:p w14:paraId="77CA24FE" w14:textId="77777777" w:rsidR="006C313C" w:rsidRPr="006C313C" w:rsidRDefault="006C313C" w:rsidP="006C313C">
            <w:pPr>
              <w:pStyle w:val="null3"/>
              <w:spacing w:line="360" w:lineRule="auto"/>
              <w:rPr>
                <w:rFonts w:ascii="宋体" w:eastAsia="宋体" w:hAnsi="宋体"/>
                <w:sz w:val="24"/>
                <w:szCs w:val="24"/>
              </w:rPr>
            </w:pPr>
            <w:r w:rsidRPr="006C313C">
              <w:rPr>
                <w:rFonts w:ascii="宋体" w:eastAsia="宋体" w:hAnsi="宋体"/>
                <w:sz w:val="24"/>
                <w:szCs w:val="24"/>
              </w:rPr>
              <w:t>西北大学长安校区紫荆苑餐厅一楼防火卷帘及消防弱电改造项目，具体施工内容见施工清单及任务书。</w:t>
            </w:r>
          </w:p>
        </w:tc>
      </w:tr>
    </w:tbl>
    <w:p w14:paraId="788363AB" w14:textId="77777777" w:rsidR="00B0247E" w:rsidRPr="006C313C" w:rsidRDefault="00B0247E" w:rsidP="006C313C">
      <w:pPr>
        <w:spacing w:line="360" w:lineRule="auto"/>
        <w:rPr>
          <w:rFonts w:ascii="宋体" w:eastAsia="宋体" w:hAnsi="宋体" w:hint="eastAsia"/>
          <w:sz w:val="24"/>
        </w:rPr>
      </w:pPr>
    </w:p>
    <w:sectPr w:rsidR="00B0247E" w:rsidRPr="006C31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13C"/>
    <w:rsid w:val="006A75C8"/>
    <w:rsid w:val="006C313C"/>
    <w:rsid w:val="009F4E89"/>
    <w:rsid w:val="00B0247E"/>
    <w:rsid w:val="00D038E3"/>
    <w:rsid w:val="00DA2D30"/>
    <w:rsid w:val="00F10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ED1B5"/>
  <w15:chartTrackingRefBased/>
  <w15:docId w15:val="{D1377C89-D112-4BA8-AE45-5F9206B60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313C"/>
    <w:pPr>
      <w:widowControl w:val="0"/>
      <w:jc w:val="both"/>
    </w:pPr>
    <w:rPr>
      <w:szCs w:val="24"/>
    </w:rPr>
  </w:style>
  <w:style w:type="paragraph" w:styleId="1">
    <w:name w:val="heading 1"/>
    <w:basedOn w:val="a"/>
    <w:next w:val="a"/>
    <w:link w:val="10"/>
    <w:uiPriority w:val="9"/>
    <w:qFormat/>
    <w:rsid w:val="006C313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6C313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6C313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6C313C"/>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6C313C"/>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6C313C"/>
    <w:pPr>
      <w:keepNext/>
      <w:keepLines/>
      <w:spacing w:before="40"/>
      <w:outlineLvl w:val="5"/>
    </w:pPr>
    <w:rPr>
      <w:rFonts w:cstheme="majorBidi"/>
      <w:b/>
      <w:bCs/>
      <w:color w:val="0F4761" w:themeColor="accent1" w:themeShade="BF"/>
      <w:szCs w:val="22"/>
    </w:rPr>
  </w:style>
  <w:style w:type="paragraph" w:styleId="7">
    <w:name w:val="heading 7"/>
    <w:basedOn w:val="a"/>
    <w:next w:val="a"/>
    <w:link w:val="70"/>
    <w:uiPriority w:val="9"/>
    <w:semiHidden/>
    <w:unhideWhenUsed/>
    <w:qFormat/>
    <w:rsid w:val="006C313C"/>
    <w:pPr>
      <w:keepNext/>
      <w:keepLines/>
      <w:spacing w:before="40"/>
      <w:outlineLvl w:val="6"/>
    </w:pPr>
    <w:rPr>
      <w:rFonts w:cstheme="majorBidi"/>
      <w:b/>
      <w:bCs/>
      <w:color w:val="595959" w:themeColor="text1" w:themeTint="A6"/>
      <w:szCs w:val="22"/>
    </w:rPr>
  </w:style>
  <w:style w:type="paragraph" w:styleId="8">
    <w:name w:val="heading 8"/>
    <w:basedOn w:val="a"/>
    <w:next w:val="a"/>
    <w:link w:val="80"/>
    <w:uiPriority w:val="9"/>
    <w:semiHidden/>
    <w:unhideWhenUsed/>
    <w:qFormat/>
    <w:rsid w:val="006C313C"/>
    <w:pPr>
      <w:keepNext/>
      <w:keepLines/>
      <w:outlineLvl w:val="7"/>
    </w:pPr>
    <w:rPr>
      <w:rFonts w:cstheme="majorBidi"/>
      <w:color w:val="595959" w:themeColor="text1" w:themeTint="A6"/>
      <w:szCs w:val="22"/>
    </w:rPr>
  </w:style>
  <w:style w:type="paragraph" w:styleId="9">
    <w:name w:val="heading 9"/>
    <w:basedOn w:val="a"/>
    <w:next w:val="a"/>
    <w:link w:val="90"/>
    <w:uiPriority w:val="9"/>
    <w:semiHidden/>
    <w:unhideWhenUsed/>
    <w:qFormat/>
    <w:rsid w:val="006C313C"/>
    <w:pPr>
      <w:keepNext/>
      <w:keepLines/>
      <w:outlineLvl w:val="8"/>
    </w:pPr>
    <w:rPr>
      <w:rFonts w:eastAsiaTheme="majorEastAsia"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313C"/>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6C313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6C313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6C313C"/>
    <w:rPr>
      <w:rFonts w:cstheme="majorBidi"/>
      <w:color w:val="0F4761" w:themeColor="accent1" w:themeShade="BF"/>
      <w:sz w:val="28"/>
      <w:szCs w:val="28"/>
    </w:rPr>
  </w:style>
  <w:style w:type="character" w:customStyle="1" w:styleId="50">
    <w:name w:val="标题 5 字符"/>
    <w:basedOn w:val="a0"/>
    <w:link w:val="5"/>
    <w:uiPriority w:val="9"/>
    <w:semiHidden/>
    <w:rsid w:val="006C313C"/>
    <w:rPr>
      <w:rFonts w:cstheme="majorBidi"/>
      <w:color w:val="0F4761" w:themeColor="accent1" w:themeShade="BF"/>
      <w:sz w:val="24"/>
      <w:szCs w:val="24"/>
    </w:rPr>
  </w:style>
  <w:style w:type="character" w:customStyle="1" w:styleId="60">
    <w:name w:val="标题 6 字符"/>
    <w:basedOn w:val="a0"/>
    <w:link w:val="6"/>
    <w:uiPriority w:val="9"/>
    <w:semiHidden/>
    <w:rsid w:val="006C313C"/>
    <w:rPr>
      <w:rFonts w:cstheme="majorBidi"/>
      <w:b/>
      <w:bCs/>
      <w:color w:val="0F4761" w:themeColor="accent1" w:themeShade="BF"/>
    </w:rPr>
  </w:style>
  <w:style w:type="character" w:customStyle="1" w:styleId="70">
    <w:name w:val="标题 7 字符"/>
    <w:basedOn w:val="a0"/>
    <w:link w:val="7"/>
    <w:uiPriority w:val="9"/>
    <w:semiHidden/>
    <w:rsid w:val="006C313C"/>
    <w:rPr>
      <w:rFonts w:cstheme="majorBidi"/>
      <w:b/>
      <w:bCs/>
      <w:color w:val="595959" w:themeColor="text1" w:themeTint="A6"/>
    </w:rPr>
  </w:style>
  <w:style w:type="character" w:customStyle="1" w:styleId="80">
    <w:name w:val="标题 8 字符"/>
    <w:basedOn w:val="a0"/>
    <w:link w:val="8"/>
    <w:uiPriority w:val="9"/>
    <w:semiHidden/>
    <w:rsid w:val="006C313C"/>
    <w:rPr>
      <w:rFonts w:cstheme="majorBidi"/>
      <w:color w:val="595959" w:themeColor="text1" w:themeTint="A6"/>
    </w:rPr>
  </w:style>
  <w:style w:type="character" w:customStyle="1" w:styleId="90">
    <w:name w:val="标题 9 字符"/>
    <w:basedOn w:val="a0"/>
    <w:link w:val="9"/>
    <w:uiPriority w:val="9"/>
    <w:semiHidden/>
    <w:rsid w:val="006C313C"/>
    <w:rPr>
      <w:rFonts w:eastAsiaTheme="majorEastAsia" w:cstheme="majorBidi"/>
      <w:color w:val="595959" w:themeColor="text1" w:themeTint="A6"/>
    </w:rPr>
  </w:style>
  <w:style w:type="paragraph" w:styleId="a3">
    <w:name w:val="Title"/>
    <w:basedOn w:val="a"/>
    <w:next w:val="a"/>
    <w:link w:val="a4"/>
    <w:uiPriority w:val="10"/>
    <w:qFormat/>
    <w:rsid w:val="006C313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31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313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31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313C"/>
    <w:pPr>
      <w:spacing w:before="160" w:after="160"/>
      <w:jc w:val="center"/>
    </w:pPr>
    <w:rPr>
      <w:i/>
      <w:iCs/>
      <w:color w:val="404040" w:themeColor="text1" w:themeTint="BF"/>
      <w:szCs w:val="22"/>
    </w:rPr>
  </w:style>
  <w:style w:type="character" w:customStyle="1" w:styleId="a8">
    <w:name w:val="引用 字符"/>
    <w:basedOn w:val="a0"/>
    <w:link w:val="a7"/>
    <w:uiPriority w:val="29"/>
    <w:rsid w:val="006C313C"/>
    <w:rPr>
      <w:i/>
      <w:iCs/>
      <w:color w:val="404040" w:themeColor="text1" w:themeTint="BF"/>
    </w:rPr>
  </w:style>
  <w:style w:type="paragraph" w:styleId="a9">
    <w:name w:val="List Paragraph"/>
    <w:basedOn w:val="a"/>
    <w:uiPriority w:val="34"/>
    <w:qFormat/>
    <w:rsid w:val="006C313C"/>
    <w:pPr>
      <w:ind w:left="720"/>
      <w:contextualSpacing/>
    </w:pPr>
    <w:rPr>
      <w:szCs w:val="22"/>
    </w:rPr>
  </w:style>
  <w:style w:type="character" w:styleId="aa">
    <w:name w:val="Intense Emphasis"/>
    <w:basedOn w:val="a0"/>
    <w:uiPriority w:val="21"/>
    <w:qFormat/>
    <w:rsid w:val="006C313C"/>
    <w:rPr>
      <w:i/>
      <w:iCs/>
      <w:color w:val="0F4761" w:themeColor="accent1" w:themeShade="BF"/>
    </w:rPr>
  </w:style>
  <w:style w:type="paragraph" w:styleId="ab">
    <w:name w:val="Intense Quote"/>
    <w:basedOn w:val="a"/>
    <w:next w:val="a"/>
    <w:link w:val="ac"/>
    <w:uiPriority w:val="30"/>
    <w:qFormat/>
    <w:rsid w:val="006C31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22"/>
    </w:rPr>
  </w:style>
  <w:style w:type="character" w:customStyle="1" w:styleId="ac">
    <w:name w:val="明显引用 字符"/>
    <w:basedOn w:val="a0"/>
    <w:link w:val="ab"/>
    <w:uiPriority w:val="30"/>
    <w:rsid w:val="006C313C"/>
    <w:rPr>
      <w:i/>
      <w:iCs/>
      <w:color w:val="0F4761" w:themeColor="accent1" w:themeShade="BF"/>
    </w:rPr>
  </w:style>
  <w:style w:type="character" w:styleId="ad">
    <w:name w:val="Intense Reference"/>
    <w:basedOn w:val="a0"/>
    <w:uiPriority w:val="32"/>
    <w:qFormat/>
    <w:rsid w:val="006C313C"/>
    <w:rPr>
      <w:b/>
      <w:bCs/>
      <w:smallCaps/>
      <w:color w:val="0F4761" w:themeColor="accent1" w:themeShade="BF"/>
      <w:spacing w:val="5"/>
    </w:rPr>
  </w:style>
  <w:style w:type="paragraph" w:customStyle="1" w:styleId="null3">
    <w:name w:val="null3"/>
    <w:hidden/>
    <w:qFormat/>
    <w:rsid w:val="006C313C"/>
    <w:rPr>
      <w:rFonts w:hint="eastAsia"/>
      <w:kern w:val="0"/>
      <w:sz w:val="20"/>
      <w:szCs w:val="20"/>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488</Words>
  <Characters>537</Characters>
  <Application>Microsoft Office Word</Application>
  <DocSecurity>0</DocSecurity>
  <Lines>41</Lines>
  <Paragraphs>48</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dc:creator>
  <cp:keywords/>
  <dc:description/>
  <cp:lastModifiedBy>Ade</cp:lastModifiedBy>
  <cp:revision>1</cp:revision>
  <dcterms:created xsi:type="dcterms:W3CDTF">2025-07-28T09:11:00Z</dcterms:created>
  <dcterms:modified xsi:type="dcterms:W3CDTF">2025-07-28T09:13:00Z</dcterms:modified>
</cp:coreProperties>
</file>