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A38A7" w14:textId="1ADCB9D0" w:rsidR="00E8153D" w:rsidRDefault="0093182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bookmarkStart w:id="0" w:name="OLE_LINK5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关于</w:t>
      </w:r>
      <w:r w:rsidR="009E40A1" w:rsidRPr="009E40A1">
        <w:rPr>
          <w:rFonts w:ascii="方正小标宋简体" w:eastAsia="方正小标宋简体" w:hAnsi="方正小标宋简体" w:cs="方正小标宋简体" w:hint="eastAsia"/>
          <w:b w:val="0"/>
          <w:bCs w:val="0"/>
        </w:rPr>
        <w:t>西安文理学院</w:t>
      </w:r>
      <w:r w:rsidR="009E40A1" w:rsidRPr="009E40A1">
        <w:rPr>
          <w:rFonts w:ascii="方正小标宋简体" w:eastAsia="方正小标宋简体" w:hAnsi="方正小标宋简体" w:cs="方正小标宋简体"/>
          <w:b w:val="0"/>
          <w:bCs w:val="0"/>
        </w:rPr>
        <w:t>2025年校园安保服务项目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的中标结果公告</w:t>
      </w:r>
    </w:p>
    <w:p w14:paraId="5B95E062" w14:textId="77777777" w:rsidR="00E8153D" w:rsidRDefault="00E8153D">
      <w:pPr>
        <w:spacing w:line="560" w:lineRule="exact"/>
        <w:rPr>
          <w:rFonts w:ascii="黑体" w:eastAsia="黑体" w:hAnsi="黑体"/>
          <w:sz w:val="28"/>
          <w:szCs w:val="28"/>
        </w:rPr>
      </w:pPr>
    </w:p>
    <w:p w14:paraId="11D4C1AA" w14:textId="452C695E" w:rsidR="00E8153D" w:rsidRDefault="00931826">
      <w:pPr>
        <w:spacing w:line="560" w:lineRule="exact"/>
        <w:rPr>
          <w:rFonts w:ascii="黑体" w:eastAsia="仿宋" w:hAnsi="黑体"/>
          <w:sz w:val="28"/>
          <w:szCs w:val="28"/>
        </w:rPr>
      </w:pPr>
      <w:bookmarkStart w:id="1" w:name="OLE_LINK1"/>
      <w:bookmarkStart w:id="2" w:name="OLE_LINK4"/>
      <w:bookmarkStart w:id="3" w:name="OLE_LINK2"/>
      <w:bookmarkEnd w:id="0"/>
      <w:r>
        <w:rPr>
          <w:rFonts w:ascii="黑体" w:eastAsia="黑体" w:hAnsi="黑体" w:hint="eastAsia"/>
          <w:sz w:val="28"/>
          <w:szCs w:val="28"/>
        </w:rPr>
        <w:t>一、项目编号：</w:t>
      </w:r>
      <w:r w:rsidR="009E40A1" w:rsidRPr="009E40A1">
        <w:rPr>
          <w:rFonts w:ascii="仿宋" w:eastAsia="仿宋" w:hAnsi="仿宋" w:cs="仿宋"/>
          <w:sz w:val="28"/>
          <w:szCs w:val="28"/>
        </w:rPr>
        <w:t>XCZX2025-0071</w:t>
      </w:r>
    </w:p>
    <w:p w14:paraId="34A983D0" w14:textId="7A889C54" w:rsidR="00E8153D" w:rsidRDefault="00931826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备案编号：</w:t>
      </w:r>
      <w:r w:rsidR="009E40A1" w:rsidRPr="009E40A1">
        <w:rPr>
          <w:rFonts w:ascii="仿宋" w:eastAsia="仿宋" w:hAnsi="仿宋" w:cs="仿宋"/>
          <w:sz w:val="28"/>
          <w:szCs w:val="28"/>
        </w:rPr>
        <w:t>ZCBN-西安市-2025-01916</w:t>
      </w:r>
    </w:p>
    <w:p w14:paraId="2CF2DC23" w14:textId="19ADB32A" w:rsidR="00E8153D" w:rsidRDefault="00931826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9E40A1" w:rsidRPr="009E40A1">
        <w:rPr>
          <w:rFonts w:ascii="仿宋" w:eastAsia="仿宋" w:hAnsi="仿宋" w:cs="仿宋" w:hint="eastAsia"/>
          <w:sz w:val="28"/>
          <w:szCs w:val="28"/>
        </w:rPr>
        <w:t>西安文理学院</w:t>
      </w:r>
      <w:r w:rsidR="009E40A1" w:rsidRPr="009E40A1">
        <w:rPr>
          <w:rFonts w:ascii="仿宋" w:eastAsia="仿宋" w:hAnsi="仿宋" w:cs="仿宋"/>
          <w:sz w:val="28"/>
          <w:szCs w:val="28"/>
        </w:rPr>
        <w:t>2025年校园安保服务项目</w:t>
      </w:r>
    </w:p>
    <w:p w14:paraId="6CAC628A" w14:textId="77777777" w:rsidR="00E8153D" w:rsidRDefault="00931826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1548E7DF" w14:textId="61A63ED3" w:rsidR="00E8153D" w:rsidRDefault="0093182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4" w:name="_GoBack"/>
      <w:bookmarkEnd w:id="4"/>
      <w:r w:rsidR="009E40A1" w:rsidRPr="009E40A1">
        <w:rPr>
          <w:rFonts w:ascii="仿宋" w:eastAsia="仿宋" w:hAnsi="仿宋" w:hint="eastAsia"/>
          <w:sz w:val="28"/>
          <w:szCs w:val="28"/>
        </w:rPr>
        <w:t>陕西警护威安保服务有限公司</w:t>
      </w:r>
      <w:r w:rsidR="009E40A1">
        <w:rPr>
          <w:rFonts w:ascii="仿宋" w:eastAsia="仿宋" w:hAnsi="仿宋"/>
          <w:sz w:val="28"/>
          <w:szCs w:val="28"/>
        </w:rPr>
        <w:t xml:space="preserve"> </w:t>
      </w:r>
    </w:p>
    <w:p w14:paraId="5DFF556F" w14:textId="4C6414BA" w:rsidR="00A4108C" w:rsidRDefault="00931826" w:rsidP="00A410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9E40A1">
        <w:rPr>
          <w:rFonts w:ascii="仿宋" w:eastAsia="仿宋" w:hAnsi="仿宋" w:hint="eastAsia"/>
          <w:sz w:val="28"/>
          <w:szCs w:val="28"/>
        </w:rPr>
        <w:t>陕西省</w:t>
      </w:r>
      <w:r w:rsidR="009E40A1">
        <w:rPr>
          <w:rFonts w:ascii="仿宋" w:eastAsia="仿宋" w:hAnsi="仿宋"/>
          <w:sz w:val="28"/>
          <w:szCs w:val="28"/>
        </w:rPr>
        <w:t>西安市雁塔区含光路南段</w:t>
      </w:r>
      <w:r w:rsidR="009E40A1">
        <w:rPr>
          <w:rFonts w:ascii="仿宋" w:eastAsia="仿宋" w:hAnsi="仿宋" w:hint="eastAsia"/>
          <w:sz w:val="28"/>
          <w:szCs w:val="28"/>
        </w:rPr>
        <w:t>1号怡</w:t>
      </w:r>
      <w:r w:rsidR="009E40A1">
        <w:rPr>
          <w:rFonts w:ascii="仿宋" w:eastAsia="仿宋" w:hAnsi="仿宋"/>
          <w:sz w:val="28"/>
          <w:szCs w:val="28"/>
        </w:rPr>
        <w:t>和国际</w:t>
      </w:r>
      <w:r w:rsidR="009E40A1">
        <w:rPr>
          <w:rFonts w:ascii="仿宋" w:eastAsia="仿宋" w:hAnsi="仿宋" w:hint="eastAsia"/>
          <w:sz w:val="28"/>
          <w:szCs w:val="28"/>
        </w:rPr>
        <w:t>B座1602室</w:t>
      </w:r>
      <w:r w:rsidR="009E40A1">
        <w:rPr>
          <w:rFonts w:ascii="仿宋" w:eastAsia="仿宋" w:hAnsi="仿宋"/>
          <w:sz w:val="28"/>
          <w:szCs w:val="28"/>
        </w:rPr>
        <w:t xml:space="preserve"> </w:t>
      </w:r>
    </w:p>
    <w:p w14:paraId="427F5ED0" w14:textId="4DC65B18" w:rsidR="00E8153D" w:rsidRDefault="0093182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E40A1" w:rsidRPr="009E40A1">
        <w:rPr>
          <w:rFonts w:ascii="仿宋" w:eastAsia="仿宋" w:hAnsi="仿宋"/>
          <w:sz w:val="28"/>
          <w:szCs w:val="28"/>
        </w:rPr>
        <w:t>2563860.00</w:t>
      </w:r>
      <w:r w:rsidR="00A4108C">
        <w:rPr>
          <w:rFonts w:ascii="仿宋" w:eastAsia="仿宋" w:hAnsi="仿宋" w:hint="eastAsia"/>
          <w:sz w:val="28"/>
          <w:szCs w:val="28"/>
        </w:rPr>
        <w:t>元</w:t>
      </w:r>
    </w:p>
    <w:p w14:paraId="2A0E0EA3" w14:textId="0FB5E8FE" w:rsidR="00E8153D" w:rsidRDefault="0093182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9E40A1">
        <w:rPr>
          <w:rFonts w:ascii="仿宋" w:eastAsia="仿宋" w:hAnsi="仿宋" w:hint="eastAsia"/>
          <w:sz w:val="28"/>
          <w:szCs w:val="28"/>
        </w:rPr>
        <w:t>杨伟</w:t>
      </w:r>
      <w:r w:rsidR="009E40A1">
        <w:rPr>
          <w:rFonts w:ascii="仿宋" w:eastAsia="仿宋" w:hAnsi="仿宋"/>
          <w:sz w:val="28"/>
          <w:szCs w:val="28"/>
        </w:rPr>
        <w:t xml:space="preserve"> </w:t>
      </w:r>
    </w:p>
    <w:p w14:paraId="5FDC5826" w14:textId="004F8F3F" w:rsidR="00E8153D" w:rsidRDefault="0093182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9E40A1">
        <w:rPr>
          <w:rFonts w:ascii="仿宋" w:eastAsia="仿宋" w:hAnsi="仿宋" w:hint="eastAsia"/>
          <w:sz w:val="28"/>
          <w:szCs w:val="28"/>
        </w:rPr>
        <w:t>18291648806</w:t>
      </w:r>
    </w:p>
    <w:p w14:paraId="33FD17A9" w14:textId="77777777" w:rsidR="00E8153D" w:rsidRDefault="00931826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a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E8153D" w14:paraId="0B4360FA" w14:textId="77777777">
        <w:tc>
          <w:tcPr>
            <w:tcW w:w="8188" w:type="dxa"/>
          </w:tcPr>
          <w:p w14:paraId="657B389A" w14:textId="6C765DCE" w:rsidR="00E8153D" w:rsidRDefault="00DD27A6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服务</w:t>
            </w:r>
            <w:r w:rsidR="00931826">
              <w:rPr>
                <w:rFonts w:ascii="黑体" w:eastAsia="黑体" w:hAnsi="黑体" w:hint="eastAsia"/>
                <w:kern w:val="0"/>
                <w:sz w:val="28"/>
                <w:szCs w:val="28"/>
              </w:rPr>
              <w:t>类</w:t>
            </w:r>
          </w:p>
        </w:tc>
      </w:tr>
      <w:tr w:rsidR="00DD27A6" w14:paraId="697E189A" w14:textId="77777777">
        <w:tc>
          <w:tcPr>
            <w:tcW w:w="8188" w:type="dxa"/>
          </w:tcPr>
          <w:p w14:paraId="47DCAB54" w14:textId="0FC0261D" w:rsidR="00DD27A6" w:rsidRDefault="00DD27A6" w:rsidP="00DD27A6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名称：</w:t>
            </w:r>
            <w:r w:rsidR="009E40A1" w:rsidRPr="009E40A1">
              <w:rPr>
                <w:rFonts w:ascii="仿宋" w:eastAsia="仿宋" w:hAnsi="仿宋" w:cs="仿宋" w:hint="eastAsia"/>
                <w:sz w:val="28"/>
                <w:szCs w:val="28"/>
              </w:rPr>
              <w:t>西安文理学院</w:t>
            </w:r>
            <w:r w:rsidR="009E40A1" w:rsidRPr="009E40A1">
              <w:rPr>
                <w:rFonts w:ascii="仿宋" w:eastAsia="仿宋" w:hAnsi="仿宋" w:cs="仿宋"/>
                <w:sz w:val="28"/>
                <w:szCs w:val="28"/>
              </w:rPr>
              <w:t>2025年校园安保服务项目</w:t>
            </w:r>
          </w:p>
          <w:p w14:paraId="3796A0CC" w14:textId="437539DB" w:rsidR="00BF06D5" w:rsidRPr="009E40A1" w:rsidRDefault="00DD27A6" w:rsidP="00DD27A6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服务范围：</w:t>
            </w:r>
            <w:r w:rsidR="009E40A1" w:rsidRPr="009E40A1">
              <w:rPr>
                <w:rFonts w:ascii="仿宋" w:eastAsia="仿宋" w:hAnsi="仿宋" w:hint="eastAsia"/>
                <w:sz w:val="28"/>
                <w:szCs w:val="28"/>
              </w:rPr>
              <w:t>为了维护好西安文理学院正常的教学、科研、学习和生活秩序，做好校园内治安防范、消防安全、师生人身安全、设备设施安全，快速应对突发事件，确保校园内部的安全稳定，共计招标保安人数</w:t>
            </w:r>
            <w:r w:rsidR="009E40A1" w:rsidRPr="009E40A1">
              <w:rPr>
                <w:rFonts w:ascii="仿宋" w:eastAsia="仿宋" w:hAnsi="仿宋"/>
                <w:sz w:val="28"/>
                <w:szCs w:val="28"/>
              </w:rPr>
              <w:t>65人，每月根据考核情况据实结算服务费。</w:t>
            </w:r>
          </w:p>
          <w:p w14:paraId="265C7D84" w14:textId="39DEE8D2" w:rsidR="00DD27A6" w:rsidRPr="0017142B" w:rsidRDefault="00DD27A6" w:rsidP="00DD27A6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服务要求：</w:t>
            </w:r>
            <w:r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547F7C3" w14:textId="04C561FA" w:rsidR="00DD27A6" w:rsidRDefault="00DD27A6" w:rsidP="00DD27A6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服务时间：</w:t>
            </w:r>
            <w:r w:rsidR="009E40A1" w:rsidRPr="009E40A1">
              <w:rPr>
                <w:rFonts w:ascii="仿宋" w:eastAsia="仿宋" w:hAnsi="仿宋" w:hint="eastAsia"/>
                <w:sz w:val="28"/>
                <w:szCs w:val="28"/>
              </w:rPr>
              <w:t>一年，以合同签订时约定的起止时间为准。</w:t>
            </w:r>
          </w:p>
          <w:p w14:paraId="7EDE7A2F" w14:textId="74F8C044" w:rsidR="00DD27A6" w:rsidRDefault="00DD27A6" w:rsidP="00DD27A6">
            <w:pPr>
              <w:widowControl/>
              <w:spacing w:line="560" w:lineRule="exact"/>
              <w:jc w:val="left"/>
              <w:rPr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服务标准：</w:t>
            </w:r>
            <w:r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14:paraId="3275A18A" w14:textId="2CFDF2CD" w:rsidR="00E8153D" w:rsidRDefault="0093182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9E40A1" w:rsidRPr="009E40A1">
        <w:rPr>
          <w:rFonts w:ascii="仿宋" w:eastAsia="仿宋" w:hAnsi="仿宋" w:hint="eastAsia"/>
          <w:sz w:val="28"/>
          <w:szCs w:val="28"/>
        </w:rPr>
        <w:t>孙</w:t>
      </w:r>
      <w:r w:rsidR="009E40A1" w:rsidRPr="009E40A1">
        <w:rPr>
          <w:rFonts w:ascii="仿宋" w:eastAsia="仿宋" w:hAnsi="仿宋"/>
          <w:sz w:val="28"/>
          <w:szCs w:val="28"/>
        </w:rPr>
        <w:t>彦学、</w:t>
      </w:r>
      <w:r w:rsidR="009E40A1">
        <w:rPr>
          <w:rFonts w:ascii="仿宋" w:eastAsia="仿宋" w:hAnsi="仿宋" w:hint="eastAsia"/>
          <w:sz w:val="28"/>
          <w:szCs w:val="28"/>
        </w:rPr>
        <w:t>袁</w:t>
      </w:r>
      <w:r w:rsidR="009E40A1">
        <w:rPr>
          <w:rFonts w:ascii="仿宋" w:eastAsia="仿宋" w:hAnsi="仿宋"/>
          <w:sz w:val="28"/>
          <w:szCs w:val="28"/>
        </w:rPr>
        <w:t>昭</w:t>
      </w:r>
      <w:r>
        <w:rPr>
          <w:rFonts w:ascii="仿宋" w:eastAsia="仿宋" w:hAnsi="仿宋"/>
          <w:sz w:val="28"/>
          <w:szCs w:val="28"/>
        </w:rPr>
        <w:t>、</w:t>
      </w:r>
      <w:r w:rsidR="009E40A1">
        <w:rPr>
          <w:rFonts w:ascii="仿宋" w:eastAsia="仿宋" w:hAnsi="仿宋" w:hint="eastAsia"/>
          <w:sz w:val="28"/>
          <w:szCs w:val="28"/>
        </w:rPr>
        <w:t>林</w:t>
      </w:r>
      <w:r w:rsidR="009E40A1">
        <w:rPr>
          <w:rFonts w:ascii="仿宋" w:eastAsia="仿宋" w:hAnsi="仿宋"/>
          <w:sz w:val="28"/>
          <w:szCs w:val="28"/>
        </w:rPr>
        <w:t>彩萍</w:t>
      </w:r>
      <w:r>
        <w:rPr>
          <w:rFonts w:ascii="仿宋" w:eastAsia="仿宋" w:hAnsi="仿宋"/>
          <w:sz w:val="28"/>
          <w:szCs w:val="28"/>
        </w:rPr>
        <w:t>、</w:t>
      </w:r>
      <w:bookmarkStart w:id="5" w:name="OLE_LINK11"/>
      <w:r w:rsidR="009E40A1">
        <w:rPr>
          <w:rFonts w:ascii="仿宋" w:eastAsia="仿宋" w:hAnsi="仿宋" w:hint="eastAsia"/>
          <w:sz w:val="28"/>
          <w:szCs w:val="28"/>
        </w:rPr>
        <w:t>梁</w:t>
      </w:r>
      <w:r w:rsidR="009E40A1">
        <w:rPr>
          <w:rFonts w:ascii="仿宋" w:eastAsia="仿宋" w:hAnsi="仿宋"/>
          <w:sz w:val="28"/>
          <w:szCs w:val="28"/>
        </w:rPr>
        <w:t>尖锋</w:t>
      </w:r>
      <w:r>
        <w:rPr>
          <w:rFonts w:ascii="仿宋" w:eastAsia="仿宋" w:hAnsi="仿宋"/>
          <w:sz w:val="28"/>
          <w:szCs w:val="28"/>
        </w:rPr>
        <w:t>、</w:t>
      </w:r>
      <w:r w:rsidR="009E40A1">
        <w:rPr>
          <w:rFonts w:ascii="仿宋" w:eastAsia="仿宋" w:hAnsi="仿宋" w:hint="eastAsia"/>
          <w:sz w:val="28"/>
          <w:szCs w:val="28"/>
        </w:rPr>
        <w:t>李平</w:t>
      </w:r>
      <w:bookmarkEnd w:id="5"/>
      <w:r>
        <w:rPr>
          <w:rFonts w:ascii="仿宋" w:eastAsia="仿宋" w:hAnsi="仿宋"/>
          <w:sz w:val="28"/>
          <w:szCs w:val="28"/>
        </w:rPr>
        <w:t>。</w:t>
      </w:r>
    </w:p>
    <w:p w14:paraId="3AB6A530" w14:textId="77777777" w:rsidR="00E8153D" w:rsidRDefault="00931826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4F4EE70" w14:textId="77777777" w:rsidR="00E8153D" w:rsidRDefault="00931826">
      <w:pPr>
        <w:spacing w:line="560" w:lineRule="exac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14:paraId="4F98EC33" w14:textId="126FE00E" w:rsidR="009E40A1" w:rsidRDefault="009E40A1">
      <w:pPr>
        <w:spacing w:line="560" w:lineRule="exact"/>
        <w:ind w:firstLineChars="200" w:firstLine="560"/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>1、</w:t>
      </w: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本项目专门面向中小企业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中标服务</w:t>
      </w:r>
      <w:proofErr w:type="gramStart"/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商性质见</w:t>
      </w:r>
      <w:proofErr w:type="gramEnd"/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附件。</w:t>
      </w:r>
    </w:p>
    <w:p w14:paraId="63A02908" w14:textId="275A37C9" w:rsidR="00E8153D" w:rsidRDefault="009E40A1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2</w:t>
      </w:r>
      <w:r w:rsidR="0093182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、本项目采用综合评分法，</w:t>
      </w:r>
      <w:proofErr w:type="gramStart"/>
      <w:r w:rsidR="0093182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现依据市财函</w:t>
      </w:r>
      <w:proofErr w:type="gramEnd"/>
      <w:r w:rsidR="0093182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【2024】817号文件规定，中标供应商评审总得分</w:t>
      </w:r>
      <w:r w:rsidR="00931826" w:rsidRPr="00726F5B">
        <w:rPr>
          <w:rFonts w:ascii="仿宋" w:eastAsia="仿宋" w:hAnsi="仿宋" w:cs="宋体" w:hint="eastAsia"/>
          <w:bCs/>
          <w:sz w:val="28"/>
          <w:szCs w:val="28"/>
        </w:rPr>
        <w:t>为</w:t>
      </w:r>
      <w:r w:rsidRPr="009E40A1">
        <w:rPr>
          <w:rFonts w:ascii="仿宋" w:eastAsia="仿宋" w:hAnsi="仿宋" w:cs="仿宋"/>
          <w:sz w:val="28"/>
          <w:szCs w:val="28"/>
        </w:rPr>
        <w:t>82.09</w:t>
      </w:r>
      <w:r w:rsidR="00931826" w:rsidRPr="00726F5B">
        <w:rPr>
          <w:rFonts w:ascii="仿宋" w:eastAsia="仿宋" w:hAnsi="仿宋" w:cs="宋体" w:hint="eastAsia"/>
          <w:bCs/>
          <w:sz w:val="28"/>
          <w:szCs w:val="28"/>
        </w:rPr>
        <w:t>分，评</w:t>
      </w:r>
      <w:r w:rsidR="0093182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审</w:t>
      </w:r>
      <w:r w:rsidR="00931826">
        <w:rPr>
          <w:rFonts w:ascii="仿宋" w:eastAsia="仿宋" w:hAnsi="仿宋" w:cs="宋体"/>
          <w:bCs/>
          <w:color w:val="000000" w:themeColor="text1"/>
          <w:sz w:val="28"/>
          <w:szCs w:val="28"/>
        </w:rPr>
        <w:t>价格为</w:t>
      </w:r>
      <w:bookmarkStart w:id="6" w:name="OLE_LINK3"/>
      <w:bookmarkStart w:id="7" w:name="OLE_LINK6"/>
      <w:r w:rsidRPr="009E40A1">
        <w:rPr>
          <w:rFonts w:ascii="仿宋" w:eastAsia="仿宋" w:hAnsi="仿宋"/>
          <w:sz w:val="28"/>
          <w:szCs w:val="28"/>
        </w:rPr>
        <w:t>2563860.00</w:t>
      </w:r>
      <w:bookmarkEnd w:id="6"/>
      <w:bookmarkEnd w:id="7"/>
      <w:r w:rsidR="0093182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元。</w:t>
      </w:r>
    </w:p>
    <w:p w14:paraId="13DC7DAE" w14:textId="7636B163" w:rsidR="00DD27A6" w:rsidRPr="00DD27A6" w:rsidRDefault="009E40A1" w:rsidP="00DD27A6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、本项目采用远程异地评标，由安徽</w:t>
      </w: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合肥</w:t>
      </w:r>
      <w:r w:rsidR="00DD27A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公共资源交易中心（</w:t>
      </w:r>
      <w:r w:rsidRPr="009E40A1">
        <w:rPr>
          <w:rFonts w:ascii="仿宋" w:eastAsia="仿宋" w:hAnsi="仿宋" w:hint="eastAsia"/>
          <w:sz w:val="28"/>
          <w:szCs w:val="28"/>
        </w:rPr>
        <w:t>林彩萍、梁尖锋、李平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）和西安市公共资源交易中心（袁</w:t>
      </w: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昭</w:t>
      </w:r>
      <w:r w:rsidR="00210469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）共抽取四名专家，通过“易彩虹”系统线上与采购人一</w:t>
      </w:r>
      <w:r w:rsidR="00DD27A6" w:rsidRPr="005B0CAD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名评标代表(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孙</w:t>
      </w: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彦学</w:t>
      </w:r>
      <w:r w:rsidR="00DD27A6" w:rsidRPr="005B0CAD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)组建评标委员会进行评审。</w:t>
      </w:r>
    </w:p>
    <w:p w14:paraId="3009FB84" w14:textId="0A8BB18E" w:rsidR="00E8153D" w:rsidRDefault="009E40A1">
      <w:pPr>
        <w:spacing w:line="56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4</w:t>
      </w:r>
      <w:r w:rsidR="0093182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、请中标服务商于本项目公告期届满之日起，在西安市公共资源交易中心网站——企业端下载该项目电子版中标通知书，同时须前往西安市公共资源交易</w:t>
      </w:r>
      <w:proofErr w:type="gramStart"/>
      <w:r w:rsidR="0093182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中心八</w:t>
      </w:r>
      <w:proofErr w:type="gramEnd"/>
      <w:r w:rsidR="0093182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楼提交纸质投标文件一正两副，内容与电子投标文件完全一致。</w:t>
      </w:r>
    </w:p>
    <w:p w14:paraId="71A6E423" w14:textId="77777777" w:rsidR="00E8153D" w:rsidRDefault="00931826">
      <w:pPr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14:paraId="700D6010" w14:textId="77777777" w:rsidR="00E8153D" w:rsidRDefault="00931826">
      <w:pPr>
        <w:pStyle w:val="2"/>
        <w:spacing w:before="0" w:after="0" w:line="56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</w:p>
    <w:p w14:paraId="7BD474EA" w14:textId="2DA58793" w:rsidR="00E8153D" w:rsidRDefault="00931826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9E40A1" w:rsidRPr="009E40A1">
        <w:rPr>
          <w:rFonts w:ascii="仿宋" w:eastAsia="仿宋" w:hAnsi="仿宋" w:hint="eastAsia"/>
          <w:sz w:val="28"/>
          <w:szCs w:val="28"/>
        </w:rPr>
        <w:t>西安文理学院</w:t>
      </w:r>
    </w:p>
    <w:p w14:paraId="07F03498" w14:textId="04DE5B39" w:rsidR="00E8153D" w:rsidRDefault="00931826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9E40A1" w:rsidRPr="009E40A1">
        <w:rPr>
          <w:rFonts w:ascii="仿宋" w:eastAsia="仿宋" w:hAnsi="仿宋" w:hint="eastAsia"/>
          <w:sz w:val="28"/>
          <w:szCs w:val="28"/>
        </w:rPr>
        <w:t>西安市科技六路</w:t>
      </w:r>
      <w:r w:rsidR="009E40A1" w:rsidRPr="009E40A1">
        <w:rPr>
          <w:rFonts w:ascii="仿宋" w:eastAsia="仿宋" w:hAnsi="仿宋"/>
          <w:sz w:val="28"/>
          <w:szCs w:val="28"/>
        </w:rPr>
        <w:t>1号</w:t>
      </w:r>
    </w:p>
    <w:p w14:paraId="452745DC" w14:textId="6B5B8482" w:rsidR="00E8153D" w:rsidRDefault="00931826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9E40A1" w:rsidRPr="009E40A1">
        <w:rPr>
          <w:rFonts w:ascii="仿宋" w:eastAsia="仿宋" w:hAnsi="仿宋"/>
          <w:sz w:val="28"/>
          <w:szCs w:val="28"/>
        </w:rPr>
        <w:t>18700079798</w:t>
      </w:r>
    </w:p>
    <w:p w14:paraId="448FFDD2" w14:textId="7FA5CC5B" w:rsidR="00E8153D" w:rsidRDefault="009E40A1">
      <w:pPr>
        <w:pStyle w:val="2"/>
        <w:spacing w:before="0" w:after="0" w:line="56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 w:rsidR="00931826">
        <w:rPr>
          <w:rFonts w:ascii="仿宋" w:eastAsia="仿宋" w:hAnsi="仿宋" w:cs="宋体" w:hint="eastAsia"/>
          <w:b w:val="0"/>
          <w:sz w:val="28"/>
          <w:szCs w:val="28"/>
        </w:rPr>
        <w:t>.项目</w:t>
      </w:r>
      <w:r w:rsidR="00931826">
        <w:rPr>
          <w:rFonts w:ascii="仿宋" w:eastAsia="仿宋" w:hAnsi="仿宋" w:cs="宋体"/>
          <w:b w:val="0"/>
          <w:sz w:val="28"/>
          <w:szCs w:val="28"/>
        </w:rPr>
        <w:t>联系方式</w:t>
      </w:r>
    </w:p>
    <w:p w14:paraId="2113B96F" w14:textId="77777777" w:rsidR="00E8153D" w:rsidRDefault="00931826">
      <w:pPr>
        <w:pStyle w:val="a4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项目联系人：王老师</w:t>
      </w:r>
    </w:p>
    <w:p w14:paraId="67BF0F16" w14:textId="77777777" w:rsidR="00E8153D" w:rsidRDefault="00931826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  话：029</w:t>
      </w:r>
      <w:r>
        <w:rPr>
          <w:rFonts w:ascii="仿宋" w:eastAsia="仿宋" w:hAnsi="仿宋"/>
          <w:sz w:val="28"/>
          <w:szCs w:val="28"/>
        </w:rPr>
        <w:t>-86510029  86510365</w:t>
      </w:r>
      <w:r>
        <w:rPr>
          <w:rFonts w:ascii="仿宋" w:eastAsia="仿宋" w:hAnsi="仿宋" w:hint="eastAsia"/>
          <w:sz w:val="28"/>
          <w:szCs w:val="28"/>
        </w:rPr>
        <w:t>转</w:t>
      </w:r>
      <w:r>
        <w:rPr>
          <w:rFonts w:ascii="仿宋" w:eastAsia="仿宋" w:hAnsi="仿宋"/>
          <w:sz w:val="28"/>
          <w:szCs w:val="28"/>
        </w:rPr>
        <w:t>分机</w:t>
      </w:r>
      <w:r>
        <w:rPr>
          <w:rFonts w:ascii="仿宋" w:eastAsia="仿宋" w:hAnsi="仿宋" w:hint="eastAsia"/>
          <w:sz w:val="28"/>
          <w:szCs w:val="28"/>
        </w:rPr>
        <w:t>80807</w:t>
      </w:r>
    </w:p>
    <w:p w14:paraId="62B93B07" w14:textId="77777777" w:rsidR="00E8153D" w:rsidRDefault="00E8153D">
      <w:pPr>
        <w:spacing w:line="56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</w:p>
    <w:p w14:paraId="78761BAB" w14:textId="77777777" w:rsidR="00E8153D" w:rsidRDefault="00931826">
      <w:pPr>
        <w:spacing w:line="56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西安市市级单位政府采购中心</w:t>
      </w:r>
    </w:p>
    <w:p w14:paraId="7DEFC8F1" w14:textId="17FB551A" w:rsidR="00E8153D" w:rsidRDefault="00931826">
      <w:pPr>
        <w:spacing w:line="560" w:lineRule="exact"/>
        <w:ind w:firstLineChars="300" w:firstLine="840"/>
        <w:jc w:val="center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Pr="00726F5B">
        <w:rPr>
          <w:rFonts w:ascii="仿宋" w:eastAsia="仿宋" w:hAnsi="仿宋" w:hint="eastAsia"/>
          <w:sz w:val="28"/>
          <w:szCs w:val="28"/>
        </w:rPr>
        <w:t>2025年</w:t>
      </w:r>
      <w:r w:rsidR="009E40A1">
        <w:rPr>
          <w:rFonts w:ascii="仿宋" w:eastAsia="仿宋" w:hAnsi="仿宋" w:hint="eastAsia"/>
          <w:sz w:val="28"/>
          <w:szCs w:val="28"/>
        </w:rPr>
        <w:t>7</w:t>
      </w:r>
      <w:r w:rsidRPr="00726F5B">
        <w:rPr>
          <w:rFonts w:ascii="仿宋" w:eastAsia="仿宋" w:hAnsi="仿宋" w:hint="eastAsia"/>
          <w:sz w:val="28"/>
          <w:szCs w:val="28"/>
        </w:rPr>
        <w:t>月</w:t>
      </w:r>
      <w:bookmarkEnd w:id="1"/>
      <w:bookmarkEnd w:id="2"/>
      <w:r w:rsidR="009E40A1">
        <w:rPr>
          <w:rFonts w:ascii="仿宋" w:eastAsia="仿宋" w:hAnsi="仿宋" w:hint="eastAsia"/>
          <w:sz w:val="28"/>
          <w:szCs w:val="28"/>
        </w:rPr>
        <w:t>30</w:t>
      </w:r>
      <w:r w:rsidRPr="00726F5B">
        <w:rPr>
          <w:rFonts w:ascii="仿宋" w:eastAsia="仿宋" w:hAnsi="仿宋" w:hint="eastAsia"/>
          <w:sz w:val="28"/>
          <w:szCs w:val="28"/>
        </w:rPr>
        <w:t>日</w:t>
      </w:r>
    </w:p>
    <w:bookmarkEnd w:id="3"/>
    <w:p w14:paraId="33824F53" w14:textId="77777777" w:rsidR="009E40A1" w:rsidRDefault="009E40A1">
      <w:pPr>
        <w:pStyle w:val="a6"/>
        <w:rPr>
          <w:rFonts w:ascii="黑体" w:eastAsia="黑体" w:hAnsi="黑体" w:cs="宋体"/>
          <w:kern w:val="0"/>
          <w:sz w:val="28"/>
          <w:szCs w:val="28"/>
        </w:rPr>
      </w:pPr>
    </w:p>
    <w:p w14:paraId="47017A4E" w14:textId="77777777" w:rsidR="009E40A1" w:rsidRDefault="009E40A1">
      <w:pPr>
        <w:pStyle w:val="a6"/>
        <w:rPr>
          <w:rFonts w:ascii="黑体" w:eastAsia="黑体" w:hAnsi="黑体" w:cs="宋体"/>
          <w:kern w:val="0"/>
          <w:sz w:val="28"/>
          <w:szCs w:val="28"/>
        </w:rPr>
      </w:pPr>
    </w:p>
    <w:p w14:paraId="73C02702" w14:textId="77777777" w:rsidR="009E40A1" w:rsidRDefault="009E40A1">
      <w:pPr>
        <w:pStyle w:val="a6"/>
        <w:rPr>
          <w:rFonts w:ascii="黑体" w:eastAsia="黑体" w:hAnsi="黑体" w:cs="宋体"/>
          <w:kern w:val="0"/>
          <w:sz w:val="28"/>
          <w:szCs w:val="28"/>
        </w:rPr>
      </w:pPr>
    </w:p>
    <w:p w14:paraId="40A60F3F" w14:textId="77777777" w:rsidR="009E40A1" w:rsidRDefault="009E40A1">
      <w:pPr>
        <w:pStyle w:val="a6"/>
        <w:rPr>
          <w:rFonts w:ascii="黑体" w:eastAsia="黑体" w:hAnsi="黑体" w:cs="宋体"/>
          <w:kern w:val="0"/>
          <w:sz w:val="28"/>
          <w:szCs w:val="28"/>
        </w:rPr>
      </w:pPr>
    </w:p>
    <w:p w14:paraId="01850848" w14:textId="122CC2C6" w:rsidR="00E8153D" w:rsidRDefault="009E40A1">
      <w:pPr>
        <w:pStyle w:val="a6"/>
        <w:rPr>
          <w:rFonts w:ascii="黑体" w:eastAsia="黑体" w:hAnsi="黑体" w:cs="宋体" w:hint="eastAsia"/>
          <w:kern w:val="0"/>
          <w:sz w:val="28"/>
          <w:szCs w:val="28"/>
        </w:rPr>
      </w:pPr>
      <w:r w:rsidRPr="009E40A1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</w:t>
      </w:r>
      <w:r w:rsidRPr="009E40A1">
        <w:rPr>
          <w:rFonts w:ascii="黑体" w:eastAsia="黑体" w:hAnsi="黑体" w:cs="宋体"/>
          <w:kern w:val="0"/>
          <w:sz w:val="28"/>
          <w:szCs w:val="28"/>
        </w:rPr>
        <w:t>、附件</w:t>
      </w:r>
    </w:p>
    <w:p w14:paraId="0022CB70" w14:textId="77777777" w:rsidR="009E40A1" w:rsidRDefault="009E40A1" w:rsidP="009E40A1">
      <w:pPr>
        <w:pStyle w:val="a6"/>
        <w:jc w:val="center"/>
        <w:rPr>
          <w:rFonts w:ascii="仿宋" w:eastAsia="仿宋" w:hAnsi="仿宋"/>
          <w:sz w:val="28"/>
          <w:szCs w:val="28"/>
        </w:rPr>
      </w:pPr>
    </w:p>
    <w:p w14:paraId="5A38ECE3" w14:textId="5CC6BE2A" w:rsidR="009E40A1" w:rsidRDefault="009E40A1" w:rsidP="009E40A1">
      <w:pPr>
        <w:pStyle w:val="a6"/>
        <w:jc w:val="center"/>
        <w:rPr>
          <w:rFonts w:ascii="仿宋" w:eastAsia="仿宋" w:hAnsi="仿宋"/>
          <w:sz w:val="28"/>
          <w:szCs w:val="28"/>
        </w:rPr>
      </w:pPr>
      <w:r w:rsidRPr="009E40A1">
        <w:rPr>
          <w:rFonts w:ascii="仿宋" w:eastAsia="仿宋" w:hAnsi="仿宋" w:hint="eastAsia"/>
          <w:sz w:val="28"/>
          <w:szCs w:val="28"/>
        </w:rPr>
        <w:t>中小企业</w:t>
      </w:r>
      <w:r w:rsidRPr="009E40A1">
        <w:rPr>
          <w:rFonts w:ascii="仿宋" w:eastAsia="仿宋" w:hAnsi="仿宋"/>
          <w:sz w:val="28"/>
          <w:szCs w:val="28"/>
        </w:rPr>
        <w:t>声明函</w:t>
      </w:r>
    </w:p>
    <w:p w14:paraId="4F7A392F" w14:textId="714A0FA7" w:rsidR="009E40A1" w:rsidRDefault="009E40A1" w:rsidP="009E40A1">
      <w:pPr>
        <w:pStyle w:val="a6"/>
        <w:jc w:val="center"/>
        <w:rPr>
          <w:rFonts w:ascii="仿宋" w:eastAsia="仿宋" w:hAnsi="仿宋"/>
          <w:sz w:val="28"/>
          <w:szCs w:val="28"/>
        </w:rPr>
      </w:pPr>
    </w:p>
    <w:p w14:paraId="0EEE9BF3" w14:textId="5F65FD69" w:rsidR="009E40A1" w:rsidRDefault="009E40A1" w:rsidP="009E40A1">
      <w:pPr>
        <w:pStyle w:val="a6"/>
        <w:jc w:val="center"/>
        <w:rPr>
          <w:rFonts w:ascii="仿宋" w:eastAsia="仿宋" w:hAnsi="仿宋"/>
          <w:sz w:val="28"/>
          <w:szCs w:val="28"/>
        </w:rPr>
      </w:pPr>
    </w:p>
    <w:p w14:paraId="5026B67A" w14:textId="35B58A86" w:rsidR="009E40A1" w:rsidRDefault="009E40A1" w:rsidP="009E40A1">
      <w:pPr>
        <w:pStyle w:val="a6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38047A" wp14:editId="109003E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314825" cy="5467350"/>
            <wp:effectExtent l="0" t="0" r="9525" b="0"/>
            <wp:wrapNone/>
            <wp:docPr id="1" name="图片 1" descr="H:\1小小华的项目~\2025年~\三季度~\7.24~2025-0071 （公开，不见面 暗标 远程异地）西安文理学院2025年校园安保服务项目\中小企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小小华的项目~\2025年~\三季度~\7.24~2025-0071 （公开，不见面 暗标 远程异地）西安文理学院2025年校园安保服务项目\中小企业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78C915" w14:textId="30A7F02C" w:rsidR="009E40A1" w:rsidRPr="009E40A1" w:rsidRDefault="009E40A1" w:rsidP="009E40A1">
      <w:pPr>
        <w:pStyle w:val="a6"/>
        <w:jc w:val="center"/>
        <w:rPr>
          <w:rFonts w:ascii="仿宋" w:eastAsia="仿宋" w:hAnsi="仿宋" w:hint="eastAsia"/>
          <w:sz w:val="28"/>
          <w:szCs w:val="28"/>
        </w:rPr>
      </w:pPr>
    </w:p>
    <w:sectPr w:rsidR="009E40A1" w:rsidRPr="009E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1F"/>
    <w:rsid w:val="0008293C"/>
    <w:rsid w:val="000D7F8B"/>
    <w:rsid w:val="001A7304"/>
    <w:rsid w:val="00210469"/>
    <w:rsid w:val="002C696C"/>
    <w:rsid w:val="00363BE4"/>
    <w:rsid w:val="0039291F"/>
    <w:rsid w:val="003A1829"/>
    <w:rsid w:val="00535357"/>
    <w:rsid w:val="00602DA2"/>
    <w:rsid w:val="0064350E"/>
    <w:rsid w:val="00726F5B"/>
    <w:rsid w:val="007564A5"/>
    <w:rsid w:val="00931826"/>
    <w:rsid w:val="009A0CE0"/>
    <w:rsid w:val="009E40A1"/>
    <w:rsid w:val="00A4108C"/>
    <w:rsid w:val="00AB4EE5"/>
    <w:rsid w:val="00BF06D5"/>
    <w:rsid w:val="00BF7269"/>
    <w:rsid w:val="00DD27A6"/>
    <w:rsid w:val="00E8153D"/>
    <w:rsid w:val="00F551BC"/>
    <w:rsid w:val="00FC40BC"/>
    <w:rsid w:val="046917C8"/>
    <w:rsid w:val="31A83080"/>
    <w:rsid w:val="34D128EE"/>
    <w:rsid w:val="3A627089"/>
    <w:rsid w:val="42644DA1"/>
    <w:rsid w:val="4B3B68BB"/>
    <w:rsid w:val="540006A2"/>
    <w:rsid w:val="62B42B5F"/>
    <w:rsid w:val="722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572E"/>
  <w15:docId w15:val="{0B92BB48-B982-4088-B7EE-A7405D71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kinsoku w:val="0"/>
      <w:autoSpaceDE w:val="0"/>
      <w:autoSpaceDN w:val="0"/>
      <w:adjustRightInd w:val="0"/>
      <w:snapToGrid w:val="0"/>
      <w:ind w:firstLine="420"/>
      <w:jc w:val="left"/>
      <w:textAlignment w:val="baseline"/>
    </w:pPr>
    <w:rPr>
      <w:rFonts w:ascii="宋体" w:eastAsia="Arial" w:hAnsi="Arial" w:cs="Arial"/>
      <w:snapToGrid w:val="0"/>
      <w:color w:val="000000"/>
      <w:kern w:val="0"/>
      <w:sz w:val="24"/>
      <w:szCs w:val="20"/>
      <w:lang w:eastAsia="en-US"/>
    </w:rPr>
  </w:style>
  <w:style w:type="paragraph" w:styleId="a4">
    <w:name w:val="Plain Text"/>
    <w:basedOn w:val="a"/>
    <w:link w:val="a5"/>
    <w:qFormat/>
    <w:rPr>
      <w:rFonts w:ascii="宋体" w:hAnsi="Courier New"/>
      <w:szCs w:val="22"/>
    </w:rPr>
  </w:style>
  <w:style w:type="paragraph" w:styleId="a6">
    <w:name w:val="footer"/>
    <w:basedOn w:val="a"/>
    <w:link w:val="a7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rPr>
      <w:sz w:val="18"/>
      <w:szCs w:val="18"/>
    </w:rPr>
  </w:style>
  <w:style w:type="character" w:customStyle="1" w:styleId="a7">
    <w:name w:val="页脚 字符"/>
    <w:basedOn w:val="a0"/>
    <w:link w:val="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0"/>
    <w:link w:val="a4"/>
    <w:qFormat/>
    <w:rPr>
      <w:rFonts w:ascii="宋体" w:hAnsi="Courier New"/>
    </w:rPr>
  </w:style>
  <w:style w:type="paragraph" w:styleId="ab">
    <w:name w:val="Balloon Text"/>
    <w:basedOn w:val="a"/>
    <w:link w:val="ac"/>
    <w:uiPriority w:val="99"/>
    <w:semiHidden/>
    <w:unhideWhenUsed/>
    <w:rsid w:val="0093182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18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147</Words>
  <Characters>840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赵妮妮</dc:creator>
  <cp:lastModifiedBy>赵妮妮</cp:lastModifiedBy>
  <cp:revision>18</cp:revision>
  <cp:lastPrinted>2025-07-30T00:47:00Z</cp:lastPrinted>
  <dcterms:created xsi:type="dcterms:W3CDTF">2024-05-14T07:48:00Z</dcterms:created>
  <dcterms:modified xsi:type="dcterms:W3CDTF">2025-07-30T01:15:00Z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eyJoZGlkIjoiYTk0YzVlMzk2M2IzYjA5YjI0OThkYmMxMTI4M2IzMjIifQ==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5A6912B39D4841199CBCDAB6E574900F_12</vt:lpwstr>
  </property>
</Properties>
</file>