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EDDC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eastAsia" w:cs="宋体"/>
          <w:color w:val="000000" w:themeColor="text1"/>
          <w:sz w:val="48"/>
          <w:szCs w:val="48"/>
          <w:highlight w:val="none"/>
          <w:lang w:eastAsia="zh-CN"/>
          <w14:textFill>
            <w14:solidFill>
              <w14:schemeClr w14:val="tx1"/>
            </w14:solidFill>
          </w14:textFill>
        </w:rPr>
      </w:pPr>
      <w:bookmarkStart w:id="0" w:name="_Toc389582035"/>
      <w:bookmarkStart w:id="1" w:name="_Toc2929"/>
      <w:bookmarkStart w:id="2" w:name="_Toc426457692"/>
      <w:bookmarkStart w:id="3" w:name="_Toc30304"/>
      <w:bookmarkStart w:id="4" w:name="_Toc363473971"/>
      <w:bookmarkStart w:id="5" w:name="_Toc363474016"/>
      <w:bookmarkStart w:id="6" w:name="_Toc403077638"/>
      <w:r>
        <w:rPr>
          <w:rFonts w:hint="eastAsia" w:cs="宋体"/>
          <w:color w:val="000000" w:themeColor="text1"/>
          <w:sz w:val="48"/>
          <w:szCs w:val="48"/>
          <w:highlight w:val="none"/>
          <w:lang w:eastAsia="zh-CN"/>
          <w14:textFill>
            <w14:solidFill>
              <w14:schemeClr w14:val="tx1"/>
            </w14:solidFill>
          </w14:textFill>
        </w:rPr>
        <w:t>白河人民医院钬激光治疗机采购项目</w:t>
      </w:r>
    </w:p>
    <w:p w14:paraId="3DD1B68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482"/>
        <w:jc w:val="center"/>
        <w:textAlignment w:val="auto"/>
        <w:rPr>
          <w:rFonts w:hint="eastAsia" w:ascii="微软雅黑" w:hAnsi="微软雅黑" w:eastAsia="微软雅黑" w:cs="微软雅黑"/>
          <w:i w:val="0"/>
          <w:iCs w:val="0"/>
          <w:caps w:val="0"/>
          <w:color w:val="000000" w:themeColor="text1"/>
          <w:spacing w:val="0"/>
          <w:sz w:val="48"/>
          <w:szCs w:val="48"/>
          <w:shd w:val="clear" w:fill="FFFFFF"/>
          <w:lang w:eastAsia="zh-CN"/>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招标公告</w:t>
      </w:r>
    </w:p>
    <w:p w14:paraId="1F34AC2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312" w:lineRule="auto"/>
        <w:ind w:left="0" w:right="0" w:firstLine="480"/>
        <w:jc w:val="both"/>
        <w:textAlignment w:val="auto"/>
        <w:rPr>
          <w:rFonts w:hint="eastAsia" w:ascii="微软雅黑" w:hAnsi="微软雅黑" w:eastAsia="微软雅黑" w:cs="微软雅黑"/>
          <w:color w:val="auto"/>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lang w:eastAsia="zh-CN"/>
        </w:rPr>
        <w:t>白河人民医院钬激光治疗机采购项目</w:t>
      </w:r>
      <w:r>
        <w:rPr>
          <w:rFonts w:hint="eastAsia" w:ascii="微软雅黑" w:hAnsi="微软雅黑" w:eastAsia="微软雅黑" w:cs="微软雅黑"/>
          <w:i w:val="0"/>
          <w:iCs w:val="0"/>
          <w:caps w:val="0"/>
          <w:color w:val="auto"/>
          <w:spacing w:val="0"/>
          <w:sz w:val="21"/>
          <w:szCs w:val="21"/>
          <w:shd w:val="clear" w:color="auto" w:fill="auto"/>
        </w:rPr>
        <w:t>招标项目的潜在投标人应在陕西省公共资源交易网平台（陕西省.安康市）获取招标文件，并于20</w:t>
      </w:r>
      <w:r>
        <w:rPr>
          <w:rFonts w:hint="eastAsia" w:ascii="微软雅黑" w:hAnsi="微软雅黑" w:eastAsia="微软雅黑" w:cs="微软雅黑"/>
          <w:i w:val="0"/>
          <w:iCs w:val="0"/>
          <w:caps w:val="0"/>
          <w:color w:val="auto"/>
          <w:spacing w:val="0"/>
          <w:sz w:val="21"/>
          <w:szCs w:val="21"/>
          <w:shd w:val="clear" w:color="auto" w:fill="auto"/>
          <w:lang w:val="en-US" w:eastAsia="zh-CN"/>
        </w:rPr>
        <w:t>25</w:t>
      </w:r>
      <w:r>
        <w:rPr>
          <w:rFonts w:hint="eastAsia" w:ascii="微软雅黑" w:hAnsi="微软雅黑" w:eastAsia="微软雅黑" w:cs="微软雅黑"/>
          <w:i w:val="0"/>
          <w:iCs w:val="0"/>
          <w:caps w:val="0"/>
          <w:color w:val="auto"/>
          <w:spacing w:val="0"/>
          <w:sz w:val="21"/>
          <w:szCs w:val="21"/>
          <w:shd w:val="clear" w:color="auto" w:fill="auto"/>
        </w:rPr>
        <w:t>年</w:t>
      </w:r>
      <w:r>
        <w:rPr>
          <w:rFonts w:hint="eastAsia" w:ascii="微软雅黑" w:hAnsi="微软雅黑" w:eastAsia="微软雅黑" w:cs="微软雅黑"/>
          <w:i w:val="0"/>
          <w:iCs w:val="0"/>
          <w:caps w:val="0"/>
          <w:color w:val="auto"/>
          <w:spacing w:val="0"/>
          <w:sz w:val="21"/>
          <w:szCs w:val="21"/>
          <w:shd w:val="clear" w:color="auto" w:fill="auto"/>
          <w:lang w:val="en-US" w:eastAsia="zh-CN"/>
        </w:rPr>
        <w:t>08月21日14</w:t>
      </w:r>
      <w:r>
        <w:rPr>
          <w:rFonts w:hint="eastAsia" w:ascii="微软雅黑" w:hAnsi="微软雅黑" w:eastAsia="微软雅黑" w:cs="微软雅黑"/>
          <w:i w:val="0"/>
          <w:iCs w:val="0"/>
          <w:caps w:val="0"/>
          <w:color w:val="auto"/>
          <w:spacing w:val="0"/>
          <w:sz w:val="21"/>
          <w:szCs w:val="21"/>
          <w:shd w:val="clear" w:color="auto" w:fill="auto"/>
        </w:rPr>
        <w:t>时00分（北京时间）前递交投标文件。</w:t>
      </w:r>
    </w:p>
    <w:p w14:paraId="06CC9A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12"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shd w:val="clear" w:color="auto" w:fill="auto"/>
        </w:rPr>
      </w:pPr>
      <w:r>
        <w:rPr>
          <w:rStyle w:val="23"/>
          <w:rFonts w:hint="eastAsia" w:ascii="微软雅黑" w:hAnsi="微软雅黑" w:eastAsia="微软雅黑" w:cs="微软雅黑"/>
          <w:b/>
          <w:bCs/>
          <w:i w:val="0"/>
          <w:iCs w:val="0"/>
          <w:caps w:val="0"/>
          <w:color w:val="auto"/>
          <w:spacing w:val="0"/>
          <w:sz w:val="21"/>
          <w:szCs w:val="21"/>
          <w:shd w:val="clear" w:color="auto" w:fill="auto"/>
        </w:rPr>
        <w:t>一、项目基本情况</w:t>
      </w:r>
    </w:p>
    <w:p w14:paraId="41730B9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right="0" w:firstLine="420" w:firstLineChars="200"/>
        <w:jc w:val="both"/>
        <w:textAlignment w:val="auto"/>
        <w:rPr>
          <w:rFonts w:hint="eastAsia" w:ascii="微软雅黑" w:hAnsi="微软雅黑" w:eastAsia="微软雅黑" w:cs="微软雅黑"/>
          <w:i w:val="0"/>
          <w:iCs w:val="0"/>
          <w:caps w:val="0"/>
          <w:color w:val="auto"/>
          <w:spacing w:val="0"/>
          <w:sz w:val="21"/>
          <w:szCs w:val="21"/>
          <w:shd w:val="clear" w:color="auto" w:fill="auto"/>
          <w:lang w:val="en-US" w:eastAsia="zh-CN"/>
        </w:rPr>
      </w:pPr>
      <w:r>
        <w:rPr>
          <w:rFonts w:hint="eastAsia" w:ascii="微软雅黑" w:hAnsi="微软雅黑" w:eastAsia="微软雅黑" w:cs="微软雅黑"/>
          <w:i w:val="0"/>
          <w:iCs w:val="0"/>
          <w:caps w:val="0"/>
          <w:color w:val="auto"/>
          <w:spacing w:val="0"/>
          <w:sz w:val="21"/>
          <w:szCs w:val="21"/>
          <w:shd w:val="clear" w:color="auto" w:fill="auto"/>
        </w:rPr>
        <w:t>项目编号：</w:t>
      </w:r>
      <w:r>
        <w:rPr>
          <w:rFonts w:hint="eastAsia" w:ascii="微软雅黑" w:hAnsi="微软雅黑" w:eastAsia="微软雅黑" w:cs="微软雅黑"/>
          <w:i w:val="0"/>
          <w:iCs w:val="0"/>
          <w:caps w:val="0"/>
          <w:color w:val="auto"/>
          <w:spacing w:val="0"/>
          <w:sz w:val="21"/>
          <w:szCs w:val="21"/>
          <w:shd w:val="clear" w:color="auto" w:fill="auto"/>
          <w:lang w:eastAsia="zh-CN"/>
        </w:rPr>
        <w:t>TYZM-ZFCG-2025028</w:t>
      </w:r>
    </w:p>
    <w:p w14:paraId="10A5550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right="0" w:firstLine="420" w:firstLineChars="200"/>
        <w:jc w:val="both"/>
        <w:textAlignment w:val="auto"/>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shd w:val="clear" w:color="auto" w:fill="auto"/>
        </w:rPr>
        <w:t>项目名称：</w:t>
      </w:r>
      <w:r>
        <w:rPr>
          <w:rFonts w:hint="eastAsia" w:ascii="微软雅黑" w:hAnsi="微软雅黑" w:eastAsia="微软雅黑" w:cs="微软雅黑"/>
          <w:i w:val="0"/>
          <w:iCs w:val="0"/>
          <w:caps w:val="0"/>
          <w:color w:val="auto"/>
          <w:spacing w:val="0"/>
          <w:sz w:val="21"/>
          <w:szCs w:val="21"/>
          <w:shd w:val="clear" w:color="auto" w:fill="auto"/>
          <w:lang w:eastAsia="zh-CN"/>
        </w:rPr>
        <w:t>白河人民医院钬激光治疗机采购项目</w:t>
      </w:r>
    </w:p>
    <w:p w14:paraId="5A1FB4E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right="0" w:firstLine="420" w:firstLineChars="20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采购方式：公开招标</w:t>
      </w:r>
    </w:p>
    <w:p w14:paraId="5B275AA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right="0" w:firstLine="420" w:firstLineChars="20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预算金额：</w:t>
      </w:r>
      <w:r>
        <w:rPr>
          <w:rFonts w:hint="eastAsia" w:ascii="微软雅黑" w:hAnsi="微软雅黑" w:eastAsia="微软雅黑" w:cs="微软雅黑"/>
          <w:i w:val="0"/>
          <w:iCs w:val="0"/>
          <w:caps w:val="0"/>
          <w:color w:val="auto"/>
          <w:spacing w:val="0"/>
          <w:sz w:val="21"/>
          <w:szCs w:val="21"/>
          <w:shd w:val="clear" w:color="auto" w:fill="auto"/>
          <w:lang w:eastAsia="zh-CN"/>
        </w:rPr>
        <w:t>1500000.00</w:t>
      </w:r>
      <w:r>
        <w:rPr>
          <w:rFonts w:hint="eastAsia" w:ascii="微软雅黑" w:hAnsi="微软雅黑" w:eastAsia="微软雅黑" w:cs="微软雅黑"/>
          <w:i w:val="0"/>
          <w:iCs w:val="0"/>
          <w:caps w:val="0"/>
          <w:color w:val="auto"/>
          <w:spacing w:val="0"/>
          <w:sz w:val="21"/>
          <w:szCs w:val="21"/>
          <w:shd w:val="clear" w:color="auto" w:fill="auto"/>
        </w:rPr>
        <w:t>元</w:t>
      </w:r>
    </w:p>
    <w:p w14:paraId="093A9DA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right="0" w:firstLine="420" w:firstLineChars="20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采购需求：</w:t>
      </w:r>
    </w:p>
    <w:p w14:paraId="1028D1C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30" w:firstLineChars="300"/>
        <w:jc w:val="both"/>
        <w:textAlignment w:val="auto"/>
        <w:rPr>
          <w:rFonts w:hint="eastAsia" w:ascii="微软雅黑" w:hAnsi="微软雅黑" w:eastAsia="微软雅黑" w:cs="微软雅黑"/>
          <w:color w:val="auto"/>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合同包1(</w:t>
      </w:r>
      <w:r>
        <w:rPr>
          <w:rFonts w:hint="eastAsia" w:ascii="微软雅黑" w:hAnsi="微软雅黑" w:eastAsia="微软雅黑" w:cs="微软雅黑"/>
          <w:i w:val="0"/>
          <w:iCs w:val="0"/>
          <w:caps w:val="0"/>
          <w:color w:val="auto"/>
          <w:spacing w:val="0"/>
          <w:sz w:val="21"/>
          <w:szCs w:val="21"/>
          <w:shd w:val="clear" w:color="auto" w:fill="auto"/>
          <w:lang w:eastAsia="zh-CN"/>
        </w:rPr>
        <w:t>白河人民医院钬激光治疗机采购项目</w:t>
      </w:r>
      <w:r>
        <w:rPr>
          <w:rFonts w:hint="eastAsia" w:ascii="微软雅黑" w:hAnsi="微软雅黑" w:eastAsia="微软雅黑" w:cs="微软雅黑"/>
          <w:i w:val="0"/>
          <w:iCs w:val="0"/>
          <w:caps w:val="0"/>
          <w:color w:val="auto"/>
          <w:spacing w:val="0"/>
          <w:sz w:val="21"/>
          <w:szCs w:val="21"/>
          <w:shd w:val="clear" w:color="auto" w:fill="auto"/>
        </w:rPr>
        <w:t>):</w:t>
      </w:r>
    </w:p>
    <w:p w14:paraId="0FDF949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30" w:firstLineChars="300"/>
        <w:jc w:val="both"/>
        <w:textAlignment w:val="auto"/>
        <w:rPr>
          <w:rFonts w:hint="eastAsia" w:ascii="微软雅黑" w:hAnsi="微软雅黑" w:eastAsia="微软雅黑" w:cs="微软雅黑"/>
          <w:color w:val="auto"/>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合同包预算金额：</w:t>
      </w:r>
      <w:r>
        <w:rPr>
          <w:rFonts w:hint="eastAsia" w:ascii="微软雅黑" w:hAnsi="微软雅黑" w:eastAsia="微软雅黑" w:cs="微软雅黑"/>
          <w:i w:val="0"/>
          <w:iCs w:val="0"/>
          <w:caps w:val="0"/>
          <w:color w:val="auto"/>
          <w:spacing w:val="0"/>
          <w:sz w:val="21"/>
          <w:szCs w:val="21"/>
          <w:shd w:val="clear" w:color="auto" w:fill="auto"/>
          <w:lang w:val="en-US" w:eastAsia="zh-CN"/>
        </w:rPr>
        <w:t>1500000.00</w:t>
      </w:r>
      <w:r>
        <w:rPr>
          <w:rFonts w:hint="eastAsia" w:ascii="微软雅黑" w:hAnsi="微软雅黑" w:eastAsia="微软雅黑" w:cs="微软雅黑"/>
          <w:i w:val="0"/>
          <w:iCs w:val="0"/>
          <w:caps w:val="0"/>
          <w:color w:val="auto"/>
          <w:spacing w:val="0"/>
          <w:sz w:val="21"/>
          <w:szCs w:val="21"/>
          <w:shd w:val="clear" w:color="auto" w:fill="auto"/>
        </w:rPr>
        <w:t>元</w:t>
      </w:r>
    </w:p>
    <w:p w14:paraId="2618A3D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30" w:firstLineChars="300"/>
        <w:jc w:val="both"/>
        <w:textAlignment w:val="auto"/>
        <w:rPr>
          <w:rFonts w:hint="eastAsia" w:ascii="微软雅黑" w:hAnsi="微软雅黑" w:eastAsia="微软雅黑" w:cs="微软雅黑"/>
          <w:color w:val="auto"/>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合同包最高限价：</w:t>
      </w:r>
      <w:r>
        <w:rPr>
          <w:rFonts w:hint="eastAsia" w:ascii="微软雅黑" w:hAnsi="微软雅黑" w:eastAsia="微软雅黑" w:cs="微软雅黑"/>
          <w:i w:val="0"/>
          <w:iCs w:val="0"/>
          <w:caps w:val="0"/>
          <w:color w:val="auto"/>
          <w:spacing w:val="0"/>
          <w:sz w:val="21"/>
          <w:szCs w:val="21"/>
          <w:shd w:val="clear" w:color="auto" w:fill="auto"/>
          <w:lang w:val="en-US" w:eastAsia="zh-CN"/>
        </w:rPr>
        <w:t>1500000.00</w:t>
      </w:r>
      <w:r>
        <w:rPr>
          <w:rFonts w:hint="eastAsia" w:ascii="微软雅黑" w:hAnsi="微软雅黑" w:eastAsia="微软雅黑" w:cs="微软雅黑"/>
          <w:i w:val="0"/>
          <w:iCs w:val="0"/>
          <w:caps w:val="0"/>
          <w:color w:val="auto"/>
          <w:spacing w:val="0"/>
          <w:sz w:val="21"/>
          <w:szCs w:val="21"/>
          <w:shd w:val="clear" w:color="auto" w:fill="auto"/>
        </w:rPr>
        <w:t>元</w:t>
      </w:r>
    </w:p>
    <w:tbl>
      <w:tblPr>
        <w:tblStyle w:val="20"/>
        <w:tblW w:w="98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03"/>
        <w:gridCol w:w="1967"/>
        <w:gridCol w:w="1867"/>
        <w:gridCol w:w="1318"/>
        <w:gridCol w:w="1890"/>
        <w:gridCol w:w="1812"/>
      </w:tblGrid>
      <w:tr w14:paraId="2926C3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0" w:hRule="atLeast"/>
          <w:tblHeader/>
        </w:trPr>
        <w:tc>
          <w:tcPr>
            <w:tcW w:w="10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74D96B">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b/>
                <w:bCs/>
                <w:color w:val="auto"/>
                <w:sz w:val="21"/>
                <w:szCs w:val="21"/>
                <w:shd w:val="clear" w:color="auto" w:fill="auto"/>
              </w:rPr>
            </w:pPr>
            <w:r>
              <w:rPr>
                <w:rFonts w:hint="eastAsia" w:ascii="微软雅黑" w:hAnsi="微软雅黑" w:eastAsia="微软雅黑" w:cs="微软雅黑"/>
                <w:b/>
                <w:bCs/>
                <w:color w:val="auto"/>
                <w:kern w:val="0"/>
                <w:sz w:val="21"/>
                <w:szCs w:val="21"/>
                <w:shd w:val="clear" w:color="auto" w:fill="auto"/>
                <w:lang w:val="en-US" w:eastAsia="zh-CN" w:bidi="ar"/>
              </w:rPr>
              <w:t>品目号</w:t>
            </w:r>
          </w:p>
        </w:tc>
        <w:tc>
          <w:tcPr>
            <w:tcW w:w="19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3854EF">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b/>
                <w:bCs/>
                <w:color w:val="auto"/>
                <w:sz w:val="21"/>
                <w:szCs w:val="21"/>
                <w:shd w:val="clear" w:color="auto" w:fill="auto"/>
              </w:rPr>
            </w:pPr>
            <w:r>
              <w:rPr>
                <w:rFonts w:hint="eastAsia" w:ascii="微软雅黑" w:hAnsi="微软雅黑" w:eastAsia="微软雅黑" w:cs="微软雅黑"/>
                <w:b/>
                <w:bCs/>
                <w:color w:val="auto"/>
                <w:kern w:val="0"/>
                <w:sz w:val="21"/>
                <w:szCs w:val="21"/>
                <w:shd w:val="clear" w:color="auto" w:fill="auto"/>
                <w:lang w:val="en-US" w:eastAsia="zh-CN" w:bidi="ar"/>
              </w:rPr>
              <w:t>品目名称</w:t>
            </w:r>
          </w:p>
        </w:tc>
        <w:tc>
          <w:tcPr>
            <w:tcW w:w="1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2A639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b/>
                <w:bCs/>
                <w:color w:val="auto"/>
                <w:sz w:val="21"/>
                <w:szCs w:val="21"/>
                <w:shd w:val="clear" w:color="auto" w:fill="auto"/>
              </w:rPr>
            </w:pPr>
            <w:r>
              <w:rPr>
                <w:rFonts w:hint="eastAsia" w:ascii="微软雅黑" w:hAnsi="微软雅黑" w:eastAsia="微软雅黑" w:cs="微软雅黑"/>
                <w:b/>
                <w:bCs/>
                <w:color w:val="auto"/>
                <w:kern w:val="0"/>
                <w:sz w:val="21"/>
                <w:szCs w:val="21"/>
                <w:shd w:val="clear" w:color="auto" w:fill="auto"/>
                <w:lang w:val="en-US" w:eastAsia="zh-CN" w:bidi="ar"/>
              </w:rPr>
              <w:t>采购标的</w:t>
            </w:r>
          </w:p>
        </w:tc>
        <w:tc>
          <w:tcPr>
            <w:tcW w:w="13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457832">
            <w:pPr>
              <w:keepNext w:val="0"/>
              <w:keepLines w:val="0"/>
              <w:pageBreakBefore w:val="0"/>
              <w:widowControl/>
              <w:suppressLineNumbers w:val="0"/>
              <w:tabs>
                <w:tab w:val="left" w:pos="1680"/>
              </w:tabs>
              <w:kinsoku/>
              <w:wordWrap w:val="0"/>
              <w:overflowPunct/>
              <w:topLinePunct w:val="0"/>
              <w:autoSpaceDE/>
              <w:autoSpaceDN/>
              <w:bidi w:val="0"/>
              <w:adjustRightInd/>
              <w:snapToGrid w:val="0"/>
              <w:spacing w:before="0" w:beforeAutospacing="0" w:after="0" w:afterAutospacing="0" w:line="240" w:lineRule="auto"/>
              <w:ind w:left="0" w:right="120" w:rightChars="50"/>
              <w:jc w:val="center"/>
              <w:textAlignment w:val="auto"/>
              <w:rPr>
                <w:rFonts w:hint="eastAsia" w:ascii="微软雅黑" w:hAnsi="微软雅黑" w:eastAsia="微软雅黑" w:cs="微软雅黑"/>
                <w:b/>
                <w:bCs/>
                <w:color w:val="auto"/>
                <w:kern w:val="0"/>
                <w:sz w:val="21"/>
                <w:szCs w:val="21"/>
                <w:shd w:val="clear" w:color="auto" w:fill="auto"/>
                <w:lang w:val="en-US" w:eastAsia="zh-CN" w:bidi="ar"/>
              </w:rPr>
            </w:pPr>
            <w:r>
              <w:rPr>
                <w:rFonts w:hint="eastAsia" w:ascii="微软雅黑" w:hAnsi="微软雅黑" w:eastAsia="微软雅黑" w:cs="微软雅黑"/>
                <w:b/>
                <w:bCs/>
                <w:color w:val="auto"/>
                <w:kern w:val="0"/>
                <w:sz w:val="21"/>
                <w:szCs w:val="21"/>
                <w:shd w:val="clear" w:color="auto" w:fill="auto"/>
                <w:lang w:val="en-US" w:eastAsia="zh-CN" w:bidi="ar"/>
              </w:rPr>
              <w:t>数量</w:t>
            </w:r>
          </w:p>
          <w:p w14:paraId="17D73E1F">
            <w:pPr>
              <w:keepNext w:val="0"/>
              <w:keepLines w:val="0"/>
              <w:pageBreakBefore w:val="0"/>
              <w:widowControl/>
              <w:suppressLineNumbers w:val="0"/>
              <w:tabs>
                <w:tab w:val="left" w:pos="1680"/>
              </w:tabs>
              <w:kinsoku/>
              <w:wordWrap w:val="0"/>
              <w:overflowPunct/>
              <w:topLinePunct w:val="0"/>
              <w:autoSpaceDE/>
              <w:autoSpaceDN/>
              <w:bidi w:val="0"/>
              <w:adjustRightInd/>
              <w:snapToGrid w:val="0"/>
              <w:spacing w:before="0" w:beforeAutospacing="0" w:after="0" w:afterAutospacing="0" w:line="240" w:lineRule="auto"/>
              <w:ind w:left="0" w:right="120" w:rightChars="50"/>
              <w:jc w:val="center"/>
              <w:textAlignment w:val="auto"/>
              <w:rPr>
                <w:rFonts w:hint="eastAsia" w:ascii="微软雅黑" w:hAnsi="微软雅黑" w:eastAsia="微软雅黑" w:cs="微软雅黑"/>
                <w:b/>
                <w:bCs/>
                <w:color w:val="auto"/>
                <w:sz w:val="21"/>
                <w:szCs w:val="21"/>
                <w:shd w:val="clear" w:color="auto" w:fill="auto"/>
              </w:rPr>
            </w:pPr>
            <w:r>
              <w:rPr>
                <w:rFonts w:hint="eastAsia" w:ascii="微软雅黑" w:hAnsi="微软雅黑" w:eastAsia="微软雅黑" w:cs="微软雅黑"/>
                <w:b/>
                <w:bCs/>
                <w:color w:val="auto"/>
                <w:kern w:val="0"/>
                <w:sz w:val="21"/>
                <w:szCs w:val="21"/>
                <w:shd w:val="clear" w:color="auto" w:fill="auto"/>
                <w:lang w:val="en-US" w:eastAsia="zh-CN" w:bidi="ar"/>
              </w:rPr>
              <w:t>（单位）</w:t>
            </w:r>
          </w:p>
        </w:tc>
        <w:tc>
          <w:tcPr>
            <w:tcW w:w="1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BDCD13">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b/>
                <w:bCs/>
                <w:color w:val="auto"/>
                <w:sz w:val="21"/>
                <w:szCs w:val="21"/>
                <w:shd w:val="clear" w:color="auto" w:fill="auto"/>
              </w:rPr>
            </w:pPr>
            <w:r>
              <w:rPr>
                <w:rFonts w:hint="eastAsia" w:ascii="微软雅黑" w:hAnsi="微软雅黑" w:eastAsia="微软雅黑" w:cs="微软雅黑"/>
                <w:b/>
                <w:bCs/>
                <w:color w:val="auto"/>
                <w:kern w:val="0"/>
                <w:sz w:val="21"/>
                <w:szCs w:val="21"/>
                <w:shd w:val="clear" w:color="auto" w:fill="auto"/>
                <w:lang w:val="en-US" w:eastAsia="zh-CN" w:bidi="ar"/>
              </w:rPr>
              <w:t>技术规格、参数及要求</w:t>
            </w:r>
          </w:p>
        </w:tc>
        <w:tc>
          <w:tcPr>
            <w:tcW w:w="18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E63221">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b/>
                <w:bCs/>
                <w:color w:val="auto"/>
                <w:sz w:val="21"/>
                <w:szCs w:val="21"/>
                <w:shd w:val="clear" w:color="auto" w:fill="auto"/>
              </w:rPr>
            </w:pPr>
            <w:r>
              <w:rPr>
                <w:rFonts w:hint="eastAsia" w:ascii="微软雅黑" w:hAnsi="微软雅黑" w:eastAsia="微软雅黑" w:cs="微软雅黑"/>
                <w:b/>
                <w:bCs/>
                <w:color w:val="auto"/>
                <w:kern w:val="0"/>
                <w:sz w:val="21"/>
                <w:szCs w:val="21"/>
                <w:shd w:val="clear" w:color="auto" w:fill="auto"/>
                <w:lang w:val="en-US" w:eastAsia="zh-CN" w:bidi="ar"/>
              </w:rPr>
              <w:t>品目预算(元)</w:t>
            </w:r>
          </w:p>
        </w:tc>
      </w:tr>
      <w:tr w14:paraId="2F3E7E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9" w:hRule="atLeast"/>
        </w:trPr>
        <w:tc>
          <w:tcPr>
            <w:tcW w:w="10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BAF258">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sz w:val="21"/>
                <w:szCs w:val="21"/>
                <w:shd w:val="clear" w:color="auto" w:fill="auto"/>
              </w:rPr>
            </w:pPr>
            <w:r>
              <w:rPr>
                <w:rFonts w:hint="eastAsia" w:ascii="微软雅黑" w:hAnsi="微软雅黑" w:eastAsia="微软雅黑" w:cs="微软雅黑"/>
                <w:color w:val="auto"/>
                <w:kern w:val="0"/>
                <w:sz w:val="21"/>
                <w:szCs w:val="21"/>
                <w:shd w:val="clear" w:color="auto" w:fill="auto"/>
                <w:lang w:val="en-US" w:eastAsia="zh-CN" w:bidi="ar"/>
              </w:rPr>
              <w:t>1-1</w:t>
            </w:r>
          </w:p>
        </w:tc>
        <w:tc>
          <w:tcPr>
            <w:tcW w:w="19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6E957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微软雅黑"/>
                <w:color w:val="auto"/>
                <w:sz w:val="21"/>
                <w:szCs w:val="21"/>
                <w:shd w:val="clear" w:color="auto" w:fill="auto"/>
                <w:lang w:val="en-US" w:eastAsia="zh-CN"/>
              </w:rPr>
            </w:pPr>
            <w:r>
              <w:rPr>
                <w:rFonts w:ascii="微软雅黑" w:hAnsi="微软雅黑" w:eastAsia="微软雅黑" w:cs="微软雅黑"/>
                <w:i w:val="0"/>
                <w:iCs w:val="0"/>
                <w:caps w:val="0"/>
                <w:color w:val="333333"/>
                <w:spacing w:val="0"/>
                <w:sz w:val="21"/>
                <w:szCs w:val="21"/>
                <w:shd w:val="clear" w:fill="FFFFFF"/>
              </w:rPr>
              <w:t>医用激光仪器及设备</w:t>
            </w:r>
          </w:p>
        </w:tc>
        <w:tc>
          <w:tcPr>
            <w:tcW w:w="1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CFA57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微软雅黑"/>
                <w:color w:val="auto"/>
                <w:sz w:val="21"/>
                <w:szCs w:val="21"/>
                <w:shd w:val="clear" w:color="auto" w:fill="auto"/>
                <w:lang w:val="en-US" w:eastAsia="zh-CN"/>
              </w:rPr>
            </w:pPr>
            <w:r>
              <w:rPr>
                <w:rFonts w:ascii="微软雅黑" w:hAnsi="微软雅黑" w:eastAsia="微软雅黑" w:cs="微软雅黑"/>
                <w:i w:val="0"/>
                <w:iCs w:val="0"/>
                <w:caps w:val="0"/>
                <w:color w:val="333333"/>
                <w:spacing w:val="0"/>
                <w:sz w:val="21"/>
                <w:szCs w:val="21"/>
                <w:shd w:val="clear" w:fill="FFFFFF"/>
              </w:rPr>
              <w:t>钬激光治疗机</w:t>
            </w:r>
          </w:p>
        </w:tc>
        <w:tc>
          <w:tcPr>
            <w:tcW w:w="13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12DAC8">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微软雅黑"/>
                <w:color w:val="auto"/>
                <w:sz w:val="21"/>
                <w:szCs w:val="21"/>
                <w:shd w:val="clear" w:color="auto" w:fill="auto"/>
                <w:lang w:val="en-US" w:eastAsia="zh-CN"/>
              </w:rPr>
            </w:pPr>
            <w:r>
              <w:rPr>
                <w:rFonts w:hint="eastAsia" w:ascii="微软雅黑" w:hAnsi="微软雅黑" w:eastAsia="微软雅黑" w:cs="微软雅黑"/>
                <w:color w:val="auto"/>
                <w:sz w:val="21"/>
                <w:szCs w:val="21"/>
                <w:shd w:val="clear" w:color="auto" w:fill="auto"/>
                <w:lang w:val="en-US" w:eastAsia="zh-CN"/>
              </w:rPr>
              <w:t>1</w:t>
            </w:r>
          </w:p>
        </w:tc>
        <w:tc>
          <w:tcPr>
            <w:tcW w:w="1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E9C4F7">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sz w:val="21"/>
                <w:szCs w:val="21"/>
                <w:shd w:val="clear" w:color="auto" w:fill="auto"/>
              </w:rPr>
            </w:pPr>
            <w:r>
              <w:rPr>
                <w:rFonts w:hint="eastAsia" w:ascii="微软雅黑" w:hAnsi="微软雅黑" w:eastAsia="微软雅黑" w:cs="微软雅黑"/>
                <w:color w:val="auto"/>
                <w:sz w:val="21"/>
                <w:szCs w:val="21"/>
                <w:shd w:val="clear" w:color="auto" w:fill="auto"/>
              </w:rPr>
              <w:t>详见采购文件</w:t>
            </w:r>
          </w:p>
        </w:tc>
        <w:tc>
          <w:tcPr>
            <w:tcW w:w="18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8652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default" w:ascii="微软雅黑" w:hAnsi="微软雅黑" w:eastAsia="微软雅黑" w:cs="微软雅黑"/>
                <w:color w:val="auto"/>
                <w:sz w:val="21"/>
                <w:szCs w:val="21"/>
                <w:shd w:val="clear" w:color="auto" w:fill="auto"/>
                <w:lang w:val="en-US" w:eastAsia="zh-CN"/>
              </w:rPr>
            </w:pPr>
            <w:r>
              <w:rPr>
                <w:rFonts w:hint="eastAsia" w:ascii="微软雅黑" w:hAnsi="微软雅黑" w:eastAsia="微软雅黑" w:cs="微软雅黑"/>
                <w:i w:val="0"/>
                <w:iCs w:val="0"/>
                <w:caps w:val="0"/>
                <w:color w:val="auto"/>
                <w:spacing w:val="0"/>
                <w:sz w:val="21"/>
                <w:szCs w:val="21"/>
                <w:shd w:val="clear" w:color="auto" w:fill="auto"/>
                <w:lang w:val="en-US" w:eastAsia="zh-CN"/>
              </w:rPr>
              <w:t>1500000.00</w:t>
            </w:r>
          </w:p>
        </w:tc>
      </w:tr>
    </w:tbl>
    <w:p w14:paraId="7B58909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color w:val="auto"/>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本合同包不接受联合体投标</w:t>
      </w:r>
    </w:p>
    <w:p w14:paraId="4EC93B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合同履行期限：详见采购文件</w:t>
      </w:r>
    </w:p>
    <w:p w14:paraId="2332A8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shd w:val="clear" w:color="auto" w:fill="auto"/>
        </w:rPr>
      </w:pPr>
      <w:r>
        <w:rPr>
          <w:rStyle w:val="23"/>
          <w:rFonts w:hint="eastAsia" w:ascii="微软雅黑" w:hAnsi="微软雅黑" w:eastAsia="微软雅黑" w:cs="微软雅黑"/>
          <w:b/>
          <w:bCs/>
          <w:i w:val="0"/>
          <w:iCs w:val="0"/>
          <w:caps w:val="0"/>
          <w:color w:val="auto"/>
          <w:spacing w:val="0"/>
          <w:sz w:val="21"/>
          <w:szCs w:val="21"/>
          <w:shd w:val="clear" w:color="auto" w:fill="auto"/>
        </w:rPr>
        <w:t>二、申请人的资格要求：</w:t>
      </w:r>
    </w:p>
    <w:p w14:paraId="1F3374D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1.满足《中华人民共和国政府采购法》第二十二条规定;</w:t>
      </w:r>
    </w:p>
    <w:p w14:paraId="47578EF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2.落实政府采购政策需满足的资格要求：</w:t>
      </w:r>
    </w:p>
    <w:p w14:paraId="1442562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jc w:val="both"/>
        <w:textAlignment w:val="auto"/>
        <w:rPr>
          <w:color w:val="auto"/>
          <w:sz w:val="21"/>
          <w:szCs w:val="21"/>
          <w:shd w:val="clear" w:color="auto" w:fill="auto"/>
        </w:rPr>
      </w:pPr>
      <w:r>
        <w:rPr>
          <w:rFonts w:ascii="微软雅黑" w:hAnsi="微软雅黑" w:eastAsia="微软雅黑" w:cs="微软雅黑"/>
          <w:i w:val="0"/>
          <w:iCs w:val="0"/>
          <w:caps w:val="0"/>
          <w:color w:val="auto"/>
          <w:spacing w:val="0"/>
          <w:sz w:val="21"/>
          <w:szCs w:val="21"/>
          <w:shd w:val="clear" w:color="auto" w:fill="auto"/>
        </w:rPr>
        <w:t>合同包1(</w:t>
      </w:r>
      <w:r>
        <w:rPr>
          <w:rFonts w:hint="eastAsia" w:ascii="微软雅黑" w:hAnsi="微软雅黑" w:eastAsia="微软雅黑" w:cs="微软雅黑"/>
          <w:i w:val="0"/>
          <w:iCs w:val="0"/>
          <w:caps w:val="0"/>
          <w:color w:val="auto"/>
          <w:spacing w:val="0"/>
          <w:sz w:val="21"/>
          <w:szCs w:val="21"/>
          <w:shd w:val="clear" w:color="auto" w:fill="auto"/>
          <w:lang w:eastAsia="zh-CN"/>
        </w:rPr>
        <w:t>白河人民医院钬激光治疗机采购项目</w:t>
      </w:r>
      <w:r>
        <w:rPr>
          <w:rFonts w:ascii="微软雅黑" w:hAnsi="微软雅黑" w:eastAsia="微软雅黑" w:cs="微软雅黑"/>
          <w:i w:val="0"/>
          <w:iCs w:val="0"/>
          <w:caps w:val="0"/>
          <w:color w:val="auto"/>
          <w:spacing w:val="0"/>
          <w:sz w:val="21"/>
          <w:szCs w:val="21"/>
          <w:shd w:val="clear" w:color="auto" w:fill="auto"/>
        </w:rPr>
        <w:t>)落实政府采购政策需满足的资格要求如下:</w:t>
      </w:r>
    </w:p>
    <w:p w14:paraId="2F33F97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（1）、《政府采购促进中小企业发展管理办法》（财库【2020】46号）；</w:t>
      </w:r>
    </w:p>
    <w:p w14:paraId="0C9CCDB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（2）、《财政部司法部关于政府采购支持监狱企业发展有关问题的通知》（财库【2014】68号）；</w:t>
      </w:r>
    </w:p>
    <w:p w14:paraId="4C96DDE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（3）、《国务院办公厅关于建立政府强制采购节能产品制度的通知》（国发办【2007】51号）；</w:t>
      </w:r>
    </w:p>
    <w:p w14:paraId="5E0E63F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（4）、《节能产品政府采购实施意见》（财库【2004】185号）；</w:t>
      </w:r>
    </w:p>
    <w:p w14:paraId="06F05B10">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（5）、《环境标志产品政府采购实施的意见》（财库【2006】90号）；</w:t>
      </w:r>
    </w:p>
    <w:p w14:paraId="39CEE0F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（6）、《三部门联合发布关于促进残疾人就业政府采购政策的通知》（财库【2017】141号）；</w:t>
      </w:r>
    </w:p>
    <w:p w14:paraId="605172E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（7）、《财政部发展改革委生态环境部市场监管总局关于调整优化节能产品、环境标志产品政府采购执行机制的通知》（财库〔2019〕9号）；</w:t>
      </w:r>
    </w:p>
    <w:p w14:paraId="161DFCA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（8）、《关于运用政府采购政策支持脱贫攻坚的通知》财库〔2019〕27号；</w:t>
      </w:r>
    </w:p>
    <w:p w14:paraId="3C27A95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（9）、《陕西省财政厅关于加快推进我省中小企业政府采购信用融资工作的通知》（陕财办采〔2020〕15号）；</w:t>
      </w:r>
    </w:p>
    <w:p w14:paraId="1389EAA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（10）、其他需要落实的政府采购政策。</w:t>
      </w:r>
    </w:p>
    <w:p w14:paraId="28326F02">
      <w:pPr>
        <w:ind w:firstLine="420" w:firstLineChars="200"/>
        <w:rPr>
          <w:rFonts w:hint="default"/>
          <w:lang w:val="en-US" w:eastAsia="zh-CN"/>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注：本项目非专门面向中小企业采购，供应商自行提供证明材料以享受相关政策优惠。</w:t>
      </w:r>
    </w:p>
    <w:p w14:paraId="0740CEF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3.本项目的特定资格要求：</w:t>
      </w:r>
    </w:p>
    <w:p w14:paraId="73F4630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color w:val="auto"/>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合同包1(</w:t>
      </w:r>
      <w:r>
        <w:rPr>
          <w:rFonts w:hint="eastAsia" w:ascii="微软雅黑" w:hAnsi="微软雅黑" w:eastAsia="微软雅黑" w:cs="微软雅黑"/>
          <w:i w:val="0"/>
          <w:iCs w:val="0"/>
          <w:caps w:val="0"/>
          <w:color w:val="auto"/>
          <w:spacing w:val="0"/>
          <w:sz w:val="21"/>
          <w:szCs w:val="21"/>
          <w:shd w:val="clear" w:color="auto" w:fill="auto"/>
          <w:lang w:eastAsia="zh-CN"/>
        </w:rPr>
        <w:t>白河人民医院钬激光治疗机采购项目</w:t>
      </w:r>
      <w:r>
        <w:rPr>
          <w:rFonts w:hint="eastAsia" w:ascii="微软雅黑" w:hAnsi="微软雅黑" w:eastAsia="微软雅黑" w:cs="微软雅黑"/>
          <w:i w:val="0"/>
          <w:iCs w:val="0"/>
          <w:caps w:val="0"/>
          <w:color w:val="auto"/>
          <w:spacing w:val="0"/>
          <w:sz w:val="21"/>
          <w:szCs w:val="21"/>
          <w:shd w:val="clear" w:color="auto" w:fill="auto"/>
        </w:rPr>
        <w:t>)特定资格要求如下:</w:t>
      </w:r>
    </w:p>
    <w:p w14:paraId="53C1DD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left="0" w:right="0" w:firstLine="482"/>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（1）具有独立承担民事责任能力的法人、其他组织或自然人，并出具合法有效的营业执照或事业单位法人证书等国家规定的相关证明，自然人参与的提供其身份证明。</w:t>
      </w:r>
    </w:p>
    <w:p w14:paraId="428807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left="0" w:right="0" w:firstLine="482"/>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（2）法定代表人授权书及被授权人身份证。（法定代表人直接投标只须提交其身份证复印件）。</w:t>
      </w:r>
    </w:p>
    <w:p w14:paraId="618518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left="0" w:right="0" w:firstLine="482"/>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（3）投标人须提供“信用中国”（www.creditchina.gov.cn）或“中国政府采购网”（www.ccgp.gov.cn）的信用信息查询记录(查询日期为从招标文件发售之日起至投标截止日前)，以网页截图加盖投标人公章为准。</w:t>
      </w:r>
    </w:p>
    <w:p w14:paraId="0FE7C8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left="0" w:right="0" w:firstLine="482"/>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（4）书面声明：投标人必须提供参加政府采购活动前3年内在经营活动中没有重大违法记录的书面声明。</w:t>
      </w:r>
    </w:p>
    <w:p w14:paraId="7FA2BF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left="0" w:right="0" w:firstLine="482"/>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（5）财务状况报告：提供2023年或2024年度经审计的财务审计报告或财务报表（成立时间至提交响应文件截止时间不足一年的可提供成立后任意时段的资产负债表）或其基本存款账户开户银行出具的资信证明。</w:t>
      </w:r>
    </w:p>
    <w:p w14:paraId="7A454E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left="0" w:right="0" w:firstLine="482"/>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（6）税收缴纳证明：提供2024年至今任意三个月缴纳的纳税证明或完税证明，依法免税的单位应提供相关证明材料，纳税证明或完税证明上应有代收机构或税务机关的公章或业务专用章。</w:t>
      </w:r>
    </w:p>
    <w:p w14:paraId="2BD4B4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left="0" w:right="0" w:firstLine="482"/>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7）社会保障资金缴纳证明：提供2024年至今任意三个月社会保障资金缴存单据或社保机构开具的社会保险参保缴费情况证明，依法不需要缴纳社会保障资金的单位应提供相关证明材料，单据或证明上应有社保机构或代收机构的印章。</w:t>
      </w:r>
    </w:p>
    <w:p w14:paraId="678939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left="0" w:right="0" w:firstLine="482"/>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8）投标单位为制造厂商的须提供医疗器械生产许可证及所投产品医疗器械注册证；投标单位为代理商的须提供医疗器械经营许可证或医疗器械经营备案凭证（投标产品须在其经营范围内）及所投产品医疗器械注册证（复印件加盖厂家公章）；</w:t>
      </w:r>
    </w:p>
    <w:p w14:paraId="2D3FEA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420" w:firstLineChars="200"/>
        <w:jc w:val="left"/>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（9）本项目不接受联合体投标。</w:t>
      </w:r>
    </w:p>
    <w:p w14:paraId="61359D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shd w:val="clear" w:color="auto" w:fill="auto"/>
        </w:rPr>
      </w:pPr>
      <w:r>
        <w:rPr>
          <w:rStyle w:val="23"/>
          <w:rFonts w:hint="eastAsia" w:ascii="微软雅黑" w:hAnsi="微软雅黑" w:eastAsia="微软雅黑" w:cs="微软雅黑"/>
          <w:b/>
          <w:bCs/>
          <w:i w:val="0"/>
          <w:iCs w:val="0"/>
          <w:caps w:val="0"/>
          <w:color w:val="auto"/>
          <w:spacing w:val="0"/>
          <w:sz w:val="21"/>
          <w:szCs w:val="21"/>
          <w:shd w:val="clear" w:color="auto" w:fill="auto"/>
        </w:rPr>
        <w:t>三、获取招标文件</w:t>
      </w:r>
    </w:p>
    <w:p w14:paraId="112962F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时间：20</w:t>
      </w:r>
      <w:r>
        <w:rPr>
          <w:rFonts w:hint="eastAsia" w:ascii="微软雅黑" w:hAnsi="微软雅黑" w:eastAsia="微软雅黑" w:cs="微软雅黑"/>
          <w:i w:val="0"/>
          <w:iCs w:val="0"/>
          <w:caps w:val="0"/>
          <w:color w:val="auto"/>
          <w:spacing w:val="0"/>
          <w:sz w:val="21"/>
          <w:szCs w:val="21"/>
          <w:shd w:val="clear" w:color="auto" w:fill="auto"/>
          <w:lang w:val="en-US" w:eastAsia="zh-CN"/>
        </w:rPr>
        <w:t>25</w:t>
      </w:r>
      <w:r>
        <w:rPr>
          <w:rFonts w:hint="eastAsia" w:ascii="微软雅黑" w:hAnsi="微软雅黑" w:eastAsia="微软雅黑" w:cs="微软雅黑"/>
          <w:i w:val="0"/>
          <w:iCs w:val="0"/>
          <w:caps w:val="0"/>
          <w:color w:val="auto"/>
          <w:spacing w:val="0"/>
          <w:sz w:val="21"/>
          <w:szCs w:val="21"/>
          <w:shd w:val="clear" w:color="auto" w:fill="auto"/>
        </w:rPr>
        <w:t>年</w:t>
      </w:r>
      <w:r>
        <w:rPr>
          <w:rFonts w:hint="eastAsia" w:ascii="微软雅黑" w:hAnsi="微软雅黑" w:eastAsia="微软雅黑" w:cs="微软雅黑"/>
          <w:i w:val="0"/>
          <w:iCs w:val="0"/>
          <w:caps w:val="0"/>
          <w:color w:val="auto"/>
          <w:spacing w:val="0"/>
          <w:sz w:val="21"/>
          <w:szCs w:val="21"/>
          <w:shd w:val="clear" w:color="auto" w:fill="auto"/>
          <w:lang w:val="en-US" w:eastAsia="zh-CN"/>
        </w:rPr>
        <w:t>07</w:t>
      </w:r>
      <w:r>
        <w:rPr>
          <w:rFonts w:hint="eastAsia" w:ascii="微软雅黑" w:hAnsi="微软雅黑" w:eastAsia="微软雅黑" w:cs="微软雅黑"/>
          <w:i w:val="0"/>
          <w:iCs w:val="0"/>
          <w:caps w:val="0"/>
          <w:color w:val="auto"/>
          <w:spacing w:val="0"/>
          <w:sz w:val="21"/>
          <w:szCs w:val="21"/>
          <w:shd w:val="clear" w:color="auto" w:fill="auto"/>
        </w:rPr>
        <w:t>月</w:t>
      </w:r>
      <w:r>
        <w:rPr>
          <w:rFonts w:hint="eastAsia" w:ascii="微软雅黑" w:hAnsi="微软雅黑" w:eastAsia="微软雅黑" w:cs="微软雅黑"/>
          <w:i w:val="0"/>
          <w:iCs w:val="0"/>
          <w:caps w:val="0"/>
          <w:color w:val="auto"/>
          <w:spacing w:val="0"/>
          <w:sz w:val="21"/>
          <w:szCs w:val="21"/>
          <w:shd w:val="clear" w:color="auto" w:fill="auto"/>
          <w:lang w:val="en-US" w:eastAsia="zh-CN"/>
        </w:rPr>
        <w:t>31</w:t>
      </w:r>
      <w:r>
        <w:rPr>
          <w:rFonts w:hint="eastAsia" w:ascii="微软雅黑" w:hAnsi="微软雅黑" w:eastAsia="微软雅黑" w:cs="微软雅黑"/>
          <w:i w:val="0"/>
          <w:iCs w:val="0"/>
          <w:caps w:val="0"/>
          <w:color w:val="auto"/>
          <w:spacing w:val="0"/>
          <w:sz w:val="21"/>
          <w:szCs w:val="21"/>
          <w:shd w:val="clear" w:color="auto" w:fill="auto"/>
        </w:rPr>
        <w:t>日至20</w:t>
      </w:r>
      <w:r>
        <w:rPr>
          <w:rFonts w:hint="eastAsia" w:ascii="微软雅黑" w:hAnsi="微软雅黑" w:eastAsia="微软雅黑" w:cs="微软雅黑"/>
          <w:i w:val="0"/>
          <w:iCs w:val="0"/>
          <w:caps w:val="0"/>
          <w:color w:val="auto"/>
          <w:spacing w:val="0"/>
          <w:sz w:val="21"/>
          <w:szCs w:val="21"/>
          <w:shd w:val="clear" w:color="auto" w:fill="auto"/>
          <w:lang w:val="en-US" w:eastAsia="zh-CN"/>
        </w:rPr>
        <w:t>25</w:t>
      </w:r>
      <w:r>
        <w:rPr>
          <w:rFonts w:hint="eastAsia" w:ascii="微软雅黑" w:hAnsi="微软雅黑" w:eastAsia="微软雅黑" w:cs="微软雅黑"/>
          <w:i w:val="0"/>
          <w:iCs w:val="0"/>
          <w:caps w:val="0"/>
          <w:color w:val="auto"/>
          <w:spacing w:val="0"/>
          <w:sz w:val="21"/>
          <w:szCs w:val="21"/>
          <w:shd w:val="clear" w:color="auto" w:fill="auto"/>
        </w:rPr>
        <w:t>年</w:t>
      </w:r>
      <w:r>
        <w:rPr>
          <w:rFonts w:hint="eastAsia" w:ascii="微软雅黑" w:hAnsi="微软雅黑" w:eastAsia="微软雅黑" w:cs="微软雅黑"/>
          <w:i w:val="0"/>
          <w:iCs w:val="0"/>
          <w:caps w:val="0"/>
          <w:color w:val="auto"/>
          <w:spacing w:val="0"/>
          <w:sz w:val="21"/>
          <w:szCs w:val="21"/>
          <w:shd w:val="clear" w:color="auto" w:fill="auto"/>
          <w:lang w:val="en-US" w:eastAsia="zh-CN"/>
        </w:rPr>
        <w:t>08</w:t>
      </w:r>
      <w:r>
        <w:rPr>
          <w:rFonts w:hint="eastAsia" w:ascii="微软雅黑" w:hAnsi="微软雅黑" w:eastAsia="微软雅黑" w:cs="微软雅黑"/>
          <w:i w:val="0"/>
          <w:iCs w:val="0"/>
          <w:caps w:val="0"/>
          <w:color w:val="auto"/>
          <w:spacing w:val="0"/>
          <w:sz w:val="21"/>
          <w:szCs w:val="21"/>
          <w:shd w:val="clear" w:color="auto" w:fill="auto"/>
        </w:rPr>
        <w:t>月</w:t>
      </w:r>
      <w:r>
        <w:rPr>
          <w:rFonts w:hint="eastAsia" w:ascii="微软雅黑" w:hAnsi="微软雅黑" w:eastAsia="微软雅黑" w:cs="微软雅黑"/>
          <w:i w:val="0"/>
          <w:iCs w:val="0"/>
          <w:caps w:val="0"/>
          <w:color w:val="auto"/>
          <w:spacing w:val="0"/>
          <w:sz w:val="21"/>
          <w:szCs w:val="21"/>
          <w:shd w:val="clear" w:color="auto" w:fill="auto"/>
          <w:lang w:val="en-US" w:eastAsia="zh-CN"/>
        </w:rPr>
        <w:t>06</w:t>
      </w:r>
      <w:r>
        <w:rPr>
          <w:rFonts w:hint="eastAsia" w:ascii="微软雅黑" w:hAnsi="微软雅黑" w:eastAsia="微软雅黑" w:cs="微软雅黑"/>
          <w:i w:val="0"/>
          <w:iCs w:val="0"/>
          <w:caps w:val="0"/>
          <w:color w:val="auto"/>
          <w:spacing w:val="0"/>
          <w:sz w:val="21"/>
          <w:szCs w:val="21"/>
          <w:shd w:val="clear" w:color="auto" w:fill="auto"/>
        </w:rPr>
        <w:t>日，每天上午09:00:00至12:00:00，下午12:00:00至18:00:00（北京时间）</w:t>
      </w:r>
    </w:p>
    <w:p w14:paraId="0C991B2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途径：陕西省公共资源交易网平台（陕西省.安康市）</w:t>
      </w:r>
    </w:p>
    <w:p w14:paraId="607BD5F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方式：在线获取</w:t>
      </w:r>
    </w:p>
    <w:p w14:paraId="377C262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售价： 0元</w:t>
      </w:r>
    </w:p>
    <w:p w14:paraId="4C39A1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shd w:val="clear" w:color="auto" w:fill="auto"/>
        </w:rPr>
      </w:pPr>
      <w:r>
        <w:rPr>
          <w:rStyle w:val="23"/>
          <w:rFonts w:hint="eastAsia" w:ascii="微软雅黑" w:hAnsi="微软雅黑" w:eastAsia="微软雅黑" w:cs="微软雅黑"/>
          <w:b/>
          <w:bCs/>
          <w:i w:val="0"/>
          <w:iCs w:val="0"/>
          <w:caps w:val="0"/>
          <w:color w:val="auto"/>
          <w:spacing w:val="0"/>
          <w:sz w:val="21"/>
          <w:szCs w:val="21"/>
          <w:shd w:val="clear" w:color="auto" w:fill="auto"/>
        </w:rPr>
        <w:t>四、提交投标文件截止时间、开标时间和地点</w:t>
      </w:r>
    </w:p>
    <w:p w14:paraId="7787DE8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时间： 20</w:t>
      </w:r>
      <w:r>
        <w:rPr>
          <w:rFonts w:hint="eastAsia" w:ascii="微软雅黑" w:hAnsi="微软雅黑" w:eastAsia="微软雅黑" w:cs="微软雅黑"/>
          <w:i w:val="0"/>
          <w:iCs w:val="0"/>
          <w:caps w:val="0"/>
          <w:color w:val="auto"/>
          <w:spacing w:val="0"/>
          <w:sz w:val="21"/>
          <w:szCs w:val="21"/>
          <w:shd w:val="clear" w:color="auto" w:fill="auto"/>
          <w:lang w:val="en-US" w:eastAsia="zh-CN"/>
        </w:rPr>
        <w:t>25</w:t>
      </w:r>
      <w:r>
        <w:rPr>
          <w:rFonts w:hint="eastAsia" w:ascii="微软雅黑" w:hAnsi="微软雅黑" w:eastAsia="微软雅黑" w:cs="微软雅黑"/>
          <w:i w:val="0"/>
          <w:iCs w:val="0"/>
          <w:caps w:val="0"/>
          <w:color w:val="auto"/>
          <w:spacing w:val="0"/>
          <w:sz w:val="21"/>
          <w:szCs w:val="21"/>
          <w:shd w:val="clear" w:color="auto" w:fill="auto"/>
        </w:rPr>
        <w:t>年</w:t>
      </w:r>
      <w:r>
        <w:rPr>
          <w:rFonts w:hint="eastAsia" w:ascii="微软雅黑" w:hAnsi="微软雅黑" w:eastAsia="微软雅黑" w:cs="微软雅黑"/>
          <w:i w:val="0"/>
          <w:iCs w:val="0"/>
          <w:caps w:val="0"/>
          <w:color w:val="auto"/>
          <w:spacing w:val="0"/>
          <w:sz w:val="21"/>
          <w:szCs w:val="21"/>
          <w:shd w:val="clear" w:color="auto" w:fill="auto"/>
          <w:lang w:val="en-US" w:eastAsia="zh-CN"/>
        </w:rPr>
        <w:t>08月21日14</w:t>
      </w:r>
      <w:r>
        <w:rPr>
          <w:rFonts w:hint="eastAsia" w:ascii="微软雅黑" w:hAnsi="微软雅黑" w:eastAsia="微软雅黑" w:cs="微软雅黑"/>
          <w:i w:val="0"/>
          <w:iCs w:val="0"/>
          <w:caps w:val="0"/>
          <w:color w:val="auto"/>
          <w:spacing w:val="0"/>
          <w:sz w:val="21"/>
          <w:szCs w:val="21"/>
          <w:shd w:val="clear" w:color="auto" w:fill="auto"/>
        </w:rPr>
        <w:t>时00分00秒 （北京时间）</w:t>
      </w:r>
    </w:p>
    <w:p w14:paraId="08988F7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提交投标文件地点：安康市公共资源交易网平台</w:t>
      </w:r>
    </w:p>
    <w:p w14:paraId="168B285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开标地点：安康市公共资源交易中心</w:t>
      </w:r>
    </w:p>
    <w:p w14:paraId="3E5016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shd w:val="clear" w:color="auto" w:fill="auto"/>
        </w:rPr>
      </w:pPr>
      <w:r>
        <w:rPr>
          <w:rStyle w:val="23"/>
          <w:rFonts w:hint="eastAsia" w:ascii="微软雅黑" w:hAnsi="微软雅黑" w:eastAsia="微软雅黑" w:cs="微软雅黑"/>
          <w:b/>
          <w:bCs/>
          <w:i w:val="0"/>
          <w:iCs w:val="0"/>
          <w:caps w:val="0"/>
          <w:color w:val="auto"/>
          <w:spacing w:val="0"/>
          <w:sz w:val="21"/>
          <w:szCs w:val="21"/>
          <w:shd w:val="clear" w:color="auto" w:fill="auto"/>
        </w:rPr>
        <w:t>五、公告期限</w:t>
      </w:r>
    </w:p>
    <w:p w14:paraId="0E04175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color="auto" w:fill="auto"/>
        </w:rPr>
      </w:pPr>
      <w:r>
        <w:rPr>
          <w:rFonts w:hint="eastAsia" w:ascii="微软雅黑" w:hAnsi="微软雅黑" w:eastAsia="微软雅黑" w:cs="微软雅黑"/>
          <w:i w:val="0"/>
          <w:iCs w:val="0"/>
          <w:caps w:val="0"/>
          <w:color w:val="auto"/>
          <w:spacing w:val="0"/>
          <w:sz w:val="21"/>
          <w:szCs w:val="21"/>
          <w:shd w:val="clear" w:color="auto" w:fill="auto"/>
        </w:rPr>
        <w:t>自本公告发布之日起5个工作日。</w:t>
      </w:r>
    </w:p>
    <w:p w14:paraId="231139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shd w:val="clear" w:color="auto" w:fill="auto"/>
        </w:rPr>
      </w:pPr>
      <w:r>
        <w:rPr>
          <w:rStyle w:val="23"/>
          <w:rFonts w:hint="eastAsia" w:ascii="微软雅黑" w:hAnsi="微软雅黑" w:eastAsia="微软雅黑" w:cs="微软雅黑"/>
          <w:b/>
          <w:bCs/>
          <w:i w:val="0"/>
          <w:iCs w:val="0"/>
          <w:caps w:val="0"/>
          <w:color w:val="auto"/>
          <w:spacing w:val="0"/>
          <w:sz w:val="21"/>
          <w:szCs w:val="21"/>
          <w:shd w:val="clear" w:color="auto" w:fill="auto"/>
        </w:rPr>
        <w:t>六、其他补充事宜</w:t>
      </w:r>
    </w:p>
    <w:p w14:paraId="1EE68B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Lines="0" w:beforeAutospacing="0" w:after="0" w:afterLines="0" w:afterAutospacing="0" w:line="360" w:lineRule="auto"/>
        <w:ind w:left="0" w:right="0" w:firstLine="482"/>
        <w:jc w:val="left"/>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采购文件获取须知：1、投标人使用捆绑 CA 证书登录安康市公共资源交易中心 (http://ak.sxggzyjy.cn/ ) ，选择本项目点击“我要投标”完善相关投标信息。 2.下载文件：投标人完善相关投标信息后，登录安康市公共资源交易中心 (http://ak.sxggzyjy.c n/ ) ，选择“交易乙方”身份进入投标人界面选择“我的项目”下载招标文件；3、本项目采用不见面开标，电子化投标方式投标，相关操作流程详见全国公共资源交易平台（陕西省）网站[服务指南-下载专区]中的《陕西省公共资源交易中心政府采购项目投标指南》。4、电子投标文件技术支持：4009280095、4009980000。</w:t>
      </w:r>
    </w:p>
    <w:p w14:paraId="2DD51B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shd w:val="clear" w:color="auto" w:fill="auto"/>
        </w:rPr>
      </w:pPr>
      <w:r>
        <w:rPr>
          <w:rStyle w:val="23"/>
          <w:rFonts w:hint="eastAsia" w:ascii="微软雅黑" w:hAnsi="微软雅黑" w:eastAsia="微软雅黑" w:cs="微软雅黑"/>
          <w:b/>
          <w:bCs/>
          <w:i w:val="0"/>
          <w:iCs w:val="0"/>
          <w:caps w:val="0"/>
          <w:color w:val="auto"/>
          <w:spacing w:val="0"/>
          <w:sz w:val="21"/>
          <w:szCs w:val="21"/>
          <w:shd w:val="clear" w:color="auto" w:fill="auto"/>
        </w:rPr>
        <w:t>七、对本次招标提出询问，请按以下方式联系。</w:t>
      </w:r>
    </w:p>
    <w:p w14:paraId="537260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val="0"/>
          <w:bCs w:val="0"/>
          <w:color w:val="auto"/>
          <w:sz w:val="21"/>
          <w:szCs w:val="21"/>
          <w:shd w:val="clear" w:color="auto" w:fill="auto"/>
        </w:rPr>
      </w:pPr>
      <w:r>
        <w:rPr>
          <w:rFonts w:hint="eastAsia" w:ascii="微软雅黑" w:hAnsi="微软雅黑" w:eastAsia="微软雅黑" w:cs="微软雅黑"/>
          <w:b w:val="0"/>
          <w:bCs w:val="0"/>
          <w:i w:val="0"/>
          <w:iCs w:val="0"/>
          <w:caps w:val="0"/>
          <w:color w:val="auto"/>
          <w:spacing w:val="0"/>
          <w:sz w:val="21"/>
          <w:szCs w:val="21"/>
          <w:shd w:val="clear" w:color="auto" w:fill="auto"/>
        </w:rPr>
        <w:t>1.采购人信息</w:t>
      </w:r>
    </w:p>
    <w:p w14:paraId="5E1F655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shd w:val="clear" w:color="auto" w:fill="auto"/>
        </w:rPr>
        <w:t>名称：白河县人民医院</w:t>
      </w:r>
    </w:p>
    <w:p w14:paraId="1834FBF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shd w:val="clear" w:color="auto" w:fill="auto"/>
        </w:rPr>
        <w:t>地址：白河县城关镇书院北路18号</w:t>
      </w:r>
    </w:p>
    <w:p w14:paraId="10864E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shd w:val="clear" w:color="auto" w:fill="auto"/>
        </w:rPr>
        <w:t>联系方式：15929005108</w:t>
      </w:r>
    </w:p>
    <w:p w14:paraId="065710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val="0"/>
          <w:bCs w:val="0"/>
          <w:color w:val="auto"/>
          <w:sz w:val="21"/>
          <w:szCs w:val="21"/>
          <w:shd w:val="clear" w:color="auto" w:fill="auto"/>
        </w:rPr>
      </w:pPr>
      <w:r>
        <w:rPr>
          <w:rFonts w:hint="eastAsia" w:ascii="微软雅黑" w:hAnsi="微软雅黑" w:eastAsia="微软雅黑" w:cs="微软雅黑"/>
          <w:b w:val="0"/>
          <w:bCs w:val="0"/>
          <w:i w:val="0"/>
          <w:iCs w:val="0"/>
          <w:caps w:val="0"/>
          <w:color w:val="auto"/>
          <w:spacing w:val="0"/>
          <w:sz w:val="21"/>
          <w:szCs w:val="21"/>
          <w:shd w:val="clear" w:color="auto" w:fill="auto"/>
        </w:rPr>
        <w:t>2.采购代理机构信息</w:t>
      </w:r>
    </w:p>
    <w:p w14:paraId="146A14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360" w:lineRule="auto"/>
        <w:ind w:right="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名称：陕西天圆正茂工程造价咨询有限公司</w:t>
      </w:r>
    </w:p>
    <w:p w14:paraId="06A867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360" w:lineRule="auto"/>
        <w:ind w:right="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地址：陕西省西安市莲湖区未央路108号荣民时代广场1幢1单元23层2318-A1号</w:t>
      </w:r>
    </w:p>
    <w:p w14:paraId="0A20F0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360" w:lineRule="auto"/>
        <w:ind w:right="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联系方式：19502993525</w:t>
      </w:r>
    </w:p>
    <w:p w14:paraId="1BF23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360" w:lineRule="auto"/>
        <w:ind w:right="0"/>
        <w:jc w:val="both"/>
        <w:textAlignment w:val="auto"/>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3.项目联系方式</w:t>
      </w:r>
    </w:p>
    <w:p w14:paraId="6E221E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360" w:lineRule="auto"/>
        <w:ind w:left="0" w:right="0" w:firstLine="480"/>
        <w:jc w:val="both"/>
        <w:textAlignment w:val="auto"/>
        <w:rPr>
          <w:rFonts w:hint="default"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项目联系人：</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李工</w:t>
      </w:r>
    </w:p>
    <w:p w14:paraId="4A578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360" w:lineRule="auto"/>
        <w:ind w:left="0" w:right="0" w:firstLine="480"/>
        <w:jc w:val="both"/>
        <w:textAlignment w:val="auto"/>
        <w:rPr>
          <w:rFonts w:hint="default" w:ascii="微软雅黑" w:hAnsi="微软雅黑" w:eastAsia="微软雅黑" w:cs="微软雅黑"/>
          <w:i w:val="0"/>
          <w:iCs w:val="0"/>
          <w:caps w:val="0"/>
          <w:color w:val="auto"/>
          <w:spacing w:val="0"/>
          <w:kern w:val="0"/>
          <w:sz w:val="21"/>
          <w:szCs w:val="21"/>
          <w:shd w:val="clear" w:color="auto" w:fill="auto"/>
          <w:lang w:val="en-US" w:eastAsia="zh-CN" w:bidi="ar-SA"/>
        </w:rPr>
      </w:pPr>
      <w:r>
        <w:rPr>
          <w:rFonts w:hint="eastAsia" w:ascii="微软雅黑" w:hAnsi="微软雅黑" w:eastAsia="微软雅黑" w:cs="微软雅黑"/>
          <w:i w:val="0"/>
          <w:iCs w:val="0"/>
          <w:caps w:val="0"/>
          <w:color w:val="auto"/>
          <w:spacing w:val="0"/>
          <w:kern w:val="0"/>
          <w:sz w:val="21"/>
          <w:szCs w:val="21"/>
          <w:shd w:val="clear" w:color="auto" w:fill="auto"/>
          <w:lang w:val="en-US" w:eastAsia="zh-CN" w:bidi="ar-SA"/>
        </w:rPr>
        <w:t>电话：</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19502993525</w:t>
      </w:r>
    </w:p>
    <w:p w14:paraId="29C48DCA">
      <w:pPr>
        <w:jc w:val="right"/>
        <w:rPr>
          <w:rFonts w:hint="eastAsia" w:ascii="微软雅黑" w:hAnsi="微软雅黑" w:eastAsia="微软雅黑" w:cs="微软雅黑"/>
          <w:i w:val="0"/>
          <w:iCs w:val="0"/>
          <w:caps w:val="0"/>
          <w:color w:val="auto"/>
          <w:spacing w:val="0"/>
          <w:sz w:val="21"/>
          <w:szCs w:val="21"/>
          <w:shd w:val="clear" w:color="auto" w:fill="auto"/>
          <w:lang w:eastAsia="zh-CN"/>
        </w:rPr>
      </w:pPr>
      <w:r>
        <w:rPr>
          <w:rFonts w:hint="eastAsia" w:ascii="微软雅黑" w:hAnsi="微软雅黑" w:eastAsia="微软雅黑" w:cs="微软雅黑"/>
          <w:i w:val="0"/>
          <w:iCs w:val="0"/>
          <w:caps w:val="0"/>
          <w:color w:val="auto"/>
          <w:spacing w:val="0"/>
          <w:sz w:val="21"/>
          <w:szCs w:val="21"/>
          <w:shd w:val="clear" w:color="auto" w:fill="auto"/>
          <w:lang w:eastAsia="zh-CN"/>
        </w:rPr>
        <w:t>陕西天圆正茂工程造价咨询有限公司</w:t>
      </w:r>
    </w:p>
    <w:p w14:paraId="6F3EB242">
      <w:pPr>
        <w:pStyle w:val="35"/>
        <w:jc w:val="right"/>
        <w:rPr>
          <w:rFonts w:hint="default" w:eastAsia="微软雅黑"/>
          <w:color w:val="auto"/>
          <w:shd w:val="clear" w:color="auto" w:fill="auto"/>
          <w:lang w:val="en-US" w:eastAsia="zh-CN"/>
        </w:rPr>
      </w:pPr>
      <w:r>
        <w:rPr>
          <w:rFonts w:hint="eastAsia" w:ascii="微软雅黑" w:hAnsi="微软雅黑" w:eastAsia="微软雅黑" w:cs="微软雅黑"/>
          <w:i w:val="0"/>
          <w:iCs w:val="0"/>
          <w:caps w:val="0"/>
          <w:color w:val="auto"/>
          <w:spacing w:val="0"/>
          <w:sz w:val="21"/>
          <w:szCs w:val="21"/>
          <w:shd w:val="clear" w:color="auto" w:fill="auto"/>
          <w:lang w:val="en-US" w:eastAsia="zh-CN"/>
        </w:rPr>
        <w:t>2025年07月30日</w:t>
      </w:r>
    </w:p>
    <w:p w14:paraId="78736F4D">
      <w:pPr>
        <w:rPr>
          <w:color w:val="auto"/>
          <w:shd w:val="clear" w:color="auto" w:fill="auto"/>
        </w:rPr>
      </w:pPr>
    </w:p>
    <w:bookmarkEnd w:id="0"/>
    <w:bookmarkEnd w:id="1"/>
    <w:bookmarkEnd w:id="2"/>
    <w:bookmarkEnd w:id="3"/>
    <w:bookmarkEnd w:id="4"/>
    <w:bookmarkEnd w:id="5"/>
    <w:bookmarkEnd w:id="6"/>
    <w:p w14:paraId="3D5AFE53">
      <w:pPr>
        <w:rPr>
          <w:rFonts w:hint="eastAsia" w:ascii="宋体" w:hAnsi="宋体" w:eastAsia="宋体" w:cs="宋体"/>
          <w:color w:val="auto"/>
          <w:highlight w:val="none"/>
        </w:rPr>
      </w:pPr>
      <w:bookmarkStart w:id="7" w:name="_GoBack"/>
      <w:bookmarkEnd w:id="7"/>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Regular">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6EB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A291C">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EA291C">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07E55">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2A7ED"/>
    <w:multiLevelType w:val="multilevel"/>
    <w:tmpl w:val="68E2A7ED"/>
    <w:lvl w:ilvl="0" w:tentative="0">
      <w:start w:val="1"/>
      <w:numFmt w:val="chineseCounting"/>
      <w:lvlText w:val="%1、"/>
      <w:lvlJc w:val="center"/>
      <w:pPr>
        <w:tabs>
          <w:tab w:val="left" w:pos="0"/>
        </w:tabs>
        <w:ind w:left="0" w:leftChars="0" w:firstLine="0" w:firstLineChars="0"/>
      </w:pPr>
      <w:rPr>
        <w:rFonts w:hint="eastAsia" w:ascii="宋体" w:hAnsi="宋体" w:eastAsia="宋体" w:cs="宋体"/>
      </w:rPr>
    </w:lvl>
    <w:lvl w:ilvl="1" w:tentative="0">
      <w:start w:val="1"/>
      <w:numFmt w:val="decimal"/>
      <w:isLgl/>
      <w:lvlText w:val="%1.%2."/>
      <w:lvlJc w:val="left"/>
      <w:pPr>
        <w:tabs>
          <w:tab w:val="left" w:pos="0"/>
        </w:tabs>
        <w:ind w:left="0" w:leftChars="0" w:firstLine="0" w:firstLineChars="0"/>
      </w:pPr>
      <w:rPr>
        <w:rFonts w:hint="eastAsia" w:ascii="宋体" w:hAnsi="宋体" w:eastAsia="宋体" w:cs="宋体"/>
      </w:rPr>
    </w:lvl>
    <w:lvl w:ilvl="2" w:tentative="0">
      <w:start w:val="1"/>
      <w:numFmt w:val="decimal"/>
      <w:isLgl/>
      <w:lvlText w:val="%1.%2.%3."/>
      <w:lvlJc w:val="left"/>
      <w:pPr>
        <w:tabs>
          <w:tab w:val="left" w:pos="0"/>
        </w:tabs>
        <w:ind w:left="0" w:leftChars="0" w:firstLine="0" w:firstLineChars="0"/>
      </w:pPr>
      <w:rPr>
        <w:rFonts w:hint="eastAsia" w:ascii="宋体" w:hAnsi="宋体" w:eastAsia="宋体" w:cs="宋体"/>
      </w:rPr>
    </w:lvl>
    <w:lvl w:ilvl="3" w:tentative="0">
      <w:start w:val="1"/>
      <w:numFmt w:val="decimal"/>
      <w:isLgl/>
      <w:lvlText w:val="%1.%2.%3.%4."/>
      <w:lvlJc w:val="left"/>
      <w:pPr>
        <w:tabs>
          <w:tab w:val="left" w:pos="0"/>
        </w:tabs>
        <w:ind w:left="0" w:leftChars="0" w:firstLine="0" w:firstLineChars="0"/>
      </w:pPr>
      <w:rPr>
        <w:rFonts w:hint="eastAsia" w:ascii="宋体" w:hAnsi="宋体" w:eastAsia="宋体" w:cs="宋体"/>
      </w:rPr>
    </w:lvl>
    <w:lvl w:ilvl="4" w:tentative="0">
      <w:start w:val="1"/>
      <w:numFmt w:val="decimal"/>
      <w:pStyle w:val="6"/>
      <w:isLgl/>
      <w:lvlText w:val="%1.%2.%3.%4.%5."/>
      <w:lvlJc w:val="left"/>
      <w:pPr>
        <w:tabs>
          <w:tab w:val="left" w:pos="0"/>
        </w:tabs>
        <w:ind w:left="0" w:leftChars="0" w:firstLine="0" w:firstLineChars="0"/>
      </w:pPr>
      <w:rPr>
        <w:rFonts w:hint="eastAsia" w:ascii="宋体" w:hAnsi="宋体" w:eastAsia="宋体" w:cs="宋体"/>
      </w:rPr>
    </w:lvl>
    <w:lvl w:ilvl="5" w:tentative="0">
      <w:start w:val="1"/>
      <w:numFmt w:val="decimal"/>
      <w:isLgl/>
      <w:lvlText w:val="%1.%2.%3.%4.%5.%6."/>
      <w:lvlJc w:val="left"/>
      <w:pPr>
        <w:tabs>
          <w:tab w:val="left" w:pos="0"/>
        </w:tabs>
        <w:ind w:left="0" w:leftChars="0" w:firstLine="0" w:firstLineChars="0"/>
      </w:pPr>
      <w:rPr>
        <w:rFonts w:hint="eastAsia" w:ascii="宋体" w:hAnsi="宋体" w:eastAsia="宋体" w:cs="宋体"/>
      </w:rPr>
    </w:lvl>
    <w:lvl w:ilvl="6" w:tentative="0">
      <w:start w:val="1"/>
      <w:numFmt w:val="decimal"/>
      <w:isLgl/>
      <w:lvlText w:val="%1.%2.%3.%4.%5.%6.%7."/>
      <w:lvlJc w:val="left"/>
      <w:pPr>
        <w:tabs>
          <w:tab w:val="left" w:pos="0"/>
        </w:tabs>
        <w:ind w:left="0" w:leftChars="0" w:firstLine="0" w:firstLineChars="0"/>
      </w:pPr>
      <w:rPr>
        <w:rFonts w:hint="eastAsia" w:ascii="宋体" w:hAnsi="宋体" w:eastAsia="宋体" w:cs="宋体"/>
      </w:rPr>
    </w:lvl>
    <w:lvl w:ilvl="7" w:tentative="0">
      <w:start w:val="1"/>
      <w:numFmt w:val="decimal"/>
      <w:isLgl/>
      <w:lvlText w:val="%1.%2.%3.%4.%5.%6.%7.%8."/>
      <w:lvlJc w:val="left"/>
      <w:pPr>
        <w:tabs>
          <w:tab w:val="left" w:pos="0"/>
        </w:tabs>
        <w:ind w:left="0" w:leftChars="0" w:firstLine="0" w:firstLineChars="0"/>
      </w:pPr>
      <w:rPr>
        <w:rFonts w:hint="eastAsia" w:ascii="宋体" w:hAnsi="宋体" w:eastAsia="宋体" w:cs="宋体"/>
      </w:rPr>
    </w:lvl>
    <w:lvl w:ilvl="8" w:tentative="0">
      <w:start w:val="1"/>
      <w:numFmt w:val="decimal"/>
      <w:isLgl/>
      <w:lvlText w:val="%1.%2.%3.%4.%5.%6.%7.%8.%9."/>
      <w:lvlJc w:val="left"/>
      <w:pPr>
        <w:tabs>
          <w:tab w:val="left" w:pos="0"/>
        </w:tabs>
        <w:ind w:left="0" w:leftChars="0" w:firstLine="0" w:firstLineChars="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zNjYzZhMTI1ZDlmMjY3MzNjZDk2YmYzZDcxOTcifQ=="/>
  </w:docVars>
  <w:rsids>
    <w:rsidRoot w:val="00000000"/>
    <w:rsid w:val="00305CE7"/>
    <w:rsid w:val="00724552"/>
    <w:rsid w:val="00F8328E"/>
    <w:rsid w:val="010F7FF3"/>
    <w:rsid w:val="01611D08"/>
    <w:rsid w:val="01AC75F0"/>
    <w:rsid w:val="01F3521E"/>
    <w:rsid w:val="020531A4"/>
    <w:rsid w:val="02217FDE"/>
    <w:rsid w:val="028024DC"/>
    <w:rsid w:val="033B3CC3"/>
    <w:rsid w:val="033E696D"/>
    <w:rsid w:val="034F2B61"/>
    <w:rsid w:val="03716D43"/>
    <w:rsid w:val="037C7496"/>
    <w:rsid w:val="038A570F"/>
    <w:rsid w:val="03CD0BA3"/>
    <w:rsid w:val="03DF1EFE"/>
    <w:rsid w:val="03FB660C"/>
    <w:rsid w:val="03FE7EAB"/>
    <w:rsid w:val="04177516"/>
    <w:rsid w:val="041947EA"/>
    <w:rsid w:val="0433224A"/>
    <w:rsid w:val="0456571D"/>
    <w:rsid w:val="047A5783"/>
    <w:rsid w:val="04B8274F"/>
    <w:rsid w:val="05E97064"/>
    <w:rsid w:val="05EA6938"/>
    <w:rsid w:val="061B2F96"/>
    <w:rsid w:val="06224324"/>
    <w:rsid w:val="06386822"/>
    <w:rsid w:val="066C1A43"/>
    <w:rsid w:val="06744454"/>
    <w:rsid w:val="069F7723"/>
    <w:rsid w:val="06B546E4"/>
    <w:rsid w:val="06C929F2"/>
    <w:rsid w:val="06CE0008"/>
    <w:rsid w:val="07084844"/>
    <w:rsid w:val="07350087"/>
    <w:rsid w:val="075F7288"/>
    <w:rsid w:val="07E61381"/>
    <w:rsid w:val="081C3F2B"/>
    <w:rsid w:val="08206641"/>
    <w:rsid w:val="084F5179"/>
    <w:rsid w:val="08847F54"/>
    <w:rsid w:val="08987851"/>
    <w:rsid w:val="08B907F0"/>
    <w:rsid w:val="08BB280E"/>
    <w:rsid w:val="08C8716E"/>
    <w:rsid w:val="08F8136C"/>
    <w:rsid w:val="090C3711"/>
    <w:rsid w:val="09181A0E"/>
    <w:rsid w:val="09722ECD"/>
    <w:rsid w:val="0978425B"/>
    <w:rsid w:val="097F1A8E"/>
    <w:rsid w:val="09886B94"/>
    <w:rsid w:val="09D04097"/>
    <w:rsid w:val="0A165F4E"/>
    <w:rsid w:val="0A73514E"/>
    <w:rsid w:val="0A99092D"/>
    <w:rsid w:val="0AE72AE5"/>
    <w:rsid w:val="0B0154CD"/>
    <w:rsid w:val="0B202D37"/>
    <w:rsid w:val="0B3B3792"/>
    <w:rsid w:val="0B440899"/>
    <w:rsid w:val="0B7373D0"/>
    <w:rsid w:val="0B8733BF"/>
    <w:rsid w:val="0B884C29"/>
    <w:rsid w:val="0B8D2240"/>
    <w:rsid w:val="0BA805B6"/>
    <w:rsid w:val="0BA8707A"/>
    <w:rsid w:val="0BF25456"/>
    <w:rsid w:val="0C2318C0"/>
    <w:rsid w:val="0C5C1C12"/>
    <w:rsid w:val="0C680125"/>
    <w:rsid w:val="0C6A07D3"/>
    <w:rsid w:val="0C7B478E"/>
    <w:rsid w:val="0C7B653C"/>
    <w:rsid w:val="0CA25E47"/>
    <w:rsid w:val="0CF54541"/>
    <w:rsid w:val="0D5958FD"/>
    <w:rsid w:val="0D5B62AF"/>
    <w:rsid w:val="0D604CD8"/>
    <w:rsid w:val="0D6276FC"/>
    <w:rsid w:val="0D7511DD"/>
    <w:rsid w:val="0D7A67F4"/>
    <w:rsid w:val="0D8C6527"/>
    <w:rsid w:val="0D8E229F"/>
    <w:rsid w:val="0DA675E9"/>
    <w:rsid w:val="0DCB34F3"/>
    <w:rsid w:val="0DCE6B40"/>
    <w:rsid w:val="0DEB14A0"/>
    <w:rsid w:val="0E06277D"/>
    <w:rsid w:val="0E121122"/>
    <w:rsid w:val="0E2A1FC8"/>
    <w:rsid w:val="0E6D47F0"/>
    <w:rsid w:val="0E884F40"/>
    <w:rsid w:val="0EE664C2"/>
    <w:rsid w:val="0F225395"/>
    <w:rsid w:val="0F5D017B"/>
    <w:rsid w:val="0F704352"/>
    <w:rsid w:val="0F73352C"/>
    <w:rsid w:val="0F7F6343"/>
    <w:rsid w:val="0FCB1589"/>
    <w:rsid w:val="0FF00FEF"/>
    <w:rsid w:val="0FF97C5A"/>
    <w:rsid w:val="103510F8"/>
    <w:rsid w:val="104B611C"/>
    <w:rsid w:val="11987B90"/>
    <w:rsid w:val="11B807DC"/>
    <w:rsid w:val="11C10E95"/>
    <w:rsid w:val="11C664AC"/>
    <w:rsid w:val="11CE3A4B"/>
    <w:rsid w:val="11D02E86"/>
    <w:rsid w:val="11D0732A"/>
    <w:rsid w:val="120314AE"/>
    <w:rsid w:val="12064FAC"/>
    <w:rsid w:val="12863E8D"/>
    <w:rsid w:val="12977E48"/>
    <w:rsid w:val="129D5EFB"/>
    <w:rsid w:val="12D76496"/>
    <w:rsid w:val="12FE3A23"/>
    <w:rsid w:val="1312127D"/>
    <w:rsid w:val="136A2E67"/>
    <w:rsid w:val="137B5074"/>
    <w:rsid w:val="137D703E"/>
    <w:rsid w:val="13A32202"/>
    <w:rsid w:val="13E14DFF"/>
    <w:rsid w:val="141554C8"/>
    <w:rsid w:val="14663E36"/>
    <w:rsid w:val="14E32ED1"/>
    <w:rsid w:val="150D2643"/>
    <w:rsid w:val="15A5287C"/>
    <w:rsid w:val="16003B3A"/>
    <w:rsid w:val="164266D8"/>
    <w:rsid w:val="16442095"/>
    <w:rsid w:val="167A1613"/>
    <w:rsid w:val="167D30DC"/>
    <w:rsid w:val="16AB1E30"/>
    <w:rsid w:val="16F5338F"/>
    <w:rsid w:val="174379F2"/>
    <w:rsid w:val="177D585E"/>
    <w:rsid w:val="17FD074D"/>
    <w:rsid w:val="18167A61"/>
    <w:rsid w:val="18A312F5"/>
    <w:rsid w:val="18C272A1"/>
    <w:rsid w:val="18C33745"/>
    <w:rsid w:val="18EE62E8"/>
    <w:rsid w:val="193C34F7"/>
    <w:rsid w:val="19616ABA"/>
    <w:rsid w:val="196F567B"/>
    <w:rsid w:val="1A253F8B"/>
    <w:rsid w:val="1A6920CA"/>
    <w:rsid w:val="1A8E0D39"/>
    <w:rsid w:val="1A974E89"/>
    <w:rsid w:val="1AF5395E"/>
    <w:rsid w:val="1AFC6A9A"/>
    <w:rsid w:val="1B16120C"/>
    <w:rsid w:val="1B487F31"/>
    <w:rsid w:val="1BF46F59"/>
    <w:rsid w:val="1C063FC0"/>
    <w:rsid w:val="1C544EFF"/>
    <w:rsid w:val="1C654B13"/>
    <w:rsid w:val="1CAE357B"/>
    <w:rsid w:val="1CB6711D"/>
    <w:rsid w:val="1CF0262F"/>
    <w:rsid w:val="1CFC0FD3"/>
    <w:rsid w:val="1D5C7CC4"/>
    <w:rsid w:val="1D8965DF"/>
    <w:rsid w:val="1DD50EE3"/>
    <w:rsid w:val="1DF66931"/>
    <w:rsid w:val="1E114F52"/>
    <w:rsid w:val="1E2E3C5B"/>
    <w:rsid w:val="1E3824DF"/>
    <w:rsid w:val="1E4C1AE7"/>
    <w:rsid w:val="1E9B0CC0"/>
    <w:rsid w:val="1EE14925"/>
    <w:rsid w:val="1F3D5349"/>
    <w:rsid w:val="1FA871F0"/>
    <w:rsid w:val="1FAA740D"/>
    <w:rsid w:val="1FF16DE9"/>
    <w:rsid w:val="1FF93EF0"/>
    <w:rsid w:val="201F6892"/>
    <w:rsid w:val="20384A18"/>
    <w:rsid w:val="204809D3"/>
    <w:rsid w:val="207D242B"/>
    <w:rsid w:val="208714FC"/>
    <w:rsid w:val="20A976C4"/>
    <w:rsid w:val="20AF1DF1"/>
    <w:rsid w:val="20C20786"/>
    <w:rsid w:val="20E64474"/>
    <w:rsid w:val="20FA4ACC"/>
    <w:rsid w:val="210112AE"/>
    <w:rsid w:val="210B3EDB"/>
    <w:rsid w:val="211D7750"/>
    <w:rsid w:val="21AD4928"/>
    <w:rsid w:val="220628F4"/>
    <w:rsid w:val="220B7F0B"/>
    <w:rsid w:val="22140B6D"/>
    <w:rsid w:val="22237002"/>
    <w:rsid w:val="22743D02"/>
    <w:rsid w:val="22794E74"/>
    <w:rsid w:val="22827C08"/>
    <w:rsid w:val="22833F45"/>
    <w:rsid w:val="22BB723B"/>
    <w:rsid w:val="22C5455D"/>
    <w:rsid w:val="230518A8"/>
    <w:rsid w:val="233768F0"/>
    <w:rsid w:val="23867849"/>
    <w:rsid w:val="23C8659F"/>
    <w:rsid w:val="23F01166"/>
    <w:rsid w:val="24170DE9"/>
    <w:rsid w:val="24883A94"/>
    <w:rsid w:val="24EE1B49"/>
    <w:rsid w:val="25020A0E"/>
    <w:rsid w:val="252A35C3"/>
    <w:rsid w:val="25311A36"/>
    <w:rsid w:val="255B2F57"/>
    <w:rsid w:val="262E41C8"/>
    <w:rsid w:val="26384FC0"/>
    <w:rsid w:val="26F03054"/>
    <w:rsid w:val="26FB67A0"/>
    <w:rsid w:val="272A0E33"/>
    <w:rsid w:val="27486F73"/>
    <w:rsid w:val="275E288B"/>
    <w:rsid w:val="276E51C4"/>
    <w:rsid w:val="27856069"/>
    <w:rsid w:val="27AC1848"/>
    <w:rsid w:val="28094EEC"/>
    <w:rsid w:val="280A725E"/>
    <w:rsid w:val="28180C8B"/>
    <w:rsid w:val="2818512F"/>
    <w:rsid w:val="284D4DD9"/>
    <w:rsid w:val="286040E3"/>
    <w:rsid w:val="286363AA"/>
    <w:rsid w:val="28681C7B"/>
    <w:rsid w:val="289B6953"/>
    <w:rsid w:val="28B766F6"/>
    <w:rsid w:val="28CC264B"/>
    <w:rsid w:val="28FC235B"/>
    <w:rsid w:val="294C75FF"/>
    <w:rsid w:val="296C5733"/>
    <w:rsid w:val="298A7967"/>
    <w:rsid w:val="298E4232"/>
    <w:rsid w:val="29F80D74"/>
    <w:rsid w:val="29FB5803"/>
    <w:rsid w:val="2A1A2F1D"/>
    <w:rsid w:val="2A2F0DAA"/>
    <w:rsid w:val="2A426494"/>
    <w:rsid w:val="2AB27175"/>
    <w:rsid w:val="2AD92954"/>
    <w:rsid w:val="2B193698"/>
    <w:rsid w:val="2B2142FB"/>
    <w:rsid w:val="2B326508"/>
    <w:rsid w:val="2B342280"/>
    <w:rsid w:val="2B3451FC"/>
    <w:rsid w:val="2B70070F"/>
    <w:rsid w:val="2C3164AB"/>
    <w:rsid w:val="2C8132A3"/>
    <w:rsid w:val="2CBE62A5"/>
    <w:rsid w:val="2CCD473A"/>
    <w:rsid w:val="2D070398"/>
    <w:rsid w:val="2D173C07"/>
    <w:rsid w:val="2D937732"/>
    <w:rsid w:val="2DA32DF9"/>
    <w:rsid w:val="2E02613F"/>
    <w:rsid w:val="2E7A61FC"/>
    <w:rsid w:val="2E873109"/>
    <w:rsid w:val="2ED05F2C"/>
    <w:rsid w:val="2F3E7229"/>
    <w:rsid w:val="2F425693"/>
    <w:rsid w:val="2FF87D20"/>
    <w:rsid w:val="307B625B"/>
    <w:rsid w:val="309C4B4F"/>
    <w:rsid w:val="30DD2A72"/>
    <w:rsid w:val="31705EE7"/>
    <w:rsid w:val="317A4765"/>
    <w:rsid w:val="3186135C"/>
    <w:rsid w:val="31927D00"/>
    <w:rsid w:val="31B47C77"/>
    <w:rsid w:val="320329AC"/>
    <w:rsid w:val="325A20DF"/>
    <w:rsid w:val="3273368E"/>
    <w:rsid w:val="33072028"/>
    <w:rsid w:val="331A1D5C"/>
    <w:rsid w:val="331D184C"/>
    <w:rsid w:val="332B21BB"/>
    <w:rsid w:val="334A1B75"/>
    <w:rsid w:val="33C10429"/>
    <w:rsid w:val="33D97E69"/>
    <w:rsid w:val="33FD38FD"/>
    <w:rsid w:val="347B0F20"/>
    <w:rsid w:val="34C35A8E"/>
    <w:rsid w:val="34D25F60"/>
    <w:rsid w:val="35252BA6"/>
    <w:rsid w:val="352670DE"/>
    <w:rsid w:val="35635C3C"/>
    <w:rsid w:val="35E0728C"/>
    <w:rsid w:val="3611150D"/>
    <w:rsid w:val="36716136"/>
    <w:rsid w:val="36767EFB"/>
    <w:rsid w:val="36D668E1"/>
    <w:rsid w:val="36E53B71"/>
    <w:rsid w:val="36F079A3"/>
    <w:rsid w:val="370451FC"/>
    <w:rsid w:val="373830F8"/>
    <w:rsid w:val="37737C8C"/>
    <w:rsid w:val="37781747"/>
    <w:rsid w:val="379876F3"/>
    <w:rsid w:val="379D4304"/>
    <w:rsid w:val="37DC1CD5"/>
    <w:rsid w:val="37F7266B"/>
    <w:rsid w:val="38003C16"/>
    <w:rsid w:val="38207E14"/>
    <w:rsid w:val="382A0C93"/>
    <w:rsid w:val="38685317"/>
    <w:rsid w:val="387E4B3B"/>
    <w:rsid w:val="388008B3"/>
    <w:rsid w:val="388365F5"/>
    <w:rsid w:val="389E342F"/>
    <w:rsid w:val="38B13162"/>
    <w:rsid w:val="38E47094"/>
    <w:rsid w:val="38E928FC"/>
    <w:rsid w:val="38EA6674"/>
    <w:rsid w:val="38F60B75"/>
    <w:rsid w:val="39033292"/>
    <w:rsid w:val="390C2146"/>
    <w:rsid w:val="39243934"/>
    <w:rsid w:val="397F6DBC"/>
    <w:rsid w:val="39AD1B7B"/>
    <w:rsid w:val="39B50A30"/>
    <w:rsid w:val="39C90037"/>
    <w:rsid w:val="3A013C75"/>
    <w:rsid w:val="3A727868"/>
    <w:rsid w:val="3AA36ADA"/>
    <w:rsid w:val="3ACF78CF"/>
    <w:rsid w:val="3B06357D"/>
    <w:rsid w:val="3B337E5E"/>
    <w:rsid w:val="3B4007CD"/>
    <w:rsid w:val="3B765F9D"/>
    <w:rsid w:val="3B9E5839"/>
    <w:rsid w:val="3BE86E9B"/>
    <w:rsid w:val="3BF33A92"/>
    <w:rsid w:val="3BF75330"/>
    <w:rsid w:val="3C277297"/>
    <w:rsid w:val="3C7A1ABD"/>
    <w:rsid w:val="3C9963E7"/>
    <w:rsid w:val="3CA54D8C"/>
    <w:rsid w:val="3CE84C78"/>
    <w:rsid w:val="3D6E1622"/>
    <w:rsid w:val="3D791D75"/>
    <w:rsid w:val="3DAA43B7"/>
    <w:rsid w:val="3DAB4624"/>
    <w:rsid w:val="3DB57251"/>
    <w:rsid w:val="3DEB4A20"/>
    <w:rsid w:val="3E00671B"/>
    <w:rsid w:val="3E5527E2"/>
    <w:rsid w:val="3E5B614E"/>
    <w:rsid w:val="3E78202C"/>
    <w:rsid w:val="3E8D5AD7"/>
    <w:rsid w:val="3EFA76FE"/>
    <w:rsid w:val="3F03223E"/>
    <w:rsid w:val="3F32662D"/>
    <w:rsid w:val="3F5D194E"/>
    <w:rsid w:val="3F7D78FA"/>
    <w:rsid w:val="3FC94F1E"/>
    <w:rsid w:val="401A339B"/>
    <w:rsid w:val="40520D87"/>
    <w:rsid w:val="40730C83"/>
    <w:rsid w:val="40980764"/>
    <w:rsid w:val="412D3E90"/>
    <w:rsid w:val="4142704D"/>
    <w:rsid w:val="41567D7D"/>
    <w:rsid w:val="41727207"/>
    <w:rsid w:val="417C1E33"/>
    <w:rsid w:val="41DB596A"/>
    <w:rsid w:val="41E73751"/>
    <w:rsid w:val="41EA3241"/>
    <w:rsid w:val="4202058A"/>
    <w:rsid w:val="424E557E"/>
    <w:rsid w:val="428A6FA4"/>
    <w:rsid w:val="43346E69"/>
    <w:rsid w:val="433A593F"/>
    <w:rsid w:val="433C187A"/>
    <w:rsid w:val="43B25C53"/>
    <w:rsid w:val="43B855F6"/>
    <w:rsid w:val="43F839F3"/>
    <w:rsid w:val="444B446B"/>
    <w:rsid w:val="44E64193"/>
    <w:rsid w:val="4504461A"/>
    <w:rsid w:val="457B0D80"/>
    <w:rsid w:val="45AD2F03"/>
    <w:rsid w:val="45C21796"/>
    <w:rsid w:val="45C45882"/>
    <w:rsid w:val="46222FA9"/>
    <w:rsid w:val="4654512D"/>
    <w:rsid w:val="46715CDF"/>
    <w:rsid w:val="46C202E8"/>
    <w:rsid w:val="46D06EA9"/>
    <w:rsid w:val="46D50EBD"/>
    <w:rsid w:val="471A1ED2"/>
    <w:rsid w:val="471B0C89"/>
    <w:rsid w:val="47417731"/>
    <w:rsid w:val="478072BA"/>
    <w:rsid w:val="47811F51"/>
    <w:rsid w:val="479B74B7"/>
    <w:rsid w:val="47A53E92"/>
    <w:rsid w:val="48013092"/>
    <w:rsid w:val="48025917"/>
    <w:rsid w:val="48294CD4"/>
    <w:rsid w:val="48BF1316"/>
    <w:rsid w:val="48E1539E"/>
    <w:rsid w:val="48F84495"/>
    <w:rsid w:val="49425710"/>
    <w:rsid w:val="496D6C31"/>
    <w:rsid w:val="49BA799D"/>
    <w:rsid w:val="49E60792"/>
    <w:rsid w:val="4A6022F2"/>
    <w:rsid w:val="4A6A3171"/>
    <w:rsid w:val="4A745D9D"/>
    <w:rsid w:val="4A833C1F"/>
    <w:rsid w:val="4A8835F7"/>
    <w:rsid w:val="4ABE526B"/>
    <w:rsid w:val="4AD625B4"/>
    <w:rsid w:val="4ADC673D"/>
    <w:rsid w:val="4B3A6FE7"/>
    <w:rsid w:val="4B683B54"/>
    <w:rsid w:val="4B781EE9"/>
    <w:rsid w:val="4B840262"/>
    <w:rsid w:val="4B8B339F"/>
    <w:rsid w:val="4BA91A77"/>
    <w:rsid w:val="4C212342"/>
    <w:rsid w:val="4C4F4B26"/>
    <w:rsid w:val="4C5440D8"/>
    <w:rsid w:val="4C6360CA"/>
    <w:rsid w:val="4C6D519A"/>
    <w:rsid w:val="4C787DC7"/>
    <w:rsid w:val="4C79769B"/>
    <w:rsid w:val="4CEF795D"/>
    <w:rsid w:val="4D445EFB"/>
    <w:rsid w:val="4DFE42FC"/>
    <w:rsid w:val="4E3929CE"/>
    <w:rsid w:val="4E3E0B9C"/>
    <w:rsid w:val="4E597784"/>
    <w:rsid w:val="4E740A62"/>
    <w:rsid w:val="4E9609D8"/>
    <w:rsid w:val="4EAF077C"/>
    <w:rsid w:val="4EC015B1"/>
    <w:rsid w:val="4ECE0F7C"/>
    <w:rsid w:val="4EDB63EB"/>
    <w:rsid w:val="4EEF00E8"/>
    <w:rsid w:val="4F275AD4"/>
    <w:rsid w:val="4F302BDB"/>
    <w:rsid w:val="4F662AE3"/>
    <w:rsid w:val="4F734876"/>
    <w:rsid w:val="4F9A44F8"/>
    <w:rsid w:val="4FD23C92"/>
    <w:rsid w:val="4FEB3E89"/>
    <w:rsid w:val="501E2A33"/>
    <w:rsid w:val="50A15412"/>
    <w:rsid w:val="50BC224C"/>
    <w:rsid w:val="50CC32A3"/>
    <w:rsid w:val="510F181F"/>
    <w:rsid w:val="514E559A"/>
    <w:rsid w:val="51621046"/>
    <w:rsid w:val="519531C9"/>
    <w:rsid w:val="5209326F"/>
    <w:rsid w:val="5211631C"/>
    <w:rsid w:val="523B1EAA"/>
    <w:rsid w:val="52416EAD"/>
    <w:rsid w:val="528F19C6"/>
    <w:rsid w:val="52D27B05"/>
    <w:rsid w:val="530F2B07"/>
    <w:rsid w:val="531719BC"/>
    <w:rsid w:val="534E7AD3"/>
    <w:rsid w:val="53AF5EBB"/>
    <w:rsid w:val="53B611D5"/>
    <w:rsid w:val="53D45311"/>
    <w:rsid w:val="53D82745"/>
    <w:rsid w:val="54305510"/>
    <w:rsid w:val="54A46B3C"/>
    <w:rsid w:val="54FC355F"/>
    <w:rsid w:val="55937A20"/>
    <w:rsid w:val="55B31E70"/>
    <w:rsid w:val="561E3806"/>
    <w:rsid w:val="56516DB7"/>
    <w:rsid w:val="565D1DDC"/>
    <w:rsid w:val="56660C90"/>
    <w:rsid w:val="56737851"/>
    <w:rsid w:val="568E6439"/>
    <w:rsid w:val="56CC3411"/>
    <w:rsid w:val="56E74AFB"/>
    <w:rsid w:val="571050A0"/>
    <w:rsid w:val="57253698"/>
    <w:rsid w:val="574D1E50"/>
    <w:rsid w:val="57533E75"/>
    <w:rsid w:val="577675F9"/>
    <w:rsid w:val="577C4928"/>
    <w:rsid w:val="57931F59"/>
    <w:rsid w:val="57EE718F"/>
    <w:rsid w:val="57FB18AC"/>
    <w:rsid w:val="5827444F"/>
    <w:rsid w:val="584C2108"/>
    <w:rsid w:val="586B6A32"/>
    <w:rsid w:val="59123351"/>
    <w:rsid w:val="5947124D"/>
    <w:rsid w:val="595A2602"/>
    <w:rsid w:val="59853B23"/>
    <w:rsid w:val="599A162A"/>
    <w:rsid w:val="599E2E37"/>
    <w:rsid w:val="5A296BA4"/>
    <w:rsid w:val="5A407A4A"/>
    <w:rsid w:val="5AC31034"/>
    <w:rsid w:val="5AC93EE4"/>
    <w:rsid w:val="5AF2296E"/>
    <w:rsid w:val="5B812C58"/>
    <w:rsid w:val="5B9925C0"/>
    <w:rsid w:val="5BAF6C35"/>
    <w:rsid w:val="5BB029AE"/>
    <w:rsid w:val="5BBC75A4"/>
    <w:rsid w:val="5C5E09D8"/>
    <w:rsid w:val="5C69772C"/>
    <w:rsid w:val="5C775650"/>
    <w:rsid w:val="5C7E485A"/>
    <w:rsid w:val="5CBB0E30"/>
    <w:rsid w:val="5D577585"/>
    <w:rsid w:val="5D6A2609"/>
    <w:rsid w:val="5D883400"/>
    <w:rsid w:val="5DA54B05"/>
    <w:rsid w:val="5DAF116F"/>
    <w:rsid w:val="5DCE1DA6"/>
    <w:rsid w:val="5DD72473"/>
    <w:rsid w:val="5DE51034"/>
    <w:rsid w:val="5E0314BA"/>
    <w:rsid w:val="5ED13367"/>
    <w:rsid w:val="5EF159FF"/>
    <w:rsid w:val="5F08322C"/>
    <w:rsid w:val="5F443B39"/>
    <w:rsid w:val="5F7A57AC"/>
    <w:rsid w:val="5FEF7F48"/>
    <w:rsid w:val="600B5CEC"/>
    <w:rsid w:val="60340051"/>
    <w:rsid w:val="60467C23"/>
    <w:rsid w:val="60471B32"/>
    <w:rsid w:val="605F667C"/>
    <w:rsid w:val="60A9459B"/>
    <w:rsid w:val="60F5489D"/>
    <w:rsid w:val="611F485D"/>
    <w:rsid w:val="612C6F7A"/>
    <w:rsid w:val="6151253D"/>
    <w:rsid w:val="616563B2"/>
    <w:rsid w:val="617821BF"/>
    <w:rsid w:val="61937E32"/>
    <w:rsid w:val="619A28D1"/>
    <w:rsid w:val="61B74A96"/>
    <w:rsid w:val="6214325B"/>
    <w:rsid w:val="6226654A"/>
    <w:rsid w:val="622D4D58"/>
    <w:rsid w:val="624D227F"/>
    <w:rsid w:val="62755877"/>
    <w:rsid w:val="6280757E"/>
    <w:rsid w:val="62CE61AB"/>
    <w:rsid w:val="62DD22DA"/>
    <w:rsid w:val="62EE098B"/>
    <w:rsid w:val="62FA16F0"/>
    <w:rsid w:val="63071A4D"/>
    <w:rsid w:val="630B32EB"/>
    <w:rsid w:val="63293771"/>
    <w:rsid w:val="63AB79BE"/>
    <w:rsid w:val="63B55005"/>
    <w:rsid w:val="63D01E3F"/>
    <w:rsid w:val="63F0393F"/>
    <w:rsid w:val="63F7386F"/>
    <w:rsid w:val="63FA3360"/>
    <w:rsid w:val="642503DD"/>
    <w:rsid w:val="64496FC1"/>
    <w:rsid w:val="64B17EC2"/>
    <w:rsid w:val="64C753BA"/>
    <w:rsid w:val="64F0304B"/>
    <w:rsid w:val="650049A6"/>
    <w:rsid w:val="65031DA0"/>
    <w:rsid w:val="65951842"/>
    <w:rsid w:val="65A8699A"/>
    <w:rsid w:val="65AE7F5E"/>
    <w:rsid w:val="65F00576"/>
    <w:rsid w:val="65FE21FE"/>
    <w:rsid w:val="667338F1"/>
    <w:rsid w:val="66A15D14"/>
    <w:rsid w:val="66BA2932"/>
    <w:rsid w:val="66DB4D83"/>
    <w:rsid w:val="66E005EB"/>
    <w:rsid w:val="67177D85"/>
    <w:rsid w:val="671958AB"/>
    <w:rsid w:val="674B3444"/>
    <w:rsid w:val="676F3F5D"/>
    <w:rsid w:val="67780823"/>
    <w:rsid w:val="67874F0A"/>
    <w:rsid w:val="678C42CF"/>
    <w:rsid w:val="67AE299D"/>
    <w:rsid w:val="67C54002"/>
    <w:rsid w:val="67F24A7A"/>
    <w:rsid w:val="680B78E9"/>
    <w:rsid w:val="68863414"/>
    <w:rsid w:val="68B12F37"/>
    <w:rsid w:val="68BE495C"/>
    <w:rsid w:val="68F760C0"/>
    <w:rsid w:val="69034A64"/>
    <w:rsid w:val="69205616"/>
    <w:rsid w:val="692549DB"/>
    <w:rsid w:val="6937322A"/>
    <w:rsid w:val="698F1514"/>
    <w:rsid w:val="699D0A15"/>
    <w:rsid w:val="69AB1384"/>
    <w:rsid w:val="6A0171F6"/>
    <w:rsid w:val="6A331379"/>
    <w:rsid w:val="6A505A87"/>
    <w:rsid w:val="6A5C442C"/>
    <w:rsid w:val="6A5D1F52"/>
    <w:rsid w:val="6B0B19AE"/>
    <w:rsid w:val="6C16685D"/>
    <w:rsid w:val="6C296590"/>
    <w:rsid w:val="6C507FC1"/>
    <w:rsid w:val="6C6770B8"/>
    <w:rsid w:val="6CC62031"/>
    <w:rsid w:val="6D142D9C"/>
    <w:rsid w:val="6D25144D"/>
    <w:rsid w:val="6D34343E"/>
    <w:rsid w:val="6D4346F3"/>
    <w:rsid w:val="6D567859"/>
    <w:rsid w:val="6D613576"/>
    <w:rsid w:val="6DDF784E"/>
    <w:rsid w:val="6E526272"/>
    <w:rsid w:val="6E5E34C8"/>
    <w:rsid w:val="6E6733A0"/>
    <w:rsid w:val="6EB231C0"/>
    <w:rsid w:val="6EB81E4D"/>
    <w:rsid w:val="6EFC4430"/>
    <w:rsid w:val="6F347726"/>
    <w:rsid w:val="703B0F88"/>
    <w:rsid w:val="70983CE4"/>
    <w:rsid w:val="70DF1913"/>
    <w:rsid w:val="715141F0"/>
    <w:rsid w:val="717402AD"/>
    <w:rsid w:val="71D96456"/>
    <w:rsid w:val="723932A5"/>
    <w:rsid w:val="72473C14"/>
    <w:rsid w:val="725A3947"/>
    <w:rsid w:val="727F515C"/>
    <w:rsid w:val="72822E9E"/>
    <w:rsid w:val="72A11576"/>
    <w:rsid w:val="72C15774"/>
    <w:rsid w:val="72EB0A43"/>
    <w:rsid w:val="72F64F35"/>
    <w:rsid w:val="73124222"/>
    <w:rsid w:val="732775A1"/>
    <w:rsid w:val="7399049F"/>
    <w:rsid w:val="739D54EC"/>
    <w:rsid w:val="73EA2AA9"/>
    <w:rsid w:val="73EF5C5F"/>
    <w:rsid w:val="73F456D6"/>
    <w:rsid w:val="742064CB"/>
    <w:rsid w:val="745A3D0B"/>
    <w:rsid w:val="7463285B"/>
    <w:rsid w:val="74883837"/>
    <w:rsid w:val="74AB66DC"/>
    <w:rsid w:val="74BE7A92"/>
    <w:rsid w:val="74D15A17"/>
    <w:rsid w:val="750202C6"/>
    <w:rsid w:val="755D1755"/>
    <w:rsid w:val="755E51CC"/>
    <w:rsid w:val="75C64E50"/>
    <w:rsid w:val="75E12BAC"/>
    <w:rsid w:val="75E1612D"/>
    <w:rsid w:val="75EF43A6"/>
    <w:rsid w:val="75F61BD9"/>
    <w:rsid w:val="76037E52"/>
    <w:rsid w:val="765D3A06"/>
    <w:rsid w:val="76EA7B21"/>
    <w:rsid w:val="76EE28B0"/>
    <w:rsid w:val="77106CCA"/>
    <w:rsid w:val="77955421"/>
    <w:rsid w:val="77966E5F"/>
    <w:rsid w:val="77B3120C"/>
    <w:rsid w:val="77E93077"/>
    <w:rsid w:val="78054355"/>
    <w:rsid w:val="780B7492"/>
    <w:rsid w:val="78141133"/>
    <w:rsid w:val="781E0F73"/>
    <w:rsid w:val="785B21C7"/>
    <w:rsid w:val="786F5C73"/>
    <w:rsid w:val="787C3EEC"/>
    <w:rsid w:val="78A5551D"/>
    <w:rsid w:val="78B239AC"/>
    <w:rsid w:val="794744F9"/>
    <w:rsid w:val="79495B88"/>
    <w:rsid w:val="79531B06"/>
    <w:rsid w:val="79B46E63"/>
    <w:rsid w:val="79B966E4"/>
    <w:rsid w:val="7A4F7B0A"/>
    <w:rsid w:val="7A7C217D"/>
    <w:rsid w:val="7AA02113"/>
    <w:rsid w:val="7AA41272"/>
    <w:rsid w:val="7AD95C9A"/>
    <w:rsid w:val="7ADE49EA"/>
    <w:rsid w:val="7B0326A2"/>
    <w:rsid w:val="7B407452"/>
    <w:rsid w:val="7B7B492E"/>
    <w:rsid w:val="7B937ECA"/>
    <w:rsid w:val="7BD7776E"/>
    <w:rsid w:val="7BF02C26"/>
    <w:rsid w:val="7C15268D"/>
    <w:rsid w:val="7C2E374F"/>
    <w:rsid w:val="7C3C2310"/>
    <w:rsid w:val="7C95557C"/>
    <w:rsid w:val="7CA73C2D"/>
    <w:rsid w:val="7DB83C18"/>
    <w:rsid w:val="7DE205FA"/>
    <w:rsid w:val="7E1370A0"/>
    <w:rsid w:val="7E9514BB"/>
    <w:rsid w:val="7EC107E4"/>
    <w:rsid w:val="7F0013D2"/>
    <w:rsid w:val="7F2826D7"/>
    <w:rsid w:val="7FBA3C77"/>
    <w:rsid w:val="7FC20D7E"/>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8"/>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4">
    <w:name w:val="heading 3"/>
    <w:basedOn w:val="1"/>
    <w:next w:val="1"/>
    <w:autoRedefine/>
    <w:qFormat/>
    <w:uiPriority w:val="0"/>
    <w:pPr>
      <w:keepNext/>
      <w:spacing w:before="624" w:beforeLines="200" w:line="400" w:lineRule="exact"/>
      <w:jc w:val="center"/>
      <w:outlineLvl w:val="2"/>
    </w:pPr>
    <w:rPr>
      <w:rFonts w:ascii="Calibri"/>
      <w:b/>
      <w:bCs/>
      <w:kern w:val="2"/>
      <w:szCs w:val="24"/>
    </w:rPr>
  </w:style>
  <w:style w:type="paragraph" w:styleId="5">
    <w:name w:val="heading 4"/>
    <w:basedOn w:val="1"/>
    <w:next w:val="1"/>
    <w:autoRedefine/>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paragraph" w:styleId="6">
    <w:name w:val="heading 5"/>
    <w:basedOn w:val="1"/>
    <w:next w:val="1"/>
    <w:autoRedefine/>
    <w:unhideWhenUsed/>
    <w:qFormat/>
    <w:uiPriority w:val="0"/>
    <w:pPr>
      <w:keepNext/>
      <w:keepLines/>
      <w:numPr>
        <w:ilvl w:val="4"/>
        <w:numId w:val="1"/>
      </w:numPr>
      <w:spacing w:beforeLines="0" w:beforeAutospacing="0" w:afterLines="0" w:afterAutospacing="0" w:line="240" w:lineRule="auto"/>
      <w:ind w:left="0"/>
      <w:outlineLvl w:val="4"/>
    </w:pPr>
    <w:rPr>
      <w:rFonts w:ascii="Times New Roman" w:hAnsi="Times New Roman" w:eastAsia="宋体" w:cs="Times New Roman"/>
      <w:b/>
      <w:sz w:val="28"/>
    </w:rPr>
  </w:style>
  <w:style w:type="paragraph" w:styleId="7">
    <w:name w:val="heading 6"/>
    <w:basedOn w:val="1"/>
    <w:next w:val="1"/>
    <w:link w:val="39"/>
    <w:autoRedefine/>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8">
    <w:name w:val="toa heading"/>
    <w:basedOn w:val="1"/>
    <w:next w:val="1"/>
    <w:autoRedefine/>
    <w:qFormat/>
    <w:uiPriority w:val="0"/>
    <w:pPr>
      <w:spacing w:before="120"/>
    </w:pPr>
    <w:rPr>
      <w:rFonts w:ascii="Cambria" w:hAnsi="Cambria"/>
      <w:sz w:val="24"/>
    </w:rPr>
  </w:style>
  <w:style w:type="paragraph" w:styleId="9">
    <w:name w:val="annotation text"/>
    <w:basedOn w:val="1"/>
    <w:autoRedefine/>
    <w:qFormat/>
    <w:uiPriority w:val="0"/>
    <w:pPr>
      <w:jc w:val="left"/>
    </w:pPr>
    <w:rPr>
      <w:rFonts w:ascii="Calibri"/>
      <w:kern w:val="2"/>
      <w:sz w:val="21"/>
      <w:szCs w:val="24"/>
    </w:rPr>
  </w:style>
  <w:style w:type="paragraph" w:styleId="10">
    <w:name w:val="Body Text"/>
    <w:basedOn w:val="1"/>
    <w:next w:val="1"/>
    <w:autoRedefine/>
    <w:qFormat/>
    <w:uiPriority w:val="0"/>
    <w:pPr>
      <w:spacing w:after="120" w:afterLines="0"/>
    </w:pPr>
    <w:rPr>
      <w:rFonts w:ascii="Calibri"/>
      <w:kern w:val="2"/>
      <w:sz w:val="21"/>
    </w:rPr>
  </w:style>
  <w:style w:type="paragraph" w:styleId="11">
    <w:name w:val="Body Text Indent"/>
    <w:basedOn w:val="1"/>
    <w:next w:val="1"/>
    <w:autoRedefine/>
    <w:qFormat/>
    <w:uiPriority w:val="0"/>
    <w:pPr>
      <w:ind w:firstLine="480"/>
    </w:pPr>
    <w:rPr>
      <w:rFonts w:ascii="宋体" w:hAnsi="宋体"/>
    </w:rPr>
  </w:style>
  <w:style w:type="paragraph" w:styleId="12">
    <w:name w:val="Plain Text"/>
    <w:basedOn w:val="1"/>
    <w:next w:val="1"/>
    <w:autoRedefine/>
    <w:qFormat/>
    <w:uiPriority w:val="0"/>
    <w:rPr>
      <w:rFonts w:hAnsi="Courier New"/>
      <w:kern w:val="2"/>
      <w:sz w:val="21"/>
    </w:rPr>
  </w:style>
  <w:style w:type="paragraph" w:styleId="13">
    <w:name w:val="Body Text Indent 2"/>
    <w:basedOn w:val="1"/>
    <w:autoRedefine/>
    <w:qFormat/>
    <w:uiPriority w:val="99"/>
    <w:pPr>
      <w:tabs>
        <w:tab w:val="left" w:pos="5625"/>
      </w:tabs>
      <w:ind w:left="1138" w:leftChars="542"/>
    </w:pPr>
    <w:rPr>
      <w:rFonts w:ascii="Calibri"/>
      <w:kern w:val="2"/>
    </w:rPr>
  </w:style>
  <w:style w:type="paragraph" w:styleId="14">
    <w:name w:val="footer"/>
    <w:basedOn w:val="1"/>
    <w:next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2"/>
    <w:basedOn w:val="1"/>
    <w:next w:val="1"/>
    <w:autoRedefine/>
    <w:unhideWhenUsed/>
    <w:qFormat/>
    <w:uiPriority w:val="39"/>
    <w:pPr>
      <w:tabs>
        <w:tab w:val="right" w:leader="dot" w:pos="8302"/>
      </w:tabs>
      <w:spacing w:line="960" w:lineRule="auto"/>
      <w:ind w:left="420" w:leftChars="200"/>
    </w:pPr>
  </w:style>
  <w:style w:type="paragraph" w:styleId="17">
    <w:name w:val="Normal (Web)"/>
    <w:basedOn w:val="1"/>
    <w:next w:val="1"/>
    <w:autoRedefine/>
    <w:qFormat/>
    <w:uiPriority w:val="99"/>
    <w:pPr>
      <w:widowControl/>
      <w:spacing w:before="100" w:beforeLines="0" w:beforeAutospacing="1" w:after="100" w:afterLines="0" w:afterAutospacing="1"/>
      <w:jc w:val="left"/>
    </w:pPr>
    <w:rPr>
      <w:rFonts w:ascii="宋体" w:hAnsi="宋体"/>
      <w:kern w:val="0"/>
      <w:sz w:val="24"/>
      <w:szCs w:val="24"/>
    </w:rPr>
  </w:style>
  <w:style w:type="paragraph" w:styleId="18">
    <w:name w:val="Body Text First Indent"/>
    <w:basedOn w:val="10"/>
    <w:next w:val="19"/>
    <w:autoRedefine/>
    <w:qFormat/>
    <w:uiPriority w:val="0"/>
    <w:pPr>
      <w:spacing w:line="312" w:lineRule="auto"/>
      <w:ind w:firstLine="420"/>
    </w:pPr>
  </w:style>
  <w:style w:type="paragraph" w:styleId="19">
    <w:name w:val="Body Text First Indent 2"/>
    <w:basedOn w:val="11"/>
    <w:next w:val="16"/>
    <w:autoRedefine/>
    <w:qFormat/>
    <w:uiPriority w:val="0"/>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rPr>
      <w:color w:val="F73131"/>
    </w:rPr>
  </w:style>
  <w:style w:type="character" w:styleId="26">
    <w:name w:val="HTML Definition"/>
    <w:basedOn w:val="22"/>
    <w:autoRedefine/>
    <w:qFormat/>
    <w:uiPriority w:val="0"/>
  </w:style>
  <w:style w:type="character" w:styleId="27">
    <w:name w:val="HTML Typewriter"/>
    <w:basedOn w:val="22"/>
    <w:autoRedefine/>
    <w:qFormat/>
    <w:uiPriority w:val="0"/>
    <w:rPr>
      <w:rFonts w:hint="default"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qFormat/>
    <w:uiPriority w:val="99"/>
    <w:rPr>
      <w:rFonts w:hint="eastAsia" w:ascii="宋体" w:hAnsi="宋体" w:eastAsia="宋体" w:cs="宋体"/>
      <w:color w:val="000000"/>
      <w:sz w:val="18"/>
      <w:szCs w:val="18"/>
      <w:u w:val="non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正文缩进1"/>
    <w:basedOn w:val="1"/>
    <w:autoRedefine/>
    <w:qFormat/>
    <w:uiPriority w:val="0"/>
    <w:pPr>
      <w:ind w:firstLine="420" w:firstLineChars="200"/>
    </w:pPr>
  </w:style>
  <w:style w:type="paragraph" w:styleId="36">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TOC 标题1"/>
    <w:basedOn w:val="2"/>
    <w:next w:val="1"/>
    <w:autoRedefine/>
    <w:qFormat/>
    <w:uiPriority w:val="99"/>
    <w:pPr>
      <w:spacing w:before="480" w:beforeLines="0" w:line="276" w:lineRule="auto"/>
      <w:outlineLvl w:val="9"/>
    </w:pPr>
    <w:rPr>
      <w:rFonts w:ascii="仿宋" w:hAnsi="仿宋" w:eastAsia="仿宋"/>
      <w:color w:val="000000"/>
      <w:kern w:val="0"/>
      <w:szCs w:val="32"/>
    </w:rPr>
  </w:style>
  <w:style w:type="character" w:customStyle="1" w:styleId="38">
    <w:name w:val="标题 1 字符"/>
    <w:link w:val="2"/>
    <w:autoRedefine/>
    <w:qFormat/>
    <w:uiPriority w:val="0"/>
    <w:rPr>
      <w:rFonts w:ascii="仿宋_GB2312" w:hAnsi="宋体" w:eastAsia="仿宋_GB2312"/>
      <w:b/>
      <w:kern w:val="2"/>
      <w:sz w:val="32"/>
    </w:rPr>
  </w:style>
  <w:style w:type="character" w:customStyle="1" w:styleId="39">
    <w:name w:val="标题 6 Char"/>
    <w:link w:val="7"/>
    <w:autoRedefine/>
    <w:qFormat/>
    <w:uiPriority w:val="0"/>
    <w:rPr>
      <w:rFonts w:ascii="Arial Unicode MS" w:hAnsi="Arial Unicode MS"/>
      <w:bCs/>
      <w:kern w:val="2"/>
      <w:szCs w:val="24"/>
    </w:rPr>
  </w:style>
  <w:style w:type="paragraph" w:customStyle="1" w:styleId="40">
    <w:name w:val="正文格式"/>
    <w:basedOn w:val="1"/>
    <w:autoRedefine/>
    <w:qFormat/>
    <w:uiPriority w:val="0"/>
    <w:pPr>
      <w:adjustRightInd w:val="0"/>
      <w:snapToGrid w:val="0"/>
      <w:spacing w:line="400" w:lineRule="atLeast"/>
      <w:ind w:firstLine="482"/>
      <w:textAlignment w:val="baseline"/>
    </w:pPr>
  </w:style>
  <w:style w:type="paragraph" w:customStyle="1" w:styleId="41">
    <w:name w:val="Normal"/>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2">
    <w:name w:val="首行缩进"/>
    <w:basedOn w:val="1"/>
    <w:autoRedefine/>
    <w:qFormat/>
    <w:uiPriority w:val="0"/>
    <w:pPr>
      <w:spacing w:line="360" w:lineRule="auto"/>
      <w:ind w:firstLine="420" w:firstLineChars="200"/>
    </w:pPr>
    <w:rPr>
      <w:sz w:val="21"/>
    </w:rPr>
  </w:style>
  <w:style w:type="paragraph" w:styleId="43">
    <w:name w:val="List Paragraph"/>
    <w:basedOn w:val="1"/>
    <w:autoRedefine/>
    <w:qFormat/>
    <w:uiPriority w:val="99"/>
    <w:pPr>
      <w:ind w:firstLine="420" w:firstLineChars="200"/>
    </w:pPr>
  </w:style>
  <w:style w:type="character" w:customStyle="1" w:styleId="44">
    <w:name w:val="font21"/>
    <w:basedOn w:val="22"/>
    <w:autoRedefine/>
    <w:qFormat/>
    <w:uiPriority w:val="0"/>
    <w:rPr>
      <w:rFonts w:hint="eastAsia" w:ascii="宋体" w:hAnsi="宋体" w:eastAsia="宋体" w:cs="宋体"/>
      <w:color w:val="000000"/>
      <w:sz w:val="20"/>
      <w:szCs w:val="20"/>
      <w:u w:val="none"/>
    </w:rPr>
  </w:style>
  <w:style w:type="character" w:customStyle="1" w:styleId="45">
    <w:name w:val="font81"/>
    <w:basedOn w:val="22"/>
    <w:autoRedefine/>
    <w:qFormat/>
    <w:uiPriority w:val="0"/>
    <w:rPr>
      <w:rFonts w:hint="default" w:ascii="Times New Roman" w:hAnsi="Times New Roman" w:cs="Times New Roman"/>
      <w:color w:val="000000"/>
      <w:sz w:val="22"/>
      <w:szCs w:val="22"/>
      <w:u w:val="none"/>
    </w:rPr>
  </w:style>
  <w:style w:type="character" w:customStyle="1" w:styleId="46">
    <w:name w:val="font01"/>
    <w:basedOn w:val="22"/>
    <w:qFormat/>
    <w:uiPriority w:val="0"/>
    <w:rPr>
      <w:rFonts w:hint="eastAsia" w:ascii="宋体" w:hAnsi="宋体" w:eastAsia="宋体" w:cs="宋体"/>
      <w:color w:val="000000"/>
      <w:sz w:val="22"/>
      <w:szCs w:val="22"/>
      <w:u w:val="none"/>
    </w:rPr>
  </w:style>
  <w:style w:type="character" w:customStyle="1" w:styleId="47">
    <w:name w:val="font71"/>
    <w:basedOn w:val="22"/>
    <w:autoRedefine/>
    <w:qFormat/>
    <w:uiPriority w:val="0"/>
    <w:rPr>
      <w:rFonts w:hint="eastAsia" w:ascii="宋体" w:hAnsi="宋体" w:eastAsia="宋体" w:cs="宋体"/>
      <w:color w:val="000000"/>
      <w:sz w:val="20"/>
      <w:szCs w:val="20"/>
      <w:u w:val="none"/>
    </w:rPr>
  </w:style>
  <w:style w:type="character" w:customStyle="1" w:styleId="48">
    <w:name w:val="NormalCharacter"/>
    <w:autoRedefine/>
    <w:qFormat/>
    <w:uiPriority w:val="0"/>
  </w:style>
  <w:style w:type="paragraph" w:customStyle="1" w:styleId="49">
    <w:name w:val="列出段落1"/>
    <w:basedOn w:val="1"/>
    <w:autoRedefine/>
    <w:qFormat/>
    <w:uiPriority w:val="0"/>
    <w:pPr>
      <w:keepNext w:val="0"/>
      <w:keepLines w:val="0"/>
      <w:widowControl w:val="0"/>
      <w:suppressLineNumbers w:val="0"/>
      <w:spacing w:before="0" w:beforeAutospacing="0" w:after="0" w:afterAutospacing="0"/>
      <w:ind w:left="0" w:right="0" w:firstLine="200" w:firstLineChars="200"/>
      <w:jc w:val="both"/>
    </w:pPr>
    <w:rPr>
      <w:rFonts w:ascii="Calibri" w:hAnsi="Calibri" w:eastAsia="宋体" w:cs="Times New Roman"/>
      <w:kern w:val="2"/>
      <w:sz w:val="21"/>
      <w:szCs w:val="24"/>
      <w:lang w:val="en-US" w:eastAsia="zh-CN"/>
    </w:rPr>
  </w:style>
  <w:style w:type="paragraph" w:customStyle="1" w:styleId="50">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51">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52">
    <w:name w:val="layui-layer-tabnow"/>
    <w:basedOn w:val="22"/>
    <w:autoRedefine/>
    <w:qFormat/>
    <w:uiPriority w:val="0"/>
    <w:rPr>
      <w:bdr w:val="single" w:color="CCCCCC" w:sz="6" w:space="0"/>
      <w:shd w:val="clear" w:fill="FFFFFF"/>
    </w:rPr>
  </w:style>
  <w:style w:type="character" w:customStyle="1" w:styleId="53">
    <w:name w:val="first-child"/>
    <w:basedOn w:val="22"/>
    <w:autoRedefine/>
    <w:qFormat/>
    <w:uiPriority w:val="0"/>
  </w:style>
  <w:style w:type="character" w:customStyle="1" w:styleId="54">
    <w:name w:val="hover25"/>
    <w:basedOn w:val="22"/>
    <w:autoRedefine/>
    <w:qFormat/>
    <w:uiPriority w:val="0"/>
  </w:style>
  <w:style w:type="character" w:customStyle="1" w:styleId="55">
    <w:name w:val="hover26"/>
    <w:basedOn w:val="22"/>
    <w:autoRedefine/>
    <w:qFormat/>
    <w:uiPriority w:val="0"/>
    <w:rPr>
      <w:color w:val="315EFB"/>
    </w:rPr>
  </w:style>
  <w:style w:type="character" w:customStyle="1" w:styleId="56">
    <w:name w:val="hover27"/>
    <w:basedOn w:val="22"/>
    <w:autoRedefine/>
    <w:qFormat/>
    <w:uiPriority w:val="0"/>
    <w:rPr>
      <w:color w:val="315EFB"/>
    </w:rPr>
  </w:style>
  <w:style w:type="character" w:customStyle="1" w:styleId="57">
    <w:name w:val="c-icon26"/>
    <w:basedOn w:val="22"/>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21306</Words>
  <Characters>23418</Characters>
  <Lines>0</Lines>
  <Paragraphs>0</Paragraphs>
  <TotalTime>18</TotalTime>
  <ScaleCrop>false</ScaleCrop>
  <LinksUpToDate>false</LinksUpToDate>
  <CharactersWithSpaces>24313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cp:lastModifiedBy>
  <cp:lastPrinted>2023-08-29T05:12:00Z</cp:lastPrinted>
  <dcterms:modified xsi:type="dcterms:W3CDTF">2025-07-30T08:04:35Z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9EB9758A7E3E40338A98370913303FFC_13</vt:lpwstr>
  </property>
  <property fmtid="{D5CDD505-2E9C-101B-9397-08002B2CF9AE}" pid="4" name="KSOTemplateDocerSaveRecord">
    <vt:lpwstr>eyJoZGlkIjoiMmU1ODFkNGMzYTM1Y2U1ZWRiNDQyZWIxYjNiOGNkYzIiLCJ1c2VySWQiOiIyNzk2MTUyODcifQ==</vt:lpwstr>
  </property>
</Properties>
</file>