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0C557">
      <w:pPr>
        <w:tabs>
          <w:tab w:val="right" w:leader="dot" w:pos="9022"/>
        </w:tabs>
        <w:autoSpaceDE w:val="0"/>
        <w:autoSpaceDN w:val="0"/>
        <w:adjustRightInd w:val="0"/>
        <w:spacing w:line="580" w:lineRule="exact"/>
        <w:jc w:val="center"/>
        <w:rPr>
          <w:rFonts w:hint="eastAsia" w:ascii="仿宋" w:hAnsi="仿宋" w:eastAsia="仿宋" w:cs="楷体_GB2312"/>
          <w:b/>
          <w:bCs w:val="0"/>
          <w:caps/>
          <w:color w:val="auto"/>
          <w:sz w:val="32"/>
          <w:szCs w:val="32"/>
          <w:lang w:val="en-US" w:eastAsia="zh-CN"/>
        </w:rPr>
      </w:pPr>
      <w:r>
        <w:rPr>
          <w:rFonts w:hint="eastAsia" w:ascii="宋体" w:hAnsi="宋体"/>
          <w:b/>
          <w:sz w:val="32"/>
          <w:szCs w:val="32"/>
          <w:lang w:val="en-US" w:eastAsia="zh-CN"/>
        </w:rPr>
        <w:t>一、开标</w:t>
      </w:r>
      <w:r>
        <w:rPr>
          <w:rFonts w:hint="eastAsia" w:ascii="宋体" w:hAnsi="宋体"/>
          <w:b/>
          <w:sz w:val="32"/>
          <w:szCs w:val="32"/>
        </w:rPr>
        <w:t>一览表</w:t>
      </w:r>
    </w:p>
    <w:p w14:paraId="19A08E49">
      <w:pPr>
        <w:pStyle w:val="6"/>
        <w:jc w:val="both"/>
        <w:rPr>
          <w:rFonts w:ascii="仿宋" w:hAnsi="仿宋" w:eastAsia="仿宋"/>
          <w:sz w:val="24"/>
          <w:szCs w:val="24"/>
        </w:rPr>
      </w:pPr>
    </w:p>
    <w:p w14:paraId="326409D2">
      <w:pPr>
        <w:tabs>
          <w:tab w:val="right" w:leader="dot" w:pos="9022"/>
        </w:tabs>
        <w:autoSpaceDE w:val="0"/>
        <w:autoSpaceDN w:val="0"/>
        <w:adjustRightInd w:val="0"/>
        <w:spacing w:line="400" w:lineRule="exact"/>
        <w:ind w:firstLine="140" w:firstLineChars="50"/>
        <w:jc w:val="left"/>
        <w:rPr>
          <w:rFonts w:hint="eastAsia" w:ascii="仿宋" w:hAnsi="仿宋" w:eastAsia="仿宋" w:cs="楷体_GB2312"/>
          <w:bCs/>
          <w:caps/>
          <w:color w:val="auto"/>
          <w:sz w:val="28"/>
          <w:szCs w:val="28"/>
        </w:rPr>
      </w:pPr>
      <w:r>
        <w:rPr>
          <w:rFonts w:hint="eastAsia" w:ascii="仿宋" w:hAnsi="仿宋" w:eastAsia="仿宋" w:cs="楷体_GB2312"/>
          <w:bCs/>
          <w:caps/>
          <w:color w:val="auto"/>
          <w:sz w:val="28"/>
          <w:szCs w:val="28"/>
        </w:rPr>
        <w:t>投标人名称</w:t>
      </w:r>
      <w:r>
        <w:rPr>
          <w:rFonts w:hint="eastAsia" w:ascii="仿宋" w:hAnsi="仿宋" w:eastAsia="仿宋" w:cs="楷体_GB2312"/>
          <w:bCs/>
          <w:caps/>
          <w:color w:val="auto"/>
          <w:sz w:val="28"/>
          <w:szCs w:val="28"/>
          <w:lang w:eastAsia="zh-CN"/>
        </w:rPr>
        <w:t>（</w:t>
      </w:r>
      <w:r>
        <w:rPr>
          <w:rFonts w:hint="eastAsia" w:ascii="仿宋" w:hAnsi="仿宋" w:eastAsia="仿宋" w:cs="楷体_GB2312"/>
          <w:bCs/>
          <w:caps/>
          <w:color w:val="auto"/>
          <w:sz w:val="28"/>
          <w:szCs w:val="28"/>
          <w:lang w:val="en-US" w:eastAsia="zh-CN"/>
        </w:rPr>
        <w:t>盖章</w:t>
      </w:r>
      <w:r>
        <w:rPr>
          <w:rFonts w:hint="eastAsia" w:ascii="仿宋" w:hAnsi="仿宋" w:eastAsia="仿宋" w:cs="楷体_GB2312"/>
          <w:bCs/>
          <w:caps/>
          <w:color w:val="auto"/>
          <w:sz w:val="28"/>
          <w:szCs w:val="28"/>
          <w:lang w:eastAsia="zh-CN"/>
        </w:rPr>
        <w:t>）</w:t>
      </w:r>
      <w:r>
        <w:rPr>
          <w:rFonts w:hint="eastAsia" w:ascii="仿宋" w:hAnsi="仿宋" w:eastAsia="仿宋" w:cs="楷体_GB2312"/>
          <w:bCs/>
          <w:caps/>
          <w:color w:val="auto"/>
          <w:sz w:val="28"/>
          <w:szCs w:val="28"/>
        </w:rPr>
        <w:t>：</w:t>
      </w:r>
      <w:r>
        <w:rPr>
          <w:rFonts w:hint="eastAsia" w:ascii="仿宋" w:hAnsi="仿宋" w:eastAsia="仿宋" w:cs="楷体_GB2312"/>
          <w:bCs/>
          <w:caps/>
          <w:color w:val="auto"/>
          <w:sz w:val="28"/>
          <w:szCs w:val="28"/>
          <w:lang w:val="en-US" w:eastAsia="zh-CN"/>
        </w:rPr>
        <w:t xml:space="preserve">                         </w:t>
      </w:r>
    </w:p>
    <w:p w14:paraId="46B0E4AB">
      <w:pPr>
        <w:tabs>
          <w:tab w:val="right" w:leader="dot" w:pos="9022"/>
        </w:tabs>
        <w:autoSpaceDE w:val="0"/>
        <w:autoSpaceDN w:val="0"/>
        <w:adjustRightInd w:val="0"/>
        <w:spacing w:line="400" w:lineRule="exact"/>
        <w:ind w:firstLine="140" w:firstLineChars="50"/>
        <w:jc w:val="left"/>
        <w:rPr>
          <w:rFonts w:hint="eastAsia" w:ascii="仿宋" w:hAnsi="仿宋" w:eastAsia="仿宋" w:cs="楷体_GB2312"/>
          <w:bCs/>
          <w:caps/>
          <w:color w:val="auto"/>
          <w:sz w:val="28"/>
          <w:szCs w:val="28"/>
        </w:rPr>
      </w:pPr>
    </w:p>
    <w:tbl>
      <w:tblPr>
        <w:tblStyle w:val="4"/>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460"/>
        <w:gridCol w:w="5085"/>
      </w:tblGrid>
      <w:tr w14:paraId="48D4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801" w:type="dxa"/>
            <w:gridSpan w:val="2"/>
            <w:shd w:val="clear" w:color="auto" w:fill="auto"/>
            <w:noWrap w:val="0"/>
            <w:vAlign w:val="center"/>
          </w:tcPr>
          <w:p w14:paraId="4BF0AD26">
            <w:pPr>
              <w:tabs>
                <w:tab w:val="right" w:leader="dot" w:pos="9022"/>
              </w:tabs>
              <w:spacing w:line="400" w:lineRule="exact"/>
              <w:jc w:val="center"/>
              <w:rPr>
                <w:rFonts w:hint="eastAsia" w:ascii="仿宋" w:hAnsi="仿宋" w:eastAsia="仿宋" w:cs="楷体_GB2312"/>
                <w:bCs/>
                <w:caps/>
                <w:color w:val="auto"/>
                <w:sz w:val="28"/>
                <w:szCs w:val="28"/>
              </w:rPr>
            </w:pPr>
            <w:r>
              <w:rPr>
                <w:rFonts w:hint="eastAsia" w:ascii="仿宋" w:hAnsi="仿宋" w:eastAsia="仿宋" w:cs="楷体_GB2312"/>
                <w:bCs/>
                <w:caps/>
                <w:color w:val="auto"/>
                <w:sz w:val="28"/>
                <w:szCs w:val="28"/>
              </w:rPr>
              <w:t>项目名称</w:t>
            </w:r>
          </w:p>
        </w:tc>
        <w:tc>
          <w:tcPr>
            <w:tcW w:w="5085" w:type="dxa"/>
            <w:noWrap w:val="0"/>
            <w:vAlign w:val="top"/>
          </w:tcPr>
          <w:p w14:paraId="13F7630A">
            <w:pPr>
              <w:tabs>
                <w:tab w:val="right" w:leader="dot" w:pos="9022"/>
              </w:tabs>
              <w:spacing w:line="400" w:lineRule="exact"/>
              <w:jc w:val="center"/>
              <w:rPr>
                <w:rFonts w:hint="eastAsia" w:ascii="仿宋" w:hAnsi="仿宋" w:eastAsia="仿宋" w:cs="楷体_GB2312"/>
                <w:bCs/>
                <w:caps/>
                <w:color w:val="auto"/>
                <w:sz w:val="28"/>
                <w:szCs w:val="28"/>
                <w:u w:val="single"/>
                <w:lang w:val="en-US" w:eastAsia="zh-CN"/>
              </w:rPr>
            </w:pPr>
          </w:p>
          <w:p w14:paraId="56372E70">
            <w:pPr>
              <w:tabs>
                <w:tab w:val="right" w:leader="dot" w:pos="9022"/>
              </w:tabs>
              <w:spacing w:line="400" w:lineRule="exact"/>
              <w:jc w:val="center"/>
              <w:rPr>
                <w:rFonts w:hint="eastAsia" w:ascii="仿宋" w:hAnsi="仿宋" w:eastAsia="仿宋" w:cs="楷体_GB2312"/>
                <w:bCs/>
                <w:caps/>
                <w:color w:val="auto"/>
                <w:sz w:val="28"/>
                <w:szCs w:val="28"/>
                <w:lang w:val="en-US" w:eastAsia="zh-CN"/>
              </w:rPr>
            </w:pPr>
            <w:r>
              <w:rPr>
                <w:rFonts w:hint="eastAsia" w:ascii="仿宋" w:hAnsi="仿宋" w:eastAsia="仿宋" w:cs="楷体_GB2312"/>
                <w:bCs/>
                <w:caps/>
                <w:color w:val="auto"/>
                <w:sz w:val="28"/>
                <w:szCs w:val="28"/>
                <w:u w:val="single"/>
                <w:lang w:val="en-US" w:eastAsia="zh-CN"/>
              </w:rPr>
              <w:t xml:space="preserve">                       </w:t>
            </w:r>
            <w:r>
              <w:rPr>
                <w:rFonts w:hint="eastAsia" w:ascii="仿宋" w:hAnsi="仿宋" w:eastAsia="仿宋" w:cs="楷体_GB2312"/>
                <w:bCs/>
                <w:caps/>
                <w:color w:val="auto"/>
                <w:sz w:val="28"/>
                <w:szCs w:val="28"/>
                <w:lang w:val="en-US" w:eastAsia="zh-CN"/>
              </w:rPr>
              <w:t>（合同包X）</w:t>
            </w:r>
          </w:p>
        </w:tc>
      </w:tr>
      <w:tr w14:paraId="4B74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3801" w:type="dxa"/>
            <w:gridSpan w:val="2"/>
            <w:shd w:val="clear" w:color="auto" w:fill="auto"/>
            <w:noWrap w:val="0"/>
            <w:vAlign w:val="center"/>
          </w:tcPr>
          <w:p w14:paraId="3079FC98">
            <w:pPr>
              <w:tabs>
                <w:tab w:val="right" w:leader="dot" w:pos="9022"/>
              </w:tabs>
              <w:spacing w:line="400" w:lineRule="exact"/>
              <w:jc w:val="center"/>
              <w:rPr>
                <w:rFonts w:hint="default" w:ascii="仿宋" w:hAnsi="仿宋" w:eastAsia="仿宋" w:cs="楷体_GB2312"/>
                <w:bCs/>
                <w:caps/>
                <w:color w:val="auto"/>
                <w:sz w:val="28"/>
                <w:szCs w:val="28"/>
                <w:lang w:val="en-US" w:eastAsia="zh-CN"/>
              </w:rPr>
            </w:pPr>
            <w:r>
              <w:rPr>
                <w:rFonts w:hint="eastAsia" w:ascii="仿宋" w:hAnsi="仿宋" w:eastAsia="仿宋" w:cs="楷体_GB2312"/>
                <w:bCs/>
                <w:caps/>
                <w:color w:val="auto"/>
                <w:sz w:val="28"/>
                <w:szCs w:val="28"/>
                <w:lang w:val="en-US" w:eastAsia="zh-CN"/>
              </w:rPr>
              <w:t>项目编号</w:t>
            </w:r>
          </w:p>
        </w:tc>
        <w:tc>
          <w:tcPr>
            <w:tcW w:w="5085" w:type="dxa"/>
            <w:noWrap w:val="0"/>
            <w:vAlign w:val="top"/>
          </w:tcPr>
          <w:p w14:paraId="12A8A7DE">
            <w:pPr>
              <w:tabs>
                <w:tab w:val="right" w:leader="dot" w:pos="9022"/>
              </w:tabs>
              <w:spacing w:line="400" w:lineRule="exact"/>
              <w:jc w:val="center"/>
              <w:rPr>
                <w:rFonts w:hint="eastAsia" w:ascii="仿宋" w:hAnsi="仿宋" w:eastAsia="仿宋" w:cs="楷体_GB2312"/>
                <w:bCs/>
                <w:caps/>
                <w:color w:val="auto"/>
                <w:sz w:val="28"/>
                <w:szCs w:val="28"/>
                <w:u w:val="single"/>
                <w:lang w:val="en-US" w:eastAsia="zh-CN"/>
              </w:rPr>
            </w:pPr>
          </w:p>
        </w:tc>
      </w:tr>
      <w:tr w14:paraId="511D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1341" w:type="dxa"/>
            <w:vMerge w:val="restart"/>
            <w:noWrap w:val="0"/>
            <w:vAlign w:val="center"/>
          </w:tcPr>
          <w:p w14:paraId="5CC20486">
            <w:pPr>
              <w:tabs>
                <w:tab w:val="right" w:leader="dot" w:pos="9022"/>
              </w:tabs>
              <w:spacing w:line="400" w:lineRule="exact"/>
              <w:jc w:val="cente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投</w:t>
            </w:r>
          </w:p>
          <w:p w14:paraId="0F8F8AF6">
            <w:pPr>
              <w:tabs>
                <w:tab w:val="right" w:leader="dot" w:pos="9022"/>
              </w:tabs>
              <w:spacing w:line="400" w:lineRule="exact"/>
              <w:jc w:val="cente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标</w:t>
            </w:r>
          </w:p>
          <w:p w14:paraId="10BC2D8A">
            <w:pPr>
              <w:tabs>
                <w:tab w:val="right" w:leader="dot" w:pos="9022"/>
              </w:tabs>
              <w:spacing w:line="400" w:lineRule="exact"/>
              <w:jc w:val="center"/>
              <w:rPr>
                <w:rFonts w:hint="eastAsia" w:ascii="黑体" w:hAnsi="黑体" w:eastAsia="黑体" w:cs="黑体"/>
                <w:bCs/>
                <w:color w:val="auto"/>
                <w:sz w:val="28"/>
                <w:szCs w:val="28"/>
                <w:lang w:val="en-US" w:eastAsia="zh-CN"/>
              </w:rPr>
            </w:pPr>
            <w:r>
              <w:rPr>
                <w:rFonts w:hint="eastAsia" w:ascii="黑体" w:hAnsi="黑体" w:eastAsia="黑体" w:cs="黑体"/>
                <w:bCs/>
                <w:color w:val="auto"/>
                <w:sz w:val="28"/>
                <w:szCs w:val="28"/>
                <w:lang w:val="en-US" w:eastAsia="zh-CN"/>
              </w:rPr>
              <w:t>报</w:t>
            </w:r>
          </w:p>
          <w:p w14:paraId="2E6A9474">
            <w:pPr>
              <w:tabs>
                <w:tab w:val="right" w:leader="dot" w:pos="9022"/>
              </w:tabs>
              <w:spacing w:line="400" w:lineRule="exact"/>
              <w:jc w:val="center"/>
              <w:rPr>
                <w:rFonts w:hint="default" w:ascii="仿宋_GB2312" w:hAnsi="仿宋_GB2312" w:eastAsia="仿宋_GB2312" w:cs="仿宋_GB2312"/>
                <w:bCs/>
                <w:color w:val="auto"/>
                <w:sz w:val="28"/>
                <w:szCs w:val="28"/>
                <w:lang w:val="en-US" w:eastAsia="zh-CN"/>
              </w:rPr>
            </w:pPr>
            <w:r>
              <w:rPr>
                <w:rFonts w:hint="eastAsia" w:ascii="黑体" w:hAnsi="黑体" w:eastAsia="黑体" w:cs="黑体"/>
                <w:bCs/>
                <w:color w:val="auto"/>
                <w:sz w:val="28"/>
                <w:szCs w:val="28"/>
                <w:lang w:val="en-US" w:eastAsia="zh-CN"/>
              </w:rPr>
              <w:t>价</w:t>
            </w:r>
          </w:p>
        </w:tc>
        <w:tc>
          <w:tcPr>
            <w:tcW w:w="2460" w:type="dxa"/>
            <w:noWrap w:val="0"/>
            <w:vAlign w:val="center"/>
          </w:tcPr>
          <w:p w14:paraId="75E181E3">
            <w:pPr>
              <w:tabs>
                <w:tab w:val="right" w:leader="dot" w:pos="9022"/>
              </w:tabs>
              <w:spacing w:line="600" w:lineRule="auto"/>
              <w:jc w:val="center"/>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大米</w:t>
            </w:r>
          </w:p>
          <w:p w14:paraId="3DF1800C">
            <w:pPr>
              <w:tabs>
                <w:tab w:val="right" w:leader="dot" w:pos="9022"/>
              </w:tabs>
              <w:spacing w:line="600" w:lineRule="auto"/>
              <w:jc w:val="center"/>
              <w:rPr>
                <w:rFonts w:hint="default" w:ascii="仿宋" w:hAnsi="仿宋" w:eastAsia="仿宋" w:cs="楷体_GB2312"/>
                <w:bCs/>
                <w:caps/>
                <w:color w:val="auto"/>
                <w:sz w:val="28"/>
                <w:szCs w:val="28"/>
                <w:lang w:val="en-US" w:eastAsia="zh-CN"/>
              </w:rPr>
            </w:pPr>
            <w:r>
              <w:rPr>
                <w:rFonts w:hint="eastAsia" w:ascii="仿宋_GB2312" w:hAnsi="仿宋_GB2312" w:eastAsia="仿宋_GB2312" w:cs="仿宋_GB2312"/>
                <w:bCs/>
                <w:color w:val="auto"/>
                <w:sz w:val="28"/>
                <w:szCs w:val="28"/>
                <w:lang w:val="en-US" w:eastAsia="zh-CN"/>
              </w:rPr>
              <w:t>配送价格执行率</w:t>
            </w:r>
          </w:p>
        </w:tc>
        <w:tc>
          <w:tcPr>
            <w:tcW w:w="5085" w:type="dxa"/>
            <w:noWrap w:val="0"/>
            <w:vAlign w:val="top"/>
          </w:tcPr>
          <w:p w14:paraId="792D06D5">
            <w:pPr>
              <w:tabs>
                <w:tab w:val="right" w:leader="dot" w:pos="9022"/>
              </w:tabs>
              <w:spacing w:line="600" w:lineRule="auto"/>
              <w:jc w:val="both"/>
              <w:rPr>
                <w:rFonts w:hint="eastAsia" w:ascii="仿宋" w:hAnsi="仿宋" w:eastAsia="仿宋" w:cs="楷体_GB2312"/>
                <w:bCs/>
                <w:caps/>
                <w:color w:val="auto"/>
                <w:sz w:val="28"/>
                <w:szCs w:val="28"/>
                <w:lang w:val="en-US" w:eastAsia="zh-CN"/>
              </w:rPr>
            </w:pPr>
          </w:p>
          <w:p w14:paraId="24C21951">
            <w:pPr>
              <w:tabs>
                <w:tab w:val="right" w:leader="dot" w:pos="9022"/>
              </w:tabs>
              <w:spacing w:line="600" w:lineRule="auto"/>
              <w:jc w:val="both"/>
              <w:rPr>
                <w:rFonts w:hint="eastAsia" w:ascii="仿宋" w:hAnsi="仿宋" w:eastAsia="仿宋" w:cs="楷体_GB2312"/>
                <w:bCs/>
                <w:caps/>
                <w:color w:val="auto"/>
                <w:sz w:val="28"/>
                <w:szCs w:val="28"/>
                <w:u w:val="single"/>
                <w:lang w:val="en-US" w:eastAsia="zh-CN"/>
              </w:rPr>
            </w:pPr>
            <w:r>
              <w:rPr>
                <w:rFonts w:hint="eastAsia" w:ascii="仿宋" w:hAnsi="仿宋" w:eastAsia="仿宋" w:cs="楷体_GB2312"/>
                <w:bCs/>
                <w:caps/>
                <w:color w:val="auto"/>
                <w:sz w:val="28"/>
                <w:szCs w:val="28"/>
                <w:lang w:val="en-US" w:eastAsia="zh-CN"/>
              </w:rPr>
              <w:t>小写：</w:t>
            </w:r>
            <w:r>
              <w:rPr>
                <w:rFonts w:hint="eastAsia" w:ascii="仿宋" w:hAnsi="仿宋" w:eastAsia="仿宋" w:cs="楷体_GB2312"/>
                <w:bCs/>
                <w:caps/>
                <w:color w:val="auto"/>
                <w:sz w:val="28"/>
                <w:szCs w:val="28"/>
                <w:u w:val="single"/>
                <w:lang w:val="en-US" w:eastAsia="zh-CN"/>
              </w:rPr>
              <w:t xml:space="preserve">                      </w:t>
            </w:r>
          </w:p>
          <w:p w14:paraId="50CF9A6C">
            <w:pPr>
              <w:tabs>
                <w:tab w:val="right" w:leader="dot" w:pos="9022"/>
              </w:tabs>
              <w:spacing w:line="600" w:lineRule="auto"/>
              <w:jc w:val="both"/>
              <w:rPr>
                <w:rFonts w:hint="eastAsia" w:ascii="仿宋" w:hAnsi="仿宋" w:eastAsia="仿宋" w:cs="楷体_GB2312"/>
                <w:bCs/>
                <w:caps/>
                <w:color w:val="auto"/>
                <w:sz w:val="28"/>
                <w:szCs w:val="28"/>
                <w:lang w:val="en-US" w:eastAsia="zh-CN"/>
              </w:rPr>
            </w:pPr>
            <w:r>
              <w:rPr>
                <w:rFonts w:hint="eastAsia" w:ascii="仿宋" w:hAnsi="仿宋" w:eastAsia="仿宋" w:cs="楷体_GB2312"/>
                <w:bCs/>
                <w:caps/>
                <w:color w:val="auto"/>
                <w:sz w:val="28"/>
                <w:szCs w:val="28"/>
                <w:u w:val="none"/>
                <w:lang w:val="en-US" w:eastAsia="zh-CN"/>
              </w:rPr>
              <w:t>大写：</w:t>
            </w:r>
            <w:r>
              <w:rPr>
                <w:rFonts w:hint="eastAsia" w:ascii="仿宋" w:hAnsi="仿宋" w:eastAsia="仿宋" w:cs="楷体_GB2312"/>
                <w:bCs/>
                <w:caps/>
                <w:color w:val="auto"/>
                <w:sz w:val="28"/>
                <w:szCs w:val="28"/>
                <w:u w:val="single"/>
                <w:lang w:val="en-US" w:eastAsia="zh-CN"/>
              </w:rPr>
              <w:t xml:space="preserve">                       </w:t>
            </w:r>
          </w:p>
        </w:tc>
      </w:tr>
      <w:tr w14:paraId="6375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341" w:type="dxa"/>
            <w:vMerge w:val="continue"/>
            <w:noWrap w:val="0"/>
            <w:vAlign w:val="center"/>
          </w:tcPr>
          <w:p w14:paraId="49DC428A">
            <w:pPr>
              <w:tabs>
                <w:tab w:val="right" w:leader="dot" w:pos="9022"/>
              </w:tabs>
              <w:spacing w:line="400" w:lineRule="exact"/>
              <w:jc w:val="both"/>
              <w:rPr>
                <w:rFonts w:hint="eastAsia" w:ascii="仿宋_GB2312" w:hAnsi="仿宋_GB2312" w:eastAsia="仿宋_GB2312" w:cs="仿宋_GB2312"/>
                <w:bCs/>
                <w:color w:val="auto"/>
                <w:sz w:val="28"/>
                <w:szCs w:val="28"/>
              </w:rPr>
            </w:pPr>
          </w:p>
        </w:tc>
        <w:tc>
          <w:tcPr>
            <w:tcW w:w="2460" w:type="dxa"/>
            <w:noWrap w:val="0"/>
            <w:vAlign w:val="center"/>
          </w:tcPr>
          <w:p w14:paraId="397F5FB6">
            <w:pPr>
              <w:tabs>
                <w:tab w:val="right" w:leader="dot" w:pos="9022"/>
              </w:tabs>
              <w:spacing w:line="600" w:lineRule="auto"/>
              <w:jc w:val="center"/>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菜籽油</w:t>
            </w:r>
          </w:p>
          <w:p w14:paraId="1C50E592">
            <w:pPr>
              <w:tabs>
                <w:tab w:val="right" w:leader="dot" w:pos="9022"/>
              </w:tabs>
              <w:spacing w:line="600" w:lineRule="auto"/>
              <w:jc w:val="center"/>
              <w:rPr>
                <w:rFonts w:hint="default" w:ascii="仿宋" w:hAnsi="仿宋" w:eastAsia="仿宋" w:cs="楷体_GB2312"/>
                <w:bCs/>
                <w:caps/>
                <w:color w:val="auto"/>
                <w:sz w:val="28"/>
                <w:szCs w:val="28"/>
                <w:lang w:val="en-US" w:eastAsia="zh-CN"/>
              </w:rPr>
            </w:pPr>
            <w:r>
              <w:rPr>
                <w:rFonts w:hint="eastAsia" w:ascii="仿宋_GB2312" w:hAnsi="仿宋_GB2312" w:eastAsia="仿宋_GB2312" w:cs="仿宋_GB2312"/>
                <w:bCs/>
                <w:color w:val="auto"/>
                <w:sz w:val="28"/>
                <w:szCs w:val="28"/>
                <w:lang w:val="en-US" w:eastAsia="zh-CN"/>
              </w:rPr>
              <w:t>配送价格执行率</w:t>
            </w:r>
          </w:p>
        </w:tc>
        <w:tc>
          <w:tcPr>
            <w:tcW w:w="5085" w:type="dxa"/>
            <w:noWrap w:val="0"/>
            <w:vAlign w:val="center"/>
          </w:tcPr>
          <w:p w14:paraId="5123B758">
            <w:pPr>
              <w:tabs>
                <w:tab w:val="right" w:leader="dot" w:pos="9022"/>
              </w:tabs>
              <w:spacing w:line="400" w:lineRule="exact"/>
              <w:jc w:val="both"/>
              <w:rPr>
                <w:rFonts w:hint="eastAsia" w:ascii="仿宋" w:hAnsi="仿宋" w:eastAsia="仿宋" w:cs="楷体_GB2312"/>
                <w:bCs/>
                <w:caps/>
                <w:color w:val="auto"/>
                <w:sz w:val="28"/>
                <w:szCs w:val="28"/>
                <w:u w:val="single"/>
                <w:lang w:val="en-US" w:eastAsia="zh-CN"/>
              </w:rPr>
            </w:pPr>
            <w:r>
              <w:rPr>
                <w:rFonts w:hint="eastAsia" w:ascii="仿宋" w:hAnsi="仿宋" w:eastAsia="仿宋" w:cs="楷体_GB2312"/>
                <w:bCs/>
                <w:caps/>
                <w:color w:val="auto"/>
                <w:sz w:val="28"/>
                <w:szCs w:val="28"/>
                <w:lang w:val="en-US" w:eastAsia="zh-CN"/>
              </w:rPr>
              <w:t>小写：</w:t>
            </w:r>
            <w:r>
              <w:rPr>
                <w:rFonts w:hint="eastAsia" w:ascii="仿宋" w:hAnsi="仿宋" w:eastAsia="仿宋" w:cs="楷体_GB2312"/>
                <w:bCs/>
                <w:caps/>
                <w:color w:val="auto"/>
                <w:sz w:val="28"/>
                <w:szCs w:val="28"/>
                <w:u w:val="single"/>
                <w:lang w:val="en-US" w:eastAsia="zh-CN"/>
              </w:rPr>
              <w:t xml:space="preserve">                      </w:t>
            </w:r>
          </w:p>
          <w:p w14:paraId="54DBC9E0">
            <w:pPr>
              <w:tabs>
                <w:tab w:val="right" w:leader="dot" w:pos="9022"/>
              </w:tabs>
              <w:spacing w:line="400" w:lineRule="exact"/>
              <w:jc w:val="both"/>
              <w:rPr>
                <w:rFonts w:hint="eastAsia" w:ascii="仿宋" w:hAnsi="仿宋" w:eastAsia="仿宋" w:cs="楷体_GB2312"/>
                <w:bCs/>
                <w:caps/>
                <w:color w:val="auto"/>
                <w:sz w:val="28"/>
                <w:szCs w:val="28"/>
                <w:u w:val="single"/>
                <w:lang w:val="en-US" w:eastAsia="zh-CN"/>
              </w:rPr>
            </w:pPr>
          </w:p>
          <w:p w14:paraId="31B64425">
            <w:pPr>
              <w:tabs>
                <w:tab w:val="right" w:leader="dot" w:pos="9022"/>
              </w:tabs>
              <w:spacing w:line="400" w:lineRule="exact"/>
              <w:jc w:val="both"/>
              <w:rPr>
                <w:rFonts w:hint="eastAsia" w:ascii="仿宋" w:hAnsi="仿宋" w:eastAsia="仿宋" w:cs="楷体_GB2312"/>
                <w:bCs/>
                <w:caps/>
                <w:color w:val="auto"/>
                <w:sz w:val="28"/>
                <w:szCs w:val="28"/>
                <w:lang w:val="en-US" w:eastAsia="zh-CN"/>
              </w:rPr>
            </w:pPr>
            <w:r>
              <w:rPr>
                <w:rFonts w:hint="eastAsia" w:ascii="仿宋" w:hAnsi="仿宋" w:eastAsia="仿宋" w:cs="楷体_GB2312"/>
                <w:bCs/>
                <w:caps/>
                <w:color w:val="auto"/>
                <w:sz w:val="28"/>
                <w:szCs w:val="28"/>
                <w:u w:val="none"/>
                <w:lang w:val="en-US" w:eastAsia="zh-CN"/>
              </w:rPr>
              <w:t>大写：</w:t>
            </w:r>
            <w:r>
              <w:rPr>
                <w:rFonts w:hint="eastAsia" w:ascii="仿宋" w:hAnsi="仿宋" w:eastAsia="仿宋" w:cs="楷体_GB2312"/>
                <w:bCs/>
                <w:caps/>
                <w:color w:val="auto"/>
                <w:sz w:val="28"/>
                <w:szCs w:val="28"/>
                <w:u w:val="single"/>
                <w:lang w:val="en-US" w:eastAsia="zh-CN"/>
              </w:rPr>
              <w:t xml:space="preserve">                       </w:t>
            </w:r>
          </w:p>
        </w:tc>
      </w:tr>
      <w:tr w14:paraId="14A4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41" w:type="dxa"/>
            <w:vMerge w:val="continue"/>
            <w:noWrap w:val="0"/>
            <w:vAlign w:val="center"/>
          </w:tcPr>
          <w:p w14:paraId="09E7BA26">
            <w:pPr>
              <w:tabs>
                <w:tab w:val="right" w:leader="dot" w:pos="9022"/>
              </w:tabs>
              <w:spacing w:line="400" w:lineRule="exact"/>
              <w:jc w:val="center"/>
              <w:rPr>
                <w:rFonts w:hint="default" w:ascii="仿宋" w:hAnsi="仿宋" w:eastAsia="仿宋" w:cs="楷体_GB2312"/>
                <w:bCs/>
                <w:caps/>
                <w:color w:val="auto"/>
                <w:sz w:val="28"/>
                <w:szCs w:val="28"/>
                <w:lang w:val="en-US" w:eastAsia="zh-CN"/>
              </w:rPr>
            </w:pPr>
          </w:p>
        </w:tc>
        <w:tc>
          <w:tcPr>
            <w:tcW w:w="2460" w:type="dxa"/>
            <w:noWrap w:val="0"/>
            <w:vAlign w:val="center"/>
          </w:tcPr>
          <w:p w14:paraId="60A6A0A3">
            <w:pPr>
              <w:tabs>
                <w:tab w:val="right" w:leader="dot" w:pos="9022"/>
              </w:tabs>
              <w:spacing w:line="600" w:lineRule="auto"/>
              <w:jc w:val="center"/>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面粉</w:t>
            </w:r>
          </w:p>
          <w:p w14:paraId="63902ADA">
            <w:pPr>
              <w:tabs>
                <w:tab w:val="right" w:leader="dot" w:pos="9022"/>
              </w:tabs>
              <w:spacing w:line="600" w:lineRule="auto"/>
              <w:jc w:val="center"/>
              <w:rPr>
                <w:rFonts w:hint="default" w:ascii="仿宋" w:hAnsi="仿宋" w:eastAsia="仿宋" w:cs="楷体_GB2312"/>
                <w:bCs/>
                <w:caps/>
                <w:color w:val="auto"/>
                <w:sz w:val="28"/>
                <w:szCs w:val="28"/>
                <w:lang w:val="en-US" w:eastAsia="zh-CN"/>
              </w:rPr>
            </w:pPr>
            <w:r>
              <w:rPr>
                <w:rFonts w:hint="eastAsia" w:ascii="仿宋_GB2312" w:hAnsi="仿宋_GB2312" w:eastAsia="仿宋_GB2312" w:cs="仿宋_GB2312"/>
                <w:bCs/>
                <w:color w:val="auto"/>
                <w:sz w:val="28"/>
                <w:szCs w:val="28"/>
                <w:lang w:val="en-US" w:eastAsia="zh-CN"/>
              </w:rPr>
              <w:t>配送价格执行率</w:t>
            </w:r>
          </w:p>
          <w:p w14:paraId="746DB8E1">
            <w:pPr>
              <w:tabs>
                <w:tab w:val="right" w:leader="dot" w:pos="9022"/>
              </w:tabs>
              <w:spacing w:line="600" w:lineRule="auto"/>
              <w:jc w:val="center"/>
              <w:rPr>
                <w:rFonts w:hint="default" w:ascii="仿宋" w:hAnsi="仿宋" w:eastAsia="仿宋" w:cs="楷体_GB2312"/>
                <w:bCs/>
                <w:caps/>
                <w:color w:val="auto"/>
                <w:sz w:val="28"/>
                <w:szCs w:val="28"/>
                <w:lang w:val="en-US" w:eastAsia="zh-CN"/>
              </w:rPr>
            </w:pPr>
          </w:p>
        </w:tc>
        <w:tc>
          <w:tcPr>
            <w:tcW w:w="5085" w:type="dxa"/>
            <w:noWrap w:val="0"/>
            <w:vAlign w:val="center"/>
          </w:tcPr>
          <w:p w14:paraId="392E5689">
            <w:pPr>
              <w:tabs>
                <w:tab w:val="right" w:leader="dot" w:pos="9022"/>
              </w:tabs>
              <w:spacing w:line="400" w:lineRule="exact"/>
              <w:jc w:val="both"/>
              <w:rPr>
                <w:rFonts w:hint="eastAsia" w:ascii="仿宋" w:hAnsi="仿宋" w:eastAsia="仿宋" w:cs="楷体_GB2312"/>
                <w:bCs/>
                <w:caps/>
                <w:color w:val="auto"/>
                <w:sz w:val="28"/>
                <w:szCs w:val="28"/>
                <w:lang w:val="en-US" w:eastAsia="zh-CN"/>
              </w:rPr>
            </w:pPr>
          </w:p>
          <w:p w14:paraId="1DECA140">
            <w:pPr>
              <w:tabs>
                <w:tab w:val="right" w:leader="dot" w:pos="9022"/>
              </w:tabs>
              <w:spacing w:line="400" w:lineRule="exact"/>
              <w:jc w:val="both"/>
              <w:rPr>
                <w:rFonts w:hint="eastAsia" w:ascii="仿宋" w:hAnsi="仿宋" w:eastAsia="仿宋" w:cs="楷体_GB2312"/>
                <w:bCs/>
                <w:caps/>
                <w:color w:val="auto"/>
                <w:sz w:val="28"/>
                <w:szCs w:val="28"/>
                <w:u w:val="single"/>
                <w:lang w:val="en-US" w:eastAsia="zh-CN"/>
              </w:rPr>
            </w:pPr>
            <w:r>
              <w:rPr>
                <w:rFonts w:hint="eastAsia" w:ascii="仿宋" w:hAnsi="仿宋" w:eastAsia="仿宋" w:cs="楷体_GB2312"/>
                <w:bCs/>
                <w:caps/>
                <w:color w:val="auto"/>
                <w:sz w:val="28"/>
                <w:szCs w:val="28"/>
                <w:lang w:val="en-US" w:eastAsia="zh-CN"/>
              </w:rPr>
              <w:t>小写：</w:t>
            </w:r>
            <w:r>
              <w:rPr>
                <w:rFonts w:hint="eastAsia" w:ascii="仿宋" w:hAnsi="仿宋" w:eastAsia="仿宋" w:cs="楷体_GB2312"/>
                <w:bCs/>
                <w:caps/>
                <w:color w:val="auto"/>
                <w:sz w:val="28"/>
                <w:szCs w:val="28"/>
                <w:u w:val="single"/>
                <w:lang w:val="en-US" w:eastAsia="zh-CN"/>
              </w:rPr>
              <w:t xml:space="preserve">                      </w:t>
            </w:r>
          </w:p>
          <w:p w14:paraId="14BEDA9E">
            <w:pPr>
              <w:tabs>
                <w:tab w:val="right" w:leader="dot" w:pos="9022"/>
              </w:tabs>
              <w:spacing w:line="400" w:lineRule="exact"/>
              <w:jc w:val="both"/>
              <w:rPr>
                <w:rFonts w:hint="eastAsia" w:ascii="仿宋" w:hAnsi="仿宋" w:eastAsia="仿宋" w:cs="楷体_GB2312"/>
                <w:bCs/>
                <w:caps/>
                <w:color w:val="auto"/>
                <w:sz w:val="28"/>
                <w:szCs w:val="28"/>
                <w:u w:val="single"/>
                <w:lang w:val="en-US" w:eastAsia="zh-CN"/>
              </w:rPr>
            </w:pPr>
          </w:p>
          <w:p w14:paraId="7B2A9004">
            <w:pPr>
              <w:tabs>
                <w:tab w:val="right" w:leader="dot" w:pos="9022"/>
              </w:tabs>
              <w:spacing w:line="400" w:lineRule="exact"/>
              <w:jc w:val="both"/>
              <w:rPr>
                <w:rFonts w:hint="default" w:ascii="仿宋" w:hAnsi="仿宋" w:eastAsia="仿宋" w:cs="楷体_GB2312"/>
                <w:bCs/>
                <w:caps/>
                <w:color w:val="auto"/>
                <w:sz w:val="28"/>
                <w:szCs w:val="28"/>
                <w:lang w:val="en-US" w:eastAsia="zh-CN"/>
              </w:rPr>
            </w:pPr>
            <w:r>
              <w:rPr>
                <w:rFonts w:hint="eastAsia" w:ascii="仿宋" w:hAnsi="仿宋" w:eastAsia="仿宋" w:cs="楷体_GB2312"/>
                <w:bCs/>
                <w:caps/>
                <w:color w:val="auto"/>
                <w:sz w:val="28"/>
                <w:szCs w:val="28"/>
                <w:u w:val="none"/>
                <w:lang w:val="en-US" w:eastAsia="zh-CN"/>
              </w:rPr>
              <w:t>大写：</w:t>
            </w:r>
            <w:r>
              <w:rPr>
                <w:rFonts w:hint="eastAsia" w:ascii="仿宋" w:hAnsi="仿宋" w:eastAsia="仿宋" w:cs="楷体_GB2312"/>
                <w:bCs/>
                <w:caps/>
                <w:color w:val="auto"/>
                <w:sz w:val="28"/>
                <w:szCs w:val="28"/>
                <w:u w:val="single"/>
                <w:lang w:val="en-US" w:eastAsia="zh-CN"/>
              </w:rPr>
              <w:t xml:space="preserve">                       </w:t>
            </w:r>
          </w:p>
          <w:p w14:paraId="2EAA6BC2">
            <w:pPr>
              <w:tabs>
                <w:tab w:val="right" w:leader="dot" w:pos="9022"/>
              </w:tabs>
              <w:spacing w:line="600" w:lineRule="auto"/>
              <w:jc w:val="center"/>
              <w:rPr>
                <w:rFonts w:hint="eastAsia" w:ascii="仿宋" w:hAnsi="仿宋" w:eastAsia="仿宋" w:cs="楷体_GB2312"/>
                <w:bCs/>
                <w:caps/>
                <w:color w:val="auto"/>
                <w:sz w:val="28"/>
                <w:szCs w:val="28"/>
                <w:lang w:val="en-US" w:eastAsia="zh-CN"/>
              </w:rPr>
            </w:pPr>
          </w:p>
        </w:tc>
      </w:tr>
    </w:tbl>
    <w:p w14:paraId="55F3973C">
      <w:pPr>
        <w:spacing w:line="500" w:lineRule="exact"/>
        <w:rPr>
          <w:rFonts w:ascii="仿宋" w:hAnsi="仿宋" w:eastAsia="仿宋" w:cs="Times New Roman"/>
          <w:color w:val="auto"/>
          <w:sz w:val="28"/>
          <w:szCs w:val="28"/>
        </w:rPr>
      </w:pPr>
      <w:r>
        <w:rPr>
          <w:rFonts w:hint="eastAsia" w:ascii="仿宋" w:hAnsi="仿宋" w:eastAsia="仿宋" w:cs="Times New Roman"/>
          <w:color w:val="auto"/>
          <w:spacing w:val="-10"/>
          <w:sz w:val="28"/>
          <w:szCs w:val="28"/>
        </w:rPr>
        <w:t xml:space="preserve"> </w:t>
      </w:r>
    </w:p>
    <w:p w14:paraId="22D822AA">
      <w:pPr>
        <w:autoSpaceDE w:val="0"/>
        <w:autoSpaceDN w:val="0"/>
        <w:spacing w:line="500" w:lineRule="exact"/>
        <w:rPr>
          <w:rFonts w:ascii="仿宋" w:hAnsi="仿宋" w:eastAsia="仿宋" w:cs="Times New Roman"/>
          <w:b/>
          <w:bCs/>
          <w:color w:val="auto"/>
          <w:kern w:val="0"/>
          <w:sz w:val="28"/>
          <w:szCs w:val="28"/>
        </w:rPr>
      </w:pPr>
    </w:p>
    <w:p w14:paraId="04F3A4DB">
      <w:pPr>
        <w:autoSpaceDE w:val="0"/>
        <w:autoSpaceDN w:val="0"/>
        <w:spacing w:line="500" w:lineRule="exact"/>
        <w:ind w:firstLine="723" w:firstLineChars="300"/>
        <w:rPr>
          <w:rFonts w:hint="eastAsia" w:ascii="仿宋" w:hAnsi="仿宋" w:eastAsia="仿宋"/>
          <w:b/>
          <w:color w:val="auto"/>
          <w:sz w:val="24"/>
        </w:rPr>
      </w:pPr>
      <w:r>
        <w:rPr>
          <w:rFonts w:hint="eastAsia" w:ascii="仿宋" w:hAnsi="仿宋" w:eastAsia="仿宋"/>
          <w:b/>
          <w:color w:val="auto"/>
          <w:sz w:val="24"/>
        </w:rPr>
        <w:t>特别提示：</w:t>
      </w:r>
    </w:p>
    <w:p w14:paraId="45FE5956">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rPr>
          <w:rFonts w:hint="eastAsia" w:ascii="仿宋_GB2312" w:hAnsi="仿宋_GB2312" w:eastAsia="仿宋_GB2312" w:cs="仿宋_GB2312"/>
          <w:bCs/>
          <w:kern w:val="0"/>
          <w:sz w:val="28"/>
          <w:szCs w:val="28"/>
          <w:lang w:val="zh-CN"/>
        </w:rPr>
      </w:pPr>
      <w:r>
        <w:rPr>
          <w:rFonts w:hint="eastAsia" w:ascii="仿宋_GB2312" w:hAnsi="仿宋_GB2312" w:eastAsia="仿宋_GB2312" w:cs="仿宋_GB2312"/>
          <w:bCs/>
          <w:kern w:val="0"/>
          <w:sz w:val="28"/>
          <w:szCs w:val="28"/>
          <w:lang w:val="zh-CN"/>
        </w:rPr>
        <w:t>1、“</w:t>
      </w:r>
      <w:r>
        <w:rPr>
          <w:rFonts w:hint="eastAsia" w:ascii="仿宋_GB2312" w:hAnsi="仿宋_GB2312" w:eastAsia="仿宋_GB2312" w:cs="仿宋_GB2312"/>
          <w:bCs/>
          <w:kern w:val="0"/>
          <w:sz w:val="28"/>
          <w:szCs w:val="28"/>
          <w:lang w:val="en-US" w:eastAsia="zh-CN"/>
        </w:rPr>
        <w:t>投标</w:t>
      </w:r>
      <w:r>
        <w:rPr>
          <w:rFonts w:hint="eastAsia" w:ascii="仿宋_GB2312" w:hAnsi="仿宋_GB2312" w:eastAsia="仿宋_GB2312" w:cs="仿宋_GB2312"/>
          <w:bCs/>
          <w:kern w:val="0"/>
          <w:sz w:val="28"/>
          <w:szCs w:val="28"/>
          <w:lang w:val="zh-CN"/>
        </w:rPr>
        <w:t>报价”为</w:t>
      </w:r>
      <w:r>
        <w:rPr>
          <w:rFonts w:hint="eastAsia" w:ascii="仿宋_GB2312" w:hAnsi="仿宋_GB2312" w:eastAsia="仿宋_GB2312" w:cs="仿宋_GB2312"/>
          <w:bCs/>
          <w:kern w:val="0"/>
          <w:sz w:val="28"/>
          <w:szCs w:val="28"/>
          <w:lang w:val="en-US" w:eastAsia="zh-CN"/>
        </w:rPr>
        <w:t>投标</w:t>
      </w:r>
      <w:r>
        <w:rPr>
          <w:rFonts w:hint="eastAsia" w:ascii="仿宋_GB2312" w:hAnsi="仿宋_GB2312" w:eastAsia="仿宋_GB2312" w:cs="仿宋_GB2312"/>
          <w:bCs/>
          <w:kern w:val="0"/>
          <w:sz w:val="28"/>
          <w:szCs w:val="28"/>
          <w:lang w:val="zh-CN"/>
        </w:rPr>
        <w:t>总价。报价必须包括：</w:t>
      </w:r>
      <w:bookmarkStart w:id="0" w:name="_Hlk48720282"/>
      <w:r>
        <w:rPr>
          <w:rFonts w:hint="eastAsia" w:ascii="仿宋_GB2312" w:hAnsi="仿宋_GB2312" w:eastAsia="仿宋_GB2312" w:cs="仿宋_GB2312"/>
          <w:bCs/>
          <w:kern w:val="0"/>
          <w:sz w:val="28"/>
          <w:szCs w:val="28"/>
          <w:lang w:val="zh-CN"/>
        </w:rPr>
        <w:t>完成采购内容所需的直接费、间接费、利润、税金及其它相关的一切费用，以及合同实施过程中的应预见及不可预见费用等完成合同规定责任和义务、达到合同目的的一切费用</w:t>
      </w:r>
      <w:bookmarkEnd w:id="0"/>
      <w:r>
        <w:rPr>
          <w:rFonts w:hint="eastAsia" w:ascii="仿宋_GB2312" w:hAnsi="仿宋_GB2312" w:eastAsia="仿宋_GB2312" w:cs="仿宋_GB2312"/>
          <w:bCs/>
          <w:kern w:val="0"/>
          <w:sz w:val="28"/>
          <w:szCs w:val="28"/>
          <w:lang w:val="zh-CN"/>
        </w:rPr>
        <w:t>。</w:t>
      </w:r>
    </w:p>
    <w:p w14:paraId="275C2D64">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rPr>
          <w:rFonts w:hint="eastAsia" w:ascii="仿宋_GB2312" w:hAnsi="仿宋_GB2312" w:eastAsia="仿宋_GB2312" w:cs="仿宋_GB2312"/>
          <w:bCs/>
          <w:kern w:val="0"/>
          <w:sz w:val="28"/>
          <w:szCs w:val="28"/>
          <w:lang w:val="zh-CN"/>
        </w:rPr>
      </w:pPr>
      <w:r>
        <w:rPr>
          <w:rFonts w:hint="eastAsia" w:ascii="仿宋_GB2312" w:hAnsi="仿宋_GB2312" w:eastAsia="仿宋_GB2312" w:cs="仿宋_GB2312"/>
          <w:bCs/>
          <w:kern w:val="0"/>
          <w:sz w:val="28"/>
          <w:szCs w:val="28"/>
          <w:lang w:val="en-US" w:eastAsia="zh-CN"/>
        </w:rPr>
        <w:t>2.</w:t>
      </w:r>
      <w:r>
        <w:rPr>
          <w:rFonts w:hint="eastAsia" w:ascii="仿宋_GB2312" w:hAnsi="仿宋_GB2312" w:eastAsia="仿宋_GB2312" w:cs="仿宋_GB2312"/>
          <w:bCs/>
          <w:kern w:val="0"/>
          <w:sz w:val="28"/>
          <w:szCs w:val="28"/>
          <w:lang w:val="zh-CN"/>
        </w:rPr>
        <w:t>以上费用均为含税价格。</w:t>
      </w:r>
    </w:p>
    <w:p w14:paraId="2A66ED47">
      <w:pPr>
        <w:keepNext w:val="0"/>
        <w:keepLines w:val="0"/>
        <w:pageBreakBefore w:val="0"/>
        <w:widowControl w:val="0"/>
        <w:kinsoku/>
        <w:wordWrap/>
        <w:overflowPunct/>
        <w:topLinePunct w:val="0"/>
        <w:autoSpaceDE w:val="0"/>
        <w:autoSpaceDN w:val="0"/>
        <w:bidi w:val="0"/>
        <w:adjustRightInd/>
        <w:snapToGrid/>
        <w:spacing w:line="360" w:lineRule="auto"/>
        <w:ind w:firstLine="482"/>
        <w:textAlignment w:val="auto"/>
        <w:rPr>
          <w:rFonts w:hint="default"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3.该项目报价数据填写为百分比。</w:t>
      </w:r>
    </w:p>
    <w:p w14:paraId="6B6A4583">
      <w:pPr>
        <w:spacing w:line="360" w:lineRule="auto"/>
        <w:rPr>
          <w:rFonts w:hint="eastAsia" w:ascii="仿宋" w:hAnsi="仿宋" w:eastAsia="仿宋"/>
          <w:color w:val="auto"/>
          <w:sz w:val="24"/>
        </w:rPr>
      </w:pPr>
    </w:p>
    <w:p w14:paraId="6B0D8837">
      <w:pPr>
        <w:spacing w:line="360" w:lineRule="auto"/>
        <w:rPr>
          <w:rFonts w:hint="eastAsia" w:ascii="仿宋" w:hAnsi="仿宋" w:eastAsia="仿宋"/>
          <w:color w:val="auto"/>
          <w:sz w:val="24"/>
        </w:rPr>
      </w:pPr>
    </w:p>
    <w:p w14:paraId="02F6B7C0">
      <w:pPr>
        <w:tabs>
          <w:tab w:val="right" w:leader="dot" w:pos="9022"/>
        </w:tabs>
        <w:autoSpaceDE w:val="0"/>
        <w:autoSpaceDN w:val="0"/>
        <w:adjustRightInd w:val="0"/>
        <w:spacing w:line="580" w:lineRule="exact"/>
        <w:ind w:firstLine="3213" w:firstLineChars="1000"/>
        <w:rPr>
          <w:rFonts w:hint="eastAsia" w:ascii="宋体" w:hAnsi="宋体"/>
          <w:b/>
          <w:sz w:val="32"/>
          <w:szCs w:val="32"/>
        </w:rPr>
      </w:pPr>
    </w:p>
    <w:p w14:paraId="6A373A81">
      <w:pPr>
        <w:tabs>
          <w:tab w:val="right" w:leader="dot" w:pos="9022"/>
        </w:tabs>
        <w:autoSpaceDE w:val="0"/>
        <w:autoSpaceDN w:val="0"/>
        <w:adjustRightInd w:val="0"/>
        <w:spacing w:line="580" w:lineRule="exact"/>
        <w:ind w:firstLine="3213" w:firstLineChars="1000"/>
        <w:rPr>
          <w:rFonts w:hint="eastAsia" w:ascii="宋体" w:hAnsi="宋体"/>
          <w:b/>
          <w:sz w:val="32"/>
          <w:szCs w:val="32"/>
        </w:rPr>
      </w:pPr>
    </w:p>
    <w:p w14:paraId="723A1C12">
      <w:pPr>
        <w:tabs>
          <w:tab w:val="right" w:leader="dot" w:pos="9022"/>
        </w:tabs>
        <w:autoSpaceDE w:val="0"/>
        <w:autoSpaceDN w:val="0"/>
        <w:adjustRightInd w:val="0"/>
        <w:spacing w:line="580" w:lineRule="exact"/>
        <w:ind w:firstLine="3213" w:firstLineChars="1000"/>
        <w:rPr>
          <w:rFonts w:hint="eastAsia" w:ascii="宋体" w:hAnsi="宋体"/>
          <w:b/>
          <w:sz w:val="32"/>
          <w:szCs w:val="32"/>
        </w:rPr>
      </w:pPr>
    </w:p>
    <w:p w14:paraId="5957270A">
      <w:pPr>
        <w:tabs>
          <w:tab w:val="right" w:leader="dot" w:pos="9022"/>
        </w:tabs>
        <w:autoSpaceDE w:val="0"/>
        <w:autoSpaceDN w:val="0"/>
        <w:adjustRightInd w:val="0"/>
        <w:spacing w:line="580" w:lineRule="exact"/>
        <w:jc w:val="center"/>
        <w:rPr>
          <w:rFonts w:hint="eastAsia" w:ascii="宋体" w:hAnsi="宋体" w:eastAsia="宋体" w:cs="宋体"/>
          <w:b/>
          <w:bCs/>
          <w:sz w:val="32"/>
          <w:szCs w:val="32"/>
          <w:lang w:val="en-US" w:eastAsia="zh-CN"/>
        </w:rPr>
      </w:pPr>
      <w:bookmarkStart w:id="1" w:name="_Toc48834318"/>
      <w:r>
        <w:rPr>
          <w:rFonts w:hint="eastAsia" w:ascii="宋体" w:hAnsi="宋体" w:eastAsia="宋体" w:cs="宋体"/>
          <w:b/>
          <w:bCs/>
          <w:sz w:val="32"/>
          <w:szCs w:val="32"/>
          <w:lang w:val="en-US" w:eastAsia="zh-CN"/>
        </w:rPr>
        <w:t>二、投标分项报价表</w:t>
      </w:r>
      <w:bookmarkEnd w:id="1"/>
      <w:r>
        <w:rPr>
          <w:rFonts w:hint="eastAsia" w:ascii="宋体" w:hAnsi="宋体" w:eastAsia="宋体" w:cs="宋体"/>
          <w:b/>
          <w:bCs/>
          <w:sz w:val="32"/>
          <w:szCs w:val="32"/>
          <w:lang w:val="en-US" w:eastAsia="zh-CN"/>
        </w:rPr>
        <w:t>（样表）</w:t>
      </w:r>
    </w:p>
    <w:p w14:paraId="4F73F30E">
      <w:pPr>
        <w:numPr>
          <w:ilvl w:val="0"/>
          <w:numId w:val="0"/>
        </w:numPr>
        <w:jc w:val="both"/>
        <w:rPr>
          <w:rFonts w:hint="eastAsia" w:ascii="仿宋_GB2312" w:hAnsi="仿宋_GB2312" w:eastAsia="仿宋_GB2312" w:cs="仿宋_GB2312"/>
          <w:b/>
          <w:bCs/>
          <w:sz w:val="32"/>
          <w:szCs w:val="32"/>
          <w:lang w:val="en-US" w:eastAsia="zh-CN"/>
        </w:rPr>
      </w:pPr>
    </w:p>
    <w:tbl>
      <w:tblPr>
        <w:tblStyle w:val="4"/>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73"/>
        <w:gridCol w:w="843"/>
        <w:gridCol w:w="1060"/>
        <w:gridCol w:w="1358"/>
        <w:gridCol w:w="845"/>
        <w:gridCol w:w="1053"/>
        <w:gridCol w:w="1363"/>
      </w:tblGrid>
      <w:tr w14:paraId="191A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0" w:type="dxa"/>
            <w:noWrap w:val="0"/>
            <w:vAlign w:val="center"/>
          </w:tcPr>
          <w:p w14:paraId="6AA06EFB">
            <w:pPr>
              <w:spacing w:line="36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1273" w:type="dxa"/>
            <w:noWrap w:val="0"/>
            <w:vAlign w:val="center"/>
          </w:tcPr>
          <w:p w14:paraId="5F4D616F">
            <w:pPr>
              <w:widowControl/>
              <w:topLinePunct/>
              <w:spacing w:line="360" w:lineRule="exact"/>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产品</w:t>
            </w:r>
          </w:p>
          <w:p w14:paraId="37A6586B">
            <w:pPr>
              <w:widowControl/>
              <w:topLinePunct/>
              <w:spacing w:line="36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val="en-US" w:eastAsia="zh-CN"/>
              </w:rPr>
              <w:t>名称</w:t>
            </w:r>
          </w:p>
        </w:tc>
        <w:tc>
          <w:tcPr>
            <w:tcW w:w="843" w:type="dxa"/>
            <w:noWrap w:val="0"/>
            <w:vAlign w:val="center"/>
          </w:tcPr>
          <w:p w14:paraId="1CA22473">
            <w:pPr>
              <w:spacing w:line="360" w:lineRule="exact"/>
              <w:ind w:left="-20" w:leftChars="-37" w:hanging="58" w:hangingChars="21"/>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品牌</w:t>
            </w:r>
          </w:p>
        </w:tc>
        <w:tc>
          <w:tcPr>
            <w:tcW w:w="1060" w:type="dxa"/>
            <w:noWrap w:val="0"/>
            <w:vAlign w:val="center"/>
          </w:tcPr>
          <w:p w14:paraId="03A4001E">
            <w:pPr>
              <w:spacing w:line="360" w:lineRule="exact"/>
              <w:ind w:left="-20" w:leftChars="-37" w:hanging="58" w:hangingChars="21"/>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制造商</w:t>
            </w:r>
          </w:p>
        </w:tc>
        <w:tc>
          <w:tcPr>
            <w:tcW w:w="1358" w:type="dxa"/>
            <w:noWrap w:val="0"/>
            <w:vAlign w:val="center"/>
          </w:tcPr>
          <w:p w14:paraId="76C9656E">
            <w:pPr>
              <w:spacing w:line="360" w:lineRule="exact"/>
              <w:jc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具体参数</w:t>
            </w:r>
          </w:p>
        </w:tc>
        <w:tc>
          <w:tcPr>
            <w:tcW w:w="845" w:type="dxa"/>
            <w:noWrap w:val="0"/>
            <w:vAlign w:val="center"/>
          </w:tcPr>
          <w:p w14:paraId="369F844C">
            <w:pPr>
              <w:spacing w:line="36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数量</w:t>
            </w:r>
          </w:p>
        </w:tc>
        <w:tc>
          <w:tcPr>
            <w:tcW w:w="1053" w:type="dxa"/>
            <w:noWrap w:val="0"/>
            <w:vAlign w:val="center"/>
          </w:tcPr>
          <w:p w14:paraId="02C5CD03">
            <w:pPr>
              <w:spacing w:line="36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配送价格执行率</w:t>
            </w:r>
          </w:p>
        </w:tc>
        <w:tc>
          <w:tcPr>
            <w:tcW w:w="1363" w:type="dxa"/>
            <w:noWrap w:val="0"/>
            <w:vAlign w:val="center"/>
          </w:tcPr>
          <w:p w14:paraId="0CAE2D9E">
            <w:pPr>
              <w:spacing w:line="36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备注</w:t>
            </w:r>
          </w:p>
        </w:tc>
      </w:tr>
      <w:tr w14:paraId="1FC2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0" w:type="dxa"/>
            <w:noWrap w:val="0"/>
            <w:vAlign w:val="center"/>
          </w:tcPr>
          <w:p w14:paraId="13E09E6A">
            <w:pPr>
              <w:rPr>
                <w:rFonts w:eastAsia="仿宋_GB2312"/>
                <w:color w:val="auto"/>
                <w:sz w:val="24"/>
              </w:rPr>
            </w:pPr>
          </w:p>
        </w:tc>
        <w:tc>
          <w:tcPr>
            <w:tcW w:w="1273" w:type="dxa"/>
            <w:noWrap w:val="0"/>
            <w:vAlign w:val="center"/>
          </w:tcPr>
          <w:p w14:paraId="08561EE0">
            <w:pPr>
              <w:rPr>
                <w:rFonts w:eastAsia="仿宋_GB2312"/>
                <w:color w:val="auto"/>
                <w:sz w:val="24"/>
              </w:rPr>
            </w:pPr>
          </w:p>
        </w:tc>
        <w:tc>
          <w:tcPr>
            <w:tcW w:w="843" w:type="dxa"/>
            <w:noWrap w:val="0"/>
            <w:vAlign w:val="center"/>
          </w:tcPr>
          <w:p w14:paraId="0A7A29A1">
            <w:pPr>
              <w:rPr>
                <w:rFonts w:eastAsia="仿宋_GB2312"/>
                <w:color w:val="auto"/>
                <w:sz w:val="24"/>
              </w:rPr>
            </w:pPr>
          </w:p>
        </w:tc>
        <w:tc>
          <w:tcPr>
            <w:tcW w:w="1060" w:type="dxa"/>
            <w:noWrap w:val="0"/>
            <w:vAlign w:val="center"/>
          </w:tcPr>
          <w:p w14:paraId="5F49FE92">
            <w:pPr>
              <w:rPr>
                <w:rFonts w:eastAsia="仿宋_GB2312"/>
                <w:color w:val="auto"/>
                <w:sz w:val="24"/>
              </w:rPr>
            </w:pPr>
          </w:p>
        </w:tc>
        <w:tc>
          <w:tcPr>
            <w:tcW w:w="1358" w:type="dxa"/>
            <w:noWrap w:val="0"/>
            <w:vAlign w:val="center"/>
          </w:tcPr>
          <w:p w14:paraId="2443705C">
            <w:pPr>
              <w:rPr>
                <w:rFonts w:eastAsia="仿宋_GB2312"/>
                <w:color w:val="auto"/>
                <w:sz w:val="24"/>
              </w:rPr>
            </w:pPr>
          </w:p>
        </w:tc>
        <w:tc>
          <w:tcPr>
            <w:tcW w:w="845" w:type="dxa"/>
            <w:noWrap w:val="0"/>
            <w:vAlign w:val="center"/>
          </w:tcPr>
          <w:p w14:paraId="1BBE243D">
            <w:pPr>
              <w:rPr>
                <w:rFonts w:eastAsia="仿宋_GB2312"/>
                <w:color w:val="auto"/>
                <w:sz w:val="24"/>
              </w:rPr>
            </w:pPr>
          </w:p>
        </w:tc>
        <w:tc>
          <w:tcPr>
            <w:tcW w:w="1053" w:type="dxa"/>
            <w:noWrap w:val="0"/>
            <w:vAlign w:val="center"/>
          </w:tcPr>
          <w:p w14:paraId="13E94F13">
            <w:pPr>
              <w:rPr>
                <w:rFonts w:eastAsia="仿宋_GB2312"/>
                <w:color w:val="auto"/>
                <w:sz w:val="24"/>
              </w:rPr>
            </w:pPr>
          </w:p>
        </w:tc>
        <w:tc>
          <w:tcPr>
            <w:tcW w:w="1363" w:type="dxa"/>
            <w:noWrap w:val="0"/>
            <w:vAlign w:val="top"/>
          </w:tcPr>
          <w:p w14:paraId="72FA1659">
            <w:pPr>
              <w:rPr>
                <w:rFonts w:eastAsia="仿宋_GB2312"/>
                <w:color w:val="auto"/>
                <w:sz w:val="24"/>
              </w:rPr>
            </w:pPr>
          </w:p>
        </w:tc>
      </w:tr>
      <w:tr w14:paraId="2CF4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0" w:type="dxa"/>
            <w:noWrap w:val="0"/>
            <w:vAlign w:val="center"/>
          </w:tcPr>
          <w:p w14:paraId="53C8F6C9">
            <w:pPr>
              <w:rPr>
                <w:rFonts w:eastAsia="仿宋_GB2312"/>
                <w:color w:val="auto"/>
                <w:sz w:val="24"/>
              </w:rPr>
            </w:pPr>
          </w:p>
        </w:tc>
        <w:tc>
          <w:tcPr>
            <w:tcW w:w="1273" w:type="dxa"/>
            <w:noWrap w:val="0"/>
            <w:vAlign w:val="center"/>
          </w:tcPr>
          <w:p w14:paraId="7736B462">
            <w:pPr>
              <w:rPr>
                <w:rFonts w:eastAsia="仿宋_GB2312"/>
                <w:color w:val="auto"/>
                <w:sz w:val="24"/>
              </w:rPr>
            </w:pPr>
          </w:p>
        </w:tc>
        <w:tc>
          <w:tcPr>
            <w:tcW w:w="843" w:type="dxa"/>
            <w:noWrap w:val="0"/>
            <w:vAlign w:val="center"/>
          </w:tcPr>
          <w:p w14:paraId="0C1FC0E0">
            <w:pPr>
              <w:rPr>
                <w:rFonts w:eastAsia="仿宋_GB2312"/>
                <w:color w:val="auto"/>
                <w:sz w:val="24"/>
              </w:rPr>
            </w:pPr>
          </w:p>
        </w:tc>
        <w:tc>
          <w:tcPr>
            <w:tcW w:w="1060" w:type="dxa"/>
            <w:noWrap w:val="0"/>
            <w:vAlign w:val="center"/>
          </w:tcPr>
          <w:p w14:paraId="5B2D2284">
            <w:pPr>
              <w:rPr>
                <w:rFonts w:eastAsia="仿宋_GB2312"/>
                <w:color w:val="auto"/>
                <w:sz w:val="24"/>
              </w:rPr>
            </w:pPr>
          </w:p>
        </w:tc>
        <w:tc>
          <w:tcPr>
            <w:tcW w:w="1358" w:type="dxa"/>
            <w:noWrap w:val="0"/>
            <w:vAlign w:val="center"/>
          </w:tcPr>
          <w:p w14:paraId="35F4EE8F">
            <w:pPr>
              <w:rPr>
                <w:rFonts w:eastAsia="仿宋_GB2312"/>
                <w:color w:val="auto"/>
                <w:sz w:val="24"/>
              </w:rPr>
            </w:pPr>
          </w:p>
        </w:tc>
        <w:tc>
          <w:tcPr>
            <w:tcW w:w="845" w:type="dxa"/>
            <w:noWrap w:val="0"/>
            <w:vAlign w:val="center"/>
          </w:tcPr>
          <w:p w14:paraId="480F7EE0">
            <w:pPr>
              <w:rPr>
                <w:rFonts w:eastAsia="仿宋_GB2312"/>
                <w:color w:val="auto"/>
                <w:sz w:val="24"/>
              </w:rPr>
            </w:pPr>
          </w:p>
        </w:tc>
        <w:tc>
          <w:tcPr>
            <w:tcW w:w="1053" w:type="dxa"/>
            <w:noWrap w:val="0"/>
            <w:vAlign w:val="center"/>
          </w:tcPr>
          <w:p w14:paraId="15A9D04B">
            <w:pPr>
              <w:rPr>
                <w:rFonts w:eastAsia="仿宋_GB2312"/>
                <w:color w:val="auto"/>
                <w:sz w:val="24"/>
              </w:rPr>
            </w:pPr>
          </w:p>
        </w:tc>
        <w:tc>
          <w:tcPr>
            <w:tcW w:w="1363" w:type="dxa"/>
            <w:noWrap w:val="0"/>
            <w:vAlign w:val="top"/>
          </w:tcPr>
          <w:p w14:paraId="04CABFB0">
            <w:pPr>
              <w:rPr>
                <w:rFonts w:eastAsia="仿宋_GB2312"/>
                <w:color w:val="auto"/>
                <w:sz w:val="24"/>
              </w:rPr>
            </w:pPr>
          </w:p>
        </w:tc>
      </w:tr>
      <w:tr w14:paraId="4A19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0" w:type="dxa"/>
            <w:noWrap w:val="0"/>
            <w:vAlign w:val="center"/>
          </w:tcPr>
          <w:p w14:paraId="1E742279">
            <w:pPr>
              <w:rPr>
                <w:rFonts w:eastAsia="仿宋_GB2312"/>
                <w:color w:val="auto"/>
                <w:sz w:val="24"/>
              </w:rPr>
            </w:pPr>
          </w:p>
        </w:tc>
        <w:tc>
          <w:tcPr>
            <w:tcW w:w="1273" w:type="dxa"/>
            <w:noWrap w:val="0"/>
            <w:vAlign w:val="center"/>
          </w:tcPr>
          <w:p w14:paraId="71BF3BEC">
            <w:pPr>
              <w:rPr>
                <w:rFonts w:eastAsia="仿宋_GB2312"/>
                <w:color w:val="auto"/>
                <w:sz w:val="24"/>
              </w:rPr>
            </w:pPr>
          </w:p>
        </w:tc>
        <w:tc>
          <w:tcPr>
            <w:tcW w:w="843" w:type="dxa"/>
            <w:noWrap w:val="0"/>
            <w:vAlign w:val="center"/>
          </w:tcPr>
          <w:p w14:paraId="787709CC">
            <w:pPr>
              <w:rPr>
                <w:rFonts w:eastAsia="仿宋_GB2312"/>
                <w:color w:val="auto"/>
                <w:sz w:val="24"/>
              </w:rPr>
            </w:pPr>
          </w:p>
        </w:tc>
        <w:tc>
          <w:tcPr>
            <w:tcW w:w="1060" w:type="dxa"/>
            <w:noWrap w:val="0"/>
            <w:vAlign w:val="center"/>
          </w:tcPr>
          <w:p w14:paraId="0B34AE33">
            <w:pPr>
              <w:rPr>
                <w:rFonts w:eastAsia="仿宋_GB2312"/>
                <w:color w:val="auto"/>
                <w:sz w:val="24"/>
              </w:rPr>
            </w:pPr>
          </w:p>
        </w:tc>
        <w:tc>
          <w:tcPr>
            <w:tcW w:w="1358" w:type="dxa"/>
            <w:noWrap w:val="0"/>
            <w:vAlign w:val="center"/>
          </w:tcPr>
          <w:p w14:paraId="4E2731A9">
            <w:pPr>
              <w:rPr>
                <w:rFonts w:eastAsia="仿宋_GB2312"/>
                <w:color w:val="auto"/>
                <w:sz w:val="24"/>
              </w:rPr>
            </w:pPr>
          </w:p>
        </w:tc>
        <w:tc>
          <w:tcPr>
            <w:tcW w:w="845" w:type="dxa"/>
            <w:noWrap w:val="0"/>
            <w:vAlign w:val="center"/>
          </w:tcPr>
          <w:p w14:paraId="4754A1A1">
            <w:pPr>
              <w:rPr>
                <w:rFonts w:eastAsia="仿宋_GB2312"/>
                <w:color w:val="auto"/>
                <w:sz w:val="24"/>
              </w:rPr>
            </w:pPr>
          </w:p>
        </w:tc>
        <w:tc>
          <w:tcPr>
            <w:tcW w:w="1053" w:type="dxa"/>
            <w:noWrap w:val="0"/>
            <w:vAlign w:val="center"/>
          </w:tcPr>
          <w:p w14:paraId="60CE7D0C">
            <w:pPr>
              <w:rPr>
                <w:rFonts w:eastAsia="仿宋_GB2312"/>
                <w:color w:val="auto"/>
                <w:sz w:val="24"/>
              </w:rPr>
            </w:pPr>
          </w:p>
        </w:tc>
        <w:tc>
          <w:tcPr>
            <w:tcW w:w="1363" w:type="dxa"/>
            <w:noWrap w:val="0"/>
            <w:vAlign w:val="top"/>
          </w:tcPr>
          <w:p w14:paraId="76D97861">
            <w:pPr>
              <w:rPr>
                <w:rFonts w:eastAsia="仿宋_GB2312"/>
                <w:color w:val="auto"/>
                <w:sz w:val="24"/>
              </w:rPr>
            </w:pPr>
          </w:p>
        </w:tc>
      </w:tr>
      <w:tr w14:paraId="12A1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0" w:type="dxa"/>
            <w:noWrap w:val="0"/>
            <w:vAlign w:val="center"/>
          </w:tcPr>
          <w:p w14:paraId="5FAD41F4">
            <w:pPr>
              <w:rPr>
                <w:rFonts w:eastAsia="仿宋_GB2312"/>
                <w:color w:val="auto"/>
                <w:sz w:val="24"/>
              </w:rPr>
            </w:pPr>
          </w:p>
        </w:tc>
        <w:tc>
          <w:tcPr>
            <w:tcW w:w="1273" w:type="dxa"/>
            <w:noWrap w:val="0"/>
            <w:vAlign w:val="center"/>
          </w:tcPr>
          <w:p w14:paraId="7515388B">
            <w:pPr>
              <w:rPr>
                <w:rFonts w:eastAsia="仿宋_GB2312"/>
                <w:color w:val="auto"/>
                <w:sz w:val="24"/>
              </w:rPr>
            </w:pPr>
          </w:p>
        </w:tc>
        <w:tc>
          <w:tcPr>
            <w:tcW w:w="843" w:type="dxa"/>
            <w:noWrap w:val="0"/>
            <w:vAlign w:val="center"/>
          </w:tcPr>
          <w:p w14:paraId="0A454671">
            <w:pPr>
              <w:rPr>
                <w:rFonts w:eastAsia="仿宋_GB2312"/>
                <w:color w:val="auto"/>
                <w:sz w:val="24"/>
              </w:rPr>
            </w:pPr>
          </w:p>
        </w:tc>
        <w:tc>
          <w:tcPr>
            <w:tcW w:w="1060" w:type="dxa"/>
            <w:noWrap w:val="0"/>
            <w:vAlign w:val="center"/>
          </w:tcPr>
          <w:p w14:paraId="2394D50A">
            <w:pPr>
              <w:rPr>
                <w:rFonts w:eastAsia="仿宋_GB2312"/>
                <w:color w:val="auto"/>
                <w:sz w:val="24"/>
              </w:rPr>
            </w:pPr>
          </w:p>
        </w:tc>
        <w:tc>
          <w:tcPr>
            <w:tcW w:w="1358" w:type="dxa"/>
            <w:noWrap w:val="0"/>
            <w:vAlign w:val="center"/>
          </w:tcPr>
          <w:p w14:paraId="33FB37A8">
            <w:pPr>
              <w:rPr>
                <w:rFonts w:eastAsia="仿宋_GB2312"/>
                <w:color w:val="auto"/>
                <w:sz w:val="24"/>
              </w:rPr>
            </w:pPr>
          </w:p>
        </w:tc>
        <w:tc>
          <w:tcPr>
            <w:tcW w:w="845" w:type="dxa"/>
            <w:noWrap w:val="0"/>
            <w:vAlign w:val="center"/>
          </w:tcPr>
          <w:p w14:paraId="1B419158">
            <w:pPr>
              <w:rPr>
                <w:rFonts w:eastAsia="仿宋_GB2312"/>
                <w:color w:val="auto"/>
                <w:sz w:val="24"/>
              </w:rPr>
            </w:pPr>
          </w:p>
        </w:tc>
        <w:tc>
          <w:tcPr>
            <w:tcW w:w="1053" w:type="dxa"/>
            <w:noWrap w:val="0"/>
            <w:vAlign w:val="center"/>
          </w:tcPr>
          <w:p w14:paraId="323F9A58">
            <w:pPr>
              <w:rPr>
                <w:rFonts w:eastAsia="仿宋_GB2312"/>
                <w:color w:val="auto"/>
                <w:sz w:val="24"/>
              </w:rPr>
            </w:pPr>
          </w:p>
        </w:tc>
        <w:tc>
          <w:tcPr>
            <w:tcW w:w="1363" w:type="dxa"/>
            <w:noWrap w:val="0"/>
            <w:vAlign w:val="top"/>
          </w:tcPr>
          <w:p w14:paraId="34F9AB1B">
            <w:pPr>
              <w:rPr>
                <w:rFonts w:eastAsia="仿宋_GB2312"/>
                <w:color w:val="auto"/>
                <w:sz w:val="24"/>
              </w:rPr>
            </w:pPr>
          </w:p>
        </w:tc>
      </w:tr>
    </w:tbl>
    <w:p w14:paraId="26C1682A">
      <w:pPr>
        <w:numPr>
          <w:ilvl w:val="0"/>
          <w:numId w:val="0"/>
        </w:numPr>
        <w:tabs>
          <w:tab w:val="right" w:leader="dot" w:pos="9022"/>
        </w:tabs>
        <w:autoSpaceDE w:val="0"/>
        <w:autoSpaceDN w:val="0"/>
        <w:adjustRightInd w:val="0"/>
        <w:spacing w:line="580" w:lineRule="exact"/>
        <w:jc w:val="both"/>
        <w:rPr>
          <w:rFonts w:hint="eastAsia" w:ascii="宋体" w:hAnsi="宋体" w:eastAsia="宋体" w:cs="Times New Roman"/>
          <w:b/>
          <w:sz w:val="32"/>
          <w:szCs w:val="32"/>
          <w:lang w:val="en-US" w:eastAsia="zh-CN"/>
        </w:rPr>
      </w:pPr>
    </w:p>
    <w:p w14:paraId="297E6CCA">
      <w:pPr>
        <w:tabs>
          <w:tab w:val="right" w:pos="9072"/>
        </w:tabs>
        <w:spacing w:line="500" w:lineRule="exact"/>
        <w:rPr>
          <w:rFonts w:hint="eastAsia" w:ascii="仿宋" w:hAnsi="仿宋" w:eastAsia="仿宋" w:cs="Times New Roman"/>
          <w:color w:val="auto"/>
          <w:sz w:val="28"/>
          <w:szCs w:val="28"/>
        </w:rPr>
      </w:pPr>
    </w:p>
    <w:p w14:paraId="545E2AA4">
      <w:pPr>
        <w:tabs>
          <w:tab w:val="right" w:pos="9072"/>
        </w:tabs>
        <w:spacing w:line="500" w:lineRule="exact"/>
        <w:ind w:firstLine="1120" w:firstLineChars="400"/>
        <w:rPr>
          <w:rFonts w:ascii="仿宋" w:hAnsi="仿宋" w:eastAsia="仿宋" w:cs="Times New Roman"/>
          <w:color w:val="auto"/>
          <w:sz w:val="24"/>
          <w:szCs w:val="24"/>
        </w:rPr>
      </w:pPr>
      <w:r>
        <w:rPr>
          <w:rFonts w:hint="eastAsia" w:ascii="仿宋" w:hAnsi="仿宋" w:eastAsia="仿宋" w:cs="Times New Roman"/>
          <w:color w:val="auto"/>
          <w:sz w:val="28"/>
          <w:szCs w:val="28"/>
        </w:rPr>
        <w:t xml:space="preserve">                                </w:t>
      </w:r>
      <w:r>
        <w:rPr>
          <w:rFonts w:ascii="仿宋" w:hAnsi="仿宋" w:eastAsia="仿宋" w:cs="Times New Roman"/>
          <w:color w:val="auto"/>
          <w:spacing w:val="-10"/>
          <w:sz w:val="28"/>
          <w:szCs w:val="28"/>
          <w:u w:val="single"/>
        </w:rPr>
        <w:t>供应商名称</w:t>
      </w:r>
      <w:r>
        <w:rPr>
          <w:rFonts w:ascii="仿宋" w:hAnsi="仿宋" w:eastAsia="仿宋" w:cs="Times New Roman"/>
          <w:color w:val="auto"/>
          <w:sz w:val="28"/>
          <w:szCs w:val="28"/>
        </w:rPr>
        <w:t>（盖章）</w:t>
      </w:r>
    </w:p>
    <w:p w14:paraId="6C21B890">
      <w:pPr>
        <w:pStyle w:val="7"/>
        <w:spacing w:line="500" w:lineRule="exact"/>
        <w:ind w:firstLine="840" w:firstLineChars="400"/>
        <w:jc w:val="center"/>
        <w:rPr>
          <w:rFonts w:hint="eastAsia" w:ascii="仿宋" w:hAnsi="仿宋" w:eastAsia="仿宋"/>
          <w:b/>
          <w:color w:val="auto"/>
          <w:sz w:val="28"/>
          <w:szCs w:val="28"/>
        </w:rPr>
      </w:pPr>
      <w:r>
        <w:rPr>
          <w:rFonts w:ascii="仿宋" w:hAnsi="仿宋" w:eastAsia="仿宋" w:cs="Times New Roman"/>
          <w:color w:val="auto"/>
        </w:rPr>
        <w:t>　　</w:t>
      </w:r>
      <w:r>
        <w:rPr>
          <w:rFonts w:hint="eastAsia" w:ascii="仿宋" w:hAnsi="仿宋" w:eastAsia="仿宋" w:cs="Times New Roman"/>
          <w:color w:val="auto"/>
        </w:rPr>
        <w:t xml:space="preserve">        </w:t>
      </w:r>
      <w:r>
        <w:rPr>
          <w:rFonts w:hint="eastAsia" w:ascii="仿宋" w:hAnsi="仿宋" w:eastAsia="仿宋" w:cs="Times New Roman"/>
          <w:color w:val="auto"/>
          <w:sz w:val="28"/>
          <w:szCs w:val="28"/>
        </w:rPr>
        <w:t xml:space="preserve"> </w:t>
      </w:r>
      <w:r>
        <w:rPr>
          <w:rFonts w:hint="eastAsia" w:ascii="仿宋" w:hAnsi="仿宋" w:eastAsia="仿宋" w:cs="Times New Roman"/>
          <w:color w:val="auto"/>
          <w:sz w:val="28"/>
          <w:szCs w:val="28"/>
          <w:lang w:val="en-US" w:eastAsia="zh-CN"/>
        </w:rPr>
        <w:t xml:space="preserve">                </w:t>
      </w:r>
      <w:bookmarkStart w:id="2" w:name="_GoBack"/>
      <w:bookmarkEnd w:id="2"/>
      <w:r>
        <w:rPr>
          <w:rFonts w:hint="eastAsia" w:ascii="仿宋" w:hAnsi="仿宋" w:eastAsia="仿宋" w:cs="Times New Roman"/>
          <w:color w:val="auto"/>
          <w:sz w:val="28"/>
          <w:szCs w:val="28"/>
          <w:lang w:val="en-US" w:eastAsia="zh-CN"/>
        </w:rPr>
        <w:t xml:space="preserve">  </w:t>
      </w:r>
      <w:r>
        <w:rPr>
          <w:rFonts w:ascii="仿宋" w:hAnsi="仿宋" w:eastAsia="仿宋" w:cs="Times New Roman"/>
          <w:color w:val="auto"/>
          <w:sz w:val="28"/>
          <w:szCs w:val="28"/>
        </w:rPr>
        <w:t>年　月　日</w:t>
      </w:r>
    </w:p>
    <w:p w14:paraId="620294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32DD9"/>
    <w:rsid w:val="3DFB0B0B"/>
    <w:rsid w:val="691F1FE0"/>
    <w:rsid w:val="6EB3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0" w:lineRule="auto"/>
      <w:ind w:firstLine="628"/>
      <w:jc w:val="center"/>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pPr>
    <w:rPr>
      <w:rFonts w:ascii="Times New Roman"/>
      <w:kern w:val="2"/>
      <w:sz w:val="21"/>
    </w:rPr>
  </w:style>
  <w:style w:type="paragraph" w:customStyle="1" w:styleId="6">
    <w:name w:val="标题 2（投标文件）"/>
    <w:basedOn w:val="2"/>
    <w:qFormat/>
    <w:uiPriority w:val="0"/>
    <w:pPr>
      <w:jc w:val="center"/>
    </w:pPr>
  </w:style>
  <w:style w:type="paragraph" w:customStyle="1" w:styleId="7">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212</Words>
  <Characters>214</Characters>
  <Lines>0</Lines>
  <Paragraphs>0</Paragraphs>
  <TotalTime>0</TotalTime>
  <ScaleCrop>false</ScaleCrop>
  <LinksUpToDate>false</LinksUpToDate>
  <CharactersWithSpaces>398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2025-07-30T07:06:00Z</dcterms:created>
  <dc:creator>陌上花开</dc:creator>
  <cp:lastModifiedBy>火韦</cp:lastModifiedBy>
  <dcterms:modified xsi:type="dcterms:W3CDTF">2025-07-30T08:54:32Z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04CD4F8B8EBC467F8AEEEF0F997A6062_11</vt:lpwstr>
  </property>
  <property fmtid="{D5CDD505-2E9C-101B-9397-08002B2CF9AE}" pid="4" name="KSOTemplateDocerSaveRecord">
    <vt:lpwstr>eyJoZGlkIjoiM2FkOTljMGRhZTQ5MGYzMzI0YTY1OWNjODFlNWJmY2UiLCJ1c2VySWQiOiI0MzAwMDM5OTMifQ==</vt:lpwstr>
  </property>
</Properties>
</file>