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AB27E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1C6F4E60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标段</w:t>
      </w:r>
      <w:r>
        <w:rPr>
          <w:rFonts w:hint="eastAsia" w:ascii="仿宋" w:hAnsi="仿宋" w:eastAsia="仿宋" w:cs="Times New Roman"/>
          <w:color w:val="auto"/>
        </w:rPr>
        <w:t>为</w:t>
      </w:r>
      <w:r>
        <w:rPr>
          <w:rFonts w:hint="eastAsia"/>
          <w:color w:val="auto"/>
          <w:u w:val="single"/>
          <w:lang w:eastAsia="zh-CN"/>
        </w:rPr>
        <w:t>神木市尔林兔镇人民政府石板太至210国道连接线道路工程N1标段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FE290A0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166F88AC">
      <w:pPr>
        <w:spacing w:before="127" w:line="221" w:lineRule="auto"/>
        <w:ind w:left="4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建设项目名称：尔林兔镇石板太至210国道连接线道路工程N1标段</w:t>
      </w:r>
    </w:p>
    <w:p w14:paraId="5AF717BA">
      <w:pPr>
        <w:spacing w:line="114" w:lineRule="auto"/>
        <w:rPr>
          <w:rFonts w:ascii="Arial"/>
          <w:sz w:val="2"/>
        </w:rPr>
      </w:pPr>
    </w:p>
    <w:tbl>
      <w:tblPr>
        <w:tblStyle w:val="8"/>
        <w:tblW w:w="96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598"/>
        <w:gridCol w:w="1550"/>
        <w:gridCol w:w="2109"/>
      </w:tblGrid>
      <w:tr w14:paraId="0B935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73" w:type="dxa"/>
            <w:noWrap w:val="0"/>
            <w:vAlign w:val="top"/>
          </w:tcPr>
          <w:p w14:paraId="6CF4F8A9">
            <w:pPr>
              <w:pStyle w:val="7"/>
              <w:spacing w:before="205" w:line="221" w:lineRule="auto"/>
              <w:ind w:left="304"/>
            </w:pPr>
            <w:r>
              <w:rPr>
                <w:b/>
                <w:bCs/>
                <w:spacing w:val="-2"/>
              </w:rPr>
              <w:t>分项编号</w:t>
            </w:r>
          </w:p>
        </w:tc>
        <w:tc>
          <w:tcPr>
            <w:tcW w:w="4598" w:type="dxa"/>
            <w:noWrap w:val="0"/>
            <w:vAlign w:val="top"/>
          </w:tcPr>
          <w:p w14:paraId="1413C950">
            <w:pPr>
              <w:pStyle w:val="7"/>
              <w:spacing w:before="204" w:line="222" w:lineRule="auto"/>
              <w:ind w:left="1621"/>
            </w:pPr>
            <w:r>
              <w:rPr>
                <w:b/>
                <w:bCs/>
              </w:rPr>
              <w:t>工程或费用名称</w:t>
            </w:r>
          </w:p>
        </w:tc>
        <w:tc>
          <w:tcPr>
            <w:tcW w:w="1550" w:type="dxa"/>
            <w:noWrap w:val="0"/>
            <w:vAlign w:val="top"/>
          </w:tcPr>
          <w:p w14:paraId="00F7BA0F">
            <w:pPr>
              <w:pStyle w:val="7"/>
              <w:spacing w:before="204" w:line="222" w:lineRule="auto"/>
              <w:ind w:left="591"/>
            </w:pPr>
            <w:r>
              <w:rPr>
                <w:b/>
                <w:bCs/>
                <w:spacing w:val="-4"/>
              </w:rPr>
              <w:t>单位</w:t>
            </w:r>
          </w:p>
        </w:tc>
        <w:tc>
          <w:tcPr>
            <w:tcW w:w="2109" w:type="dxa"/>
            <w:noWrap w:val="0"/>
            <w:vAlign w:val="top"/>
          </w:tcPr>
          <w:p w14:paraId="015ED4DD">
            <w:pPr>
              <w:pStyle w:val="7"/>
              <w:spacing w:before="205" w:line="221" w:lineRule="auto"/>
              <w:ind w:left="870"/>
            </w:pPr>
            <w:r>
              <w:rPr>
                <w:b/>
                <w:bCs/>
                <w:spacing w:val="-4"/>
              </w:rPr>
              <w:t>数量</w:t>
            </w:r>
          </w:p>
        </w:tc>
      </w:tr>
      <w:tr w14:paraId="2599E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202C185B">
            <w:pPr>
              <w:pStyle w:val="7"/>
              <w:spacing w:before="194" w:line="241" w:lineRule="auto"/>
              <w:ind w:left="54"/>
            </w:pPr>
            <w:r>
              <w:rPr>
                <w:b/>
                <w:bCs/>
                <w:spacing w:val="-7"/>
              </w:rPr>
              <w:t>101</w:t>
            </w:r>
          </w:p>
        </w:tc>
        <w:tc>
          <w:tcPr>
            <w:tcW w:w="4598" w:type="dxa"/>
            <w:noWrap w:val="0"/>
            <w:vAlign w:val="top"/>
          </w:tcPr>
          <w:p w14:paraId="2C2A66CD">
            <w:pPr>
              <w:pStyle w:val="7"/>
              <w:spacing w:before="194" w:line="221" w:lineRule="auto"/>
              <w:ind w:left="43"/>
            </w:pPr>
            <w:r>
              <w:rPr>
                <w:b/>
                <w:bCs/>
                <w:spacing w:val="-4"/>
              </w:rPr>
              <w:t>临时工程</w:t>
            </w:r>
          </w:p>
        </w:tc>
        <w:tc>
          <w:tcPr>
            <w:tcW w:w="1550" w:type="dxa"/>
            <w:noWrap w:val="0"/>
            <w:vAlign w:val="top"/>
          </w:tcPr>
          <w:p w14:paraId="002A2D91">
            <w:pPr>
              <w:pStyle w:val="7"/>
              <w:spacing w:before="193" w:line="222" w:lineRule="auto"/>
              <w:ind w:left="693"/>
            </w:pPr>
            <w:r>
              <w:t>项</w:t>
            </w:r>
          </w:p>
        </w:tc>
        <w:tc>
          <w:tcPr>
            <w:tcW w:w="2109" w:type="dxa"/>
            <w:noWrap w:val="0"/>
            <w:vAlign w:val="top"/>
          </w:tcPr>
          <w:p w14:paraId="4D5D8C04">
            <w:pPr>
              <w:spacing w:before="204" w:line="198" w:lineRule="auto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0"/>
                <w:sz w:val="19"/>
                <w:szCs w:val="19"/>
              </w:rPr>
              <w:t>1</w:t>
            </w:r>
          </w:p>
        </w:tc>
      </w:tr>
      <w:tr w14:paraId="1E9D9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07D6DD14">
            <w:pPr>
              <w:pStyle w:val="7"/>
              <w:spacing w:before="195" w:line="241" w:lineRule="auto"/>
              <w:ind w:left="54"/>
            </w:pPr>
            <w:r>
              <w:rPr>
                <w:spacing w:val="-2"/>
              </w:rPr>
              <w:t>1010101</w:t>
            </w:r>
          </w:p>
        </w:tc>
        <w:tc>
          <w:tcPr>
            <w:tcW w:w="4598" w:type="dxa"/>
            <w:noWrap w:val="0"/>
            <w:vAlign w:val="top"/>
          </w:tcPr>
          <w:p w14:paraId="40F66B3C">
            <w:pPr>
              <w:pStyle w:val="7"/>
              <w:spacing w:before="194" w:line="221" w:lineRule="auto"/>
              <w:ind w:left="37"/>
              <w:rPr>
                <w:rFonts w:hint="eastAsia" w:eastAsia="宋体"/>
                <w:lang w:eastAsia="zh-CN"/>
              </w:rPr>
            </w:pPr>
            <w:r>
              <w:t>30t/h沥青混合料拌合站安拆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两标段共同实施，工程量均分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50" w:type="dxa"/>
            <w:noWrap w:val="0"/>
            <w:vAlign w:val="top"/>
          </w:tcPr>
          <w:p w14:paraId="2E13E250">
            <w:pPr>
              <w:pStyle w:val="7"/>
              <w:spacing w:before="195" w:line="223" w:lineRule="auto"/>
              <w:ind w:left="692"/>
            </w:pPr>
            <w:r>
              <w:t>座</w:t>
            </w:r>
          </w:p>
        </w:tc>
        <w:tc>
          <w:tcPr>
            <w:tcW w:w="2109" w:type="dxa"/>
            <w:noWrap w:val="0"/>
            <w:vAlign w:val="top"/>
          </w:tcPr>
          <w:p w14:paraId="35C999D4">
            <w:pPr>
              <w:spacing w:before="145" w:line="262" w:lineRule="exact"/>
              <w:ind w:right="17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position w:val="1"/>
                <w:sz w:val="19"/>
                <w:szCs w:val="19"/>
              </w:rPr>
              <w:t>0.5</w:t>
            </w:r>
          </w:p>
        </w:tc>
      </w:tr>
      <w:tr w14:paraId="00095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620B46ED">
            <w:pPr>
              <w:pStyle w:val="7"/>
              <w:spacing w:before="196" w:line="241" w:lineRule="auto"/>
              <w:ind w:left="54"/>
            </w:pPr>
            <w:r>
              <w:rPr>
                <w:b/>
                <w:bCs/>
                <w:spacing w:val="-7"/>
              </w:rPr>
              <w:t>103</w:t>
            </w:r>
          </w:p>
        </w:tc>
        <w:tc>
          <w:tcPr>
            <w:tcW w:w="4598" w:type="dxa"/>
            <w:noWrap w:val="0"/>
            <w:vAlign w:val="top"/>
          </w:tcPr>
          <w:p w14:paraId="4F259C3C">
            <w:pPr>
              <w:pStyle w:val="7"/>
              <w:spacing w:before="196" w:line="221" w:lineRule="auto"/>
              <w:ind w:left="34"/>
            </w:pPr>
            <w:r>
              <w:rPr>
                <w:b/>
                <w:bCs/>
                <w:spacing w:val="-1"/>
              </w:rPr>
              <w:t>路面工程</w:t>
            </w:r>
          </w:p>
        </w:tc>
        <w:tc>
          <w:tcPr>
            <w:tcW w:w="1550" w:type="dxa"/>
            <w:noWrap w:val="0"/>
            <w:vAlign w:val="top"/>
          </w:tcPr>
          <w:p w14:paraId="261CF2CC">
            <w:pPr>
              <w:pStyle w:val="7"/>
              <w:spacing w:before="195" w:line="250" w:lineRule="exact"/>
              <w:ind w:left="687"/>
            </w:pPr>
            <w:r>
              <w:rPr>
                <w:spacing w:val="-2"/>
                <w:position w:val="1"/>
              </w:rPr>
              <w:t>km</w:t>
            </w:r>
          </w:p>
        </w:tc>
        <w:tc>
          <w:tcPr>
            <w:tcW w:w="2109" w:type="dxa"/>
            <w:noWrap w:val="0"/>
            <w:vAlign w:val="top"/>
          </w:tcPr>
          <w:p w14:paraId="69F5117D">
            <w:pPr>
              <w:jc w:val="center"/>
              <w:rPr>
                <w:rFonts w:ascii="Arial"/>
                <w:sz w:val="21"/>
              </w:rPr>
            </w:pPr>
          </w:p>
        </w:tc>
      </w:tr>
      <w:tr w14:paraId="0A2BE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186B69EE">
            <w:pPr>
              <w:pStyle w:val="7"/>
              <w:spacing w:before="200" w:line="241" w:lineRule="auto"/>
              <w:ind w:left="39"/>
            </w:pPr>
            <w:r>
              <w:t>LM</w:t>
            </w:r>
            <w:r>
              <w:rPr>
                <w:spacing w:val="1"/>
              </w:rPr>
              <w:t>010306</w:t>
            </w:r>
          </w:p>
        </w:tc>
        <w:tc>
          <w:tcPr>
            <w:tcW w:w="4598" w:type="dxa"/>
            <w:noWrap w:val="0"/>
            <w:vAlign w:val="top"/>
          </w:tcPr>
          <w:p w14:paraId="34EA008B">
            <w:pPr>
              <w:pStyle w:val="7"/>
              <w:spacing w:before="79" w:line="232" w:lineRule="auto"/>
              <w:ind w:left="31" w:right="515" w:firstLine="3"/>
            </w:pPr>
            <w:r>
              <w:t>就地冷再生基层（水泥:碎石</w:t>
            </w:r>
            <w:r>
              <w:rPr>
                <w:spacing w:val="-54"/>
              </w:rPr>
              <w:t xml:space="preserve"> </w:t>
            </w:r>
            <w:r>
              <w:t>:旧路面面层及基层 =5:50:45）</w:t>
            </w:r>
          </w:p>
        </w:tc>
        <w:tc>
          <w:tcPr>
            <w:tcW w:w="1550" w:type="dxa"/>
            <w:noWrap w:val="0"/>
            <w:vAlign w:val="top"/>
          </w:tcPr>
          <w:p w14:paraId="27BD0711">
            <w:pPr>
              <w:pStyle w:val="7"/>
              <w:spacing w:before="199" w:line="250" w:lineRule="exact"/>
              <w:ind w:left="683"/>
            </w:pPr>
            <w:r>
              <w:rPr>
                <w:position w:val="1"/>
              </w:rPr>
              <w:t>m2</w:t>
            </w:r>
          </w:p>
        </w:tc>
        <w:tc>
          <w:tcPr>
            <w:tcW w:w="2109" w:type="dxa"/>
            <w:noWrap w:val="0"/>
            <w:vAlign w:val="top"/>
          </w:tcPr>
          <w:p w14:paraId="0307B90F">
            <w:pPr>
              <w:spacing w:before="148" w:line="262" w:lineRule="exact"/>
              <w:ind w:right="21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position w:val="1"/>
                <w:sz w:val="19"/>
                <w:szCs w:val="19"/>
              </w:rPr>
              <w:t>15342.55</w:t>
            </w:r>
          </w:p>
        </w:tc>
      </w:tr>
      <w:tr w14:paraId="3378F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584DC323">
            <w:pPr>
              <w:pStyle w:val="7"/>
              <w:spacing w:before="199" w:line="241" w:lineRule="auto"/>
              <w:ind w:left="39"/>
            </w:pPr>
            <w:r>
              <w:t>LM</w:t>
            </w:r>
            <w:r>
              <w:rPr>
                <w:spacing w:val="1"/>
              </w:rPr>
              <w:t>010406</w:t>
            </w:r>
          </w:p>
        </w:tc>
        <w:tc>
          <w:tcPr>
            <w:tcW w:w="4598" w:type="dxa"/>
            <w:noWrap w:val="0"/>
            <w:vAlign w:val="top"/>
          </w:tcPr>
          <w:p w14:paraId="6D13FFDB">
            <w:pPr>
              <w:pStyle w:val="7"/>
              <w:spacing w:before="198" w:line="221" w:lineRule="auto"/>
              <w:ind w:left="33"/>
            </w:pPr>
            <w:r>
              <w:t>沥青同步碎石封层</w:t>
            </w:r>
          </w:p>
        </w:tc>
        <w:tc>
          <w:tcPr>
            <w:tcW w:w="1550" w:type="dxa"/>
            <w:noWrap w:val="0"/>
            <w:vAlign w:val="top"/>
          </w:tcPr>
          <w:p w14:paraId="19B32A15">
            <w:pPr>
              <w:pStyle w:val="7"/>
              <w:spacing w:before="198" w:line="250" w:lineRule="exact"/>
              <w:ind w:left="683"/>
            </w:pPr>
            <w:r>
              <w:rPr>
                <w:position w:val="1"/>
              </w:rPr>
              <w:t>m2</w:t>
            </w:r>
          </w:p>
        </w:tc>
        <w:tc>
          <w:tcPr>
            <w:tcW w:w="2109" w:type="dxa"/>
            <w:noWrap w:val="0"/>
            <w:vAlign w:val="top"/>
          </w:tcPr>
          <w:p w14:paraId="66A3D4C9">
            <w:pPr>
              <w:spacing w:before="149" w:line="262" w:lineRule="exact"/>
              <w:ind w:right="21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position w:val="1"/>
                <w:sz w:val="19"/>
                <w:szCs w:val="19"/>
              </w:rPr>
              <w:t>15342.55</w:t>
            </w:r>
          </w:p>
        </w:tc>
      </w:tr>
      <w:tr w14:paraId="45F9D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410272F6">
            <w:pPr>
              <w:pStyle w:val="7"/>
              <w:spacing w:before="200" w:line="241" w:lineRule="auto"/>
              <w:ind w:left="39"/>
            </w:pPr>
            <w:r>
              <w:t>LM</w:t>
            </w:r>
            <w:r>
              <w:rPr>
                <w:spacing w:val="1"/>
              </w:rPr>
              <w:t>010502</w:t>
            </w:r>
          </w:p>
        </w:tc>
        <w:tc>
          <w:tcPr>
            <w:tcW w:w="4598" w:type="dxa"/>
            <w:noWrap w:val="0"/>
            <w:vAlign w:val="top"/>
          </w:tcPr>
          <w:p w14:paraId="5DE30D07">
            <w:pPr>
              <w:pStyle w:val="7"/>
              <w:spacing w:before="199" w:line="221" w:lineRule="auto"/>
              <w:ind w:left="37"/>
            </w:pPr>
            <w:r>
              <w:rPr>
                <w:spacing w:val="2"/>
              </w:rPr>
              <w:t>5</w:t>
            </w:r>
            <w:r>
              <w:t>cm</w:t>
            </w:r>
            <w:r>
              <w:rPr>
                <w:spacing w:val="2"/>
              </w:rPr>
              <w:t>厚中粒式沥青混凝土面层（</w:t>
            </w:r>
            <w:r>
              <w:t>AC</w:t>
            </w:r>
            <w:r>
              <w:rPr>
                <w:spacing w:val="2"/>
              </w:rPr>
              <w:t>-16）</w:t>
            </w:r>
          </w:p>
        </w:tc>
        <w:tc>
          <w:tcPr>
            <w:tcW w:w="1550" w:type="dxa"/>
            <w:noWrap w:val="0"/>
            <w:vAlign w:val="top"/>
          </w:tcPr>
          <w:p w14:paraId="2666B843">
            <w:pPr>
              <w:pStyle w:val="7"/>
              <w:spacing w:before="199" w:line="250" w:lineRule="exact"/>
              <w:ind w:left="683"/>
            </w:pPr>
            <w:r>
              <w:rPr>
                <w:position w:val="1"/>
              </w:rPr>
              <w:t>m2</w:t>
            </w:r>
          </w:p>
        </w:tc>
        <w:tc>
          <w:tcPr>
            <w:tcW w:w="2109" w:type="dxa"/>
            <w:noWrap w:val="0"/>
            <w:vAlign w:val="top"/>
          </w:tcPr>
          <w:p w14:paraId="020F6A74">
            <w:pPr>
              <w:spacing w:before="150" w:line="262" w:lineRule="exact"/>
              <w:ind w:right="21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position w:val="1"/>
                <w:sz w:val="19"/>
                <w:szCs w:val="19"/>
              </w:rPr>
              <w:t>15342.55</w:t>
            </w:r>
          </w:p>
        </w:tc>
      </w:tr>
      <w:tr w14:paraId="4A2D7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134FEEC9">
            <w:pPr>
              <w:pStyle w:val="7"/>
              <w:spacing w:before="201" w:line="241" w:lineRule="auto"/>
              <w:ind w:left="39"/>
            </w:pPr>
            <w:r>
              <w:t>LM</w:t>
            </w:r>
            <w:r>
              <w:rPr>
                <w:spacing w:val="1"/>
              </w:rPr>
              <w:t>040302</w:t>
            </w:r>
          </w:p>
        </w:tc>
        <w:tc>
          <w:tcPr>
            <w:tcW w:w="4598" w:type="dxa"/>
            <w:noWrap w:val="0"/>
            <w:vAlign w:val="top"/>
          </w:tcPr>
          <w:p w14:paraId="0F7A255C">
            <w:pPr>
              <w:pStyle w:val="7"/>
              <w:spacing w:before="200" w:line="221" w:lineRule="auto"/>
              <w:ind w:left="31"/>
            </w:pPr>
            <w:r>
              <w:t>侧铺砖路缘石</w:t>
            </w:r>
          </w:p>
        </w:tc>
        <w:tc>
          <w:tcPr>
            <w:tcW w:w="1550" w:type="dxa"/>
            <w:noWrap w:val="0"/>
            <w:vAlign w:val="top"/>
          </w:tcPr>
          <w:p w14:paraId="6EDB12E9">
            <w:pPr>
              <w:pStyle w:val="7"/>
              <w:spacing w:before="200" w:line="250" w:lineRule="exact"/>
              <w:ind w:left="683"/>
            </w:pPr>
            <w:r>
              <w:rPr>
                <w:position w:val="1"/>
              </w:rPr>
              <w:t>m2</w:t>
            </w:r>
          </w:p>
        </w:tc>
        <w:tc>
          <w:tcPr>
            <w:tcW w:w="2109" w:type="dxa"/>
            <w:noWrap w:val="0"/>
            <w:vAlign w:val="top"/>
          </w:tcPr>
          <w:p w14:paraId="08BA94B9">
            <w:pPr>
              <w:spacing w:before="152" w:line="262" w:lineRule="exact"/>
              <w:ind w:right="21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331.528</w:t>
            </w:r>
          </w:p>
        </w:tc>
      </w:tr>
      <w:tr w14:paraId="4EDAA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704A86FA">
            <w:pPr>
              <w:pStyle w:val="7"/>
              <w:spacing w:before="205" w:line="241" w:lineRule="auto"/>
              <w:ind w:left="39"/>
            </w:pPr>
            <w:r>
              <w:t>LM</w:t>
            </w:r>
            <w:r>
              <w:rPr>
                <w:spacing w:val="1"/>
              </w:rPr>
              <w:t>060101</w:t>
            </w:r>
          </w:p>
        </w:tc>
        <w:tc>
          <w:tcPr>
            <w:tcW w:w="4598" w:type="dxa"/>
            <w:noWrap w:val="0"/>
            <w:vAlign w:val="top"/>
          </w:tcPr>
          <w:p w14:paraId="3765A95E">
            <w:pPr>
              <w:pStyle w:val="7"/>
              <w:spacing w:before="204" w:line="221" w:lineRule="auto"/>
              <w:ind w:left="32"/>
            </w:pPr>
            <w:r>
              <w:rPr>
                <w:spacing w:val="2"/>
              </w:rPr>
              <w:t>挖除旧混凝土面层18</w:t>
            </w:r>
            <w:r>
              <w:t>cm</w:t>
            </w:r>
            <w:r>
              <w:rPr>
                <w:spacing w:val="2"/>
              </w:rPr>
              <w:t>厚</w:t>
            </w:r>
          </w:p>
        </w:tc>
        <w:tc>
          <w:tcPr>
            <w:tcW w:w="1550" w:type="dxa"/>
            <w:noWrap w:val="0"/>
            <w:vAlign w:val="top"/>
          </w:tcPr>
          <w:p w14:paraId="31CABC16">
            <w:pPr>
              <w:pStyle w:val="7"/>
              <w:spacing w:before="204" w:line="250" w:lineRule="exact"/>
              <w:ind w:left="683"/>
            </w:pPr>
            <w:r>
              <w:rPr>
                <w:position w:val="1"/>
              </w:rPr>
              <w:t>m2</w:t>
            </w:r>
          </w:p>
        </w:tc>
        <w:tc>
          <w:tcPr>
            <w:tcW w:w="2109" w:type="dxa"/>
            <w:noWrap w:val="0"/>
            <w:vAlign w:val="top"/>
          </w:tcPr>
          <w:p w14:paraId="6D005B8B">
            <w:pPr>
              <w:spacing w:before="153" w:line="262" w:lineRule="exact"/>
              <w:ind w:right="16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19"/>
                <w:szCs w:val="19"/>
              </w:rPr>
              <w:t>85</w:t>
            </w:r>
          </w:p>
        </w:tc>
      </w:tr>
      <w:tr w14:paraId="383BE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667E65AC">
            <w:pPr>
              <w:pStyle w:val="7"/>
              <w:spacing w:before="204" w:line="241" w:lineRule="auto"/>
              <w:ind w:left="54"/>
            </w:pPr>
            <w:r>
              <w:rPr>
                <w:b/>
                <w:bCs/>
                <w:spacing w:val="-7"/>
              </w:rPr>
              <w:t>106</w:t>
            </w:r>
          </w:p>
        </w:tc>
        <w:tc>
          <w:tcPr>
            <w:tcW w:w="4598" w:type="dxa"/>
            <w:noWrap w:val="0"/>
            <w:vAlign w:val="top"/>
          </w:tcPr>
          <w:p w14:paraId="42121A26">
            <w:pPr>
              <w:pStyle w:val="7"/>
              <w:spacing w:before="203" w:line="222" w:lineRule="auto"/>
              <w:ind w:left="37"/>
            </w:pPr>
            <w:r>
              <w:rPr>
                <w:b/>
                <w:bCs/>
                <w:spacing w:val="-2"/>
              </w:rPr>
              <w:t>交叉工程</w:t>
            </w:r>
          </w:p>
        </w:tc>
        <w:tc>
          <w:tcPr>
            <w:tcW w:w="1550" w:type="dxa"/>
            <w:noWrap w:val="0"/>
            <w:vAlign w:val="top"/>
          </w:tcPr>
          <w:p w14:paraId="3B67B366">
            <w:pPr>
              <w:pStyle w:val="7"/>
              <w:spacing w:before="203" w:line="226" w:lineRule="auto"/>
              <w:ind w:left="694"/>
            </w:pPr>
            <w:r>
              <w:t>处</w:t>
            </w:r>
          </w:p>
        </w:tc>
        <w:tc>
          <w:tcPr>
            <w:tcW w:w="2109" w:type="dxa"/>
            <w:noWrap w:val="0"/>
            <w:vAlign w:val="top"/>
          </w:tcPr>
          <w:p w14:paraId="52F5D8FC">
            <w:pPr>
              <w:jc w:val="center"/>
              <w:rPr>
                <w:rFonts w:ascii="Arial"/>
                <w:sz w:val="21"/>
              </w:rPr>
            </w:pPr>
          </w:p>
        </w:tc>
      </w:tr>
      <w:tr w14:paraId="5C5DB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0724A656">
            <w:pPr>
              <w:pStyle w:val="7"/>
              <w:spacing w:before="204" w:line="220" w:lineRule="auto"/>
              <w:ind w:left="39"/>
            </w:pPr>
            <w:r>
              <w:t>LJ</w:t>
            </w:r>
            <w:r>
              <w:rPr>
                <w:spacing w:val="1"/>
              </w:rPr>
              <w:t>030101</w:t>
            </w:r>
          </w:p>
        </w:tc>
        <w:tc>
          <w:tcPr>
            <w:tcW w:w="4598" w:type="dxa"/>
            <w:noWrap w:val="0"/>
            <w:vAlign w:val="top"/>
          </w:tcPr>
          <w:p w14:paraId="5B4D66E9">
            <w:pPr>
              <w:pStyle w:val="7"/>
              <w:spacing w:before="204" w:line="222" w:lineRule="auto"/>
              <w:ind w:left="52"/>
            </w:pPr>
            <w:r>
              <w:rPr>
                <w:spacing w:val="-6"/>
              </w:rPr>
              <w:t>回填土方</w:t>
            </w:r>
          </w:p>
        </w:tc>
        <w:tc>
          <w:tcPr>
            <w:tcW w:w="1550" w:type="dxa"/>
            <w:noWrap w:val="0"/>
            <w:vAlign w:val="top"/>
          </w:tcPr>
          <w:p w14:paraId="684C393A">
            <w:pPr>
              <w:pStyle w:val="7"/>
              <w:spacing w:before="205" w:line="241" w:lineRule="auto"/>
              <w:ind w:left="683"/>
            </w:pPr>
            <w:r>
              <w:t>m3</w:t>
            </w:r>
          </w:p>
        </w:tc>
        <w:tc>
          <w:tcPr>
            <w:tcW w:w="2109" w:type="dxa"/>
            <w:noWrap w:val="0"/>
            <w:vAlign w:val="top"/>
          </w:tcPr>
          <w:p w14:paraId="08D8465B">
            <w:pPr>
              <w:spacing w:before="155" w:line="262" w:lineRule="exact"/>
              <w:ind w:right="21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19"/>
                <w:szCs w:val="19"/>
              </w:rPr>
              <w:t>293.76</w:t>
            </w:r>
          </w:p>
        </w:tc>
      </w:tr>
      <w:tr w14:paraId="6D6DF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top"/>
          </w:tcPr>
          <w:p w14:paraId="2DF157E8">
            <w:pPr>
              <w:pStyle w:val="7"/>
              <w:spacing w:before="205" w:line="241" w:lineRule="auto"/>
              <w:ind w:left="39"/>
            </w:pPr>
            <w:r>
              <w:t>LM</w:t>
            </w:r>
            <w:r>
              <w:rPr>
                <w:spacing w:val="1"/>
              </w:rPr>
              <w:t>020302</w:t>
            </w:r>
          </w:p>
        </w:tc>
        <w:tc>
          <w:tcPr>
            <w:tcW w:w="4598" w:type="dxa"/>
            <w:noWrap w:val="0"/>
            <w:vAlign w:val="top"/>
          </w:tcPr>
          <w:p w14:paraId="7FD304F6">
            <w:pPr>
              <w:pStyle w:val="7"/>
              <w:spacing w:before="205" w:line="221" w:lineRule="auto"/>
              <w:ind w:left="47"/>
            </w:pPr>
            <w:r>
              <w:t>18cm厚6%水泥稳定土基层</w:t>
            </w:r>
          </w:p>
        </w:tc>
        <w:tc>
          <w:tcPr>
            <w:tcW w:w="1550" w:type="dxa"/>
            <w:noWrap w:val="0"/>
            <w:vAlign w:val="top"/>
          </w:tcPr>
          <w:p w14:paraId="34A4BAC8">
            <w:pPr>
              <w:pStyle w:val="7"/>
              <w:spacing w:before="205" w:line="250" w:lineRule="exact"/>
              <w:ind w:left="683"/>
            </w:pPr>
            <w:r>
              <w:rPr>
                <w:position w:val="1"/>
              </w:rPr>
              <w:t>m2</w:t>
            </w:r>
          </w:p>
        </w:tc>
        <w:tc>
          <w:tcPr>
            <w:tcW w:w="2109" w:type="dxa"/>
            <w:noWrap w:val="0"/>
            <w:vAlign w:val="top"/>
          </w:tcPr>
          <w:p w14:paraId="33D5DF97">
            <w:pPr>
              <w:spacing w:before="156" w:line="262" w:lineRule="exact"/>
              <w:ind w:right="21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19"/>
                <w:szCs w:val="19"/>
              </w:rPr>
              <w:t>1712.8</w:t>
            </w:r>
          </w:p>
        </w:tc>
      </w:tr>
      <w:tr w14:paraId="3A7B8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73" w:type="dxa"/>
            <w:noWrap w:val="0"/>
            <w:vAlign w:val="top"/>
          </w:tcPr>
          <w:p w14:paraId="659D831E">
            <w:pPr>
              <w:pStyle w:val="7"/>
              <w:spacing w:before="207" w:line="241" w:lineRule="auto"/>
              <w:ind w:left="39"/>
            </w:pPr>
            <w:r>
              <w:t>LM</w:t>
            </w:r>
            <w:r>
              <w:rPr>
                <w:spacing w:val="1"/>
              </w:rPr>
              <w:t>020501</w:t>
            </w:r>
          </w:p>
        </w:tc>
        <w:tc>
          <w:tcPr>
            <w:tcW w:w="4598" w:type="dxa"/>
            <w:noWrap w:val="0"/>
            <w:vAlign w:val="top"/>
          </w:tcPr>
          <w:p w14:paraId="58D729D1">
            <w:pPr>
              <w:pStyle w:val="7"/>
              <w:spacing w:before="207" w:line="221" w:lineRule="auto"/>
              <w:ind w:left="47"/>
            </w:pPr>
            <w:r>
              <w:t>18cm厚C30水泥混凝土</w:t>
            </w:r>
          </w:p>
        </w:tc>
        <w:tc>
          <w:tcPr>
            <w:tcW w:w="1550" w:type="dxa"/>
            <w:noWrap w:val="0"/>
            <w:vAlign w:val="top"/>
          </w:tcPr>
          <w:p w14:paraId="3275FC2C">
            <w:pPr>
              <w:pStyle w:val="7"/>
              <w:spacing w:before="207" w:line="250" w:lineRule="exact"/>
              <w:ind w:left="683"/>
            </w:pPr>
            <w:r>
              <w:rPr>
                <w:position w:val="1"/>
              </w:rPr>
              <w:t>m2</w:t>
            </w:r>
          </w:p>
        </w:tc>
        <w:tc>
          <w:tcPr>
            <w:tcW w:w="2109" w:type="dxa"/>
            <w:noWrap w:val="0"/>
            <w:vAlign w:val="top"/>
          </w:tcPr>
          <w:p w14:paraId="05FD7259">
            <w:pPr>
              <w:spacing w:before="158" w:line="262" w:lineRule="exact"/>
              <w:ind w:right="18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position w:val="1"/>
                <w:sz w:val="19"/>
                <w:szCs w:val="19"/>
              </w:rPr>
              <w:t>1880</w:t>
            </w:r>
          </w:p>
        </w:tc>
      </w:tr>
      <w:tr w14:paraId="2D01B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30" w:type="dxa"/>
            <w:gridSpan w:val="4"/>
            <w:noWrap w:val="0"/>
            <w:vAlign w:val="top"/>
          </w:tcPr>
          <w:p w14:paraId="1C1B77C9">
            <w:pPr>
              <w:spacing w:before="158" w:line="262" w:lineRule="exact"/>
              <w:ind w:right="18"/>
              <w:jc w:val="center"/>
              <w:rPr>
                <w:rFonts w:ascii="Arial" w:hAnsi="Arial" w:eastAsia="Arial" w:cs="Arial"/>
                <w:spacing w:val="-5"/>
                <w:position w:val="1"/>
                <w:sz w:val="19"/>
                <w:szCs w:val="19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本标段施工里程桩号为K0+000~K2+660</w:t>
            </w:r>
          </w:p>
        </w:tc>
      </w:tr>
    </w:tbl>
    <w:p w14:paraId="1EC9C1E0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A07684B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标段</w:t>
      </w:r>
      <w:r>
        <w:rPr>
          <w:rFonts w:hint="eastAsia" w:ascii="仿宋" w:hAnsi="仿宋" w:eastAsia="仿宋" w:cs="Times New Roman"/>
          <w:color w:val="auto"/>
        </w:rPr>
        <w:t>为</w:t>
      </w:r>
      <w:r>
        <w:rPr>
          <w:rFonts w:hint="eastAsia"/>
          <w:color w:val="auto"/>
          <w:u w:val="single"/>
          <w:lang w:eastAsia="zh-CN"/>
        </w:rPr>
        <w:t>神木市尔林兔镇人民政府石板太至210国道连接线道路工程N</w:t>
      </w:r>
      <w:r>
        <w:rPr>
          <w:rFonts w:hint="eastAsia"/>
          <w:color w:val="auto"/>
          <w:u w:val="single"/>
          <w:lang w:val="en-US" w:eastAsia="zh-CN"/>
        </w:rPr>
        <w:t>2</w:t>
      </w:r>
      <w:r>
        <w:rPr>
          <w:rFonts w:hint="eastAsia"/>
          <w:color w:val="auto"/>
          <w:u w:val="single"/>
          <w:lang w:eastAsia="zh-CN"/>
        </w:rPr>
        <w:t>标段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3921FF33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5D8C7AFF">
      <w:pPr>
        <w:spacing w:before="127" w:line="221" w:lineRule="auto"/>
        <w:ind w:left="43"/>
        <w:rPr>
          <w:rFonts w:ascii="Arial"/>
          <w:sz w:val="2"/>
        </w:rPr>
      </w:pPr>
      <w:r>
        <w:rPr>
          <w:rFonts w:ascii="宋体" w:hAnsi="宋体" w:eastAsia="宋体" w:cs="宋体"/>
          <w:spacing w:val="2"/>
          <w:sz w:val="19"/>
          <w:szCs w:val="19"/>
        </w:rPr>
        <w:t>建设项目名称：尔林兔镇石板太至210国道连接线道路工程N</w:t>
      </w:r>
      <w:r>
        <w:rPr>
          <w:rFonts w:hint="eastAsia" w:ascii="宋体" w:hAnsi="宋体" w:eastAsia="宋体" w:cs="宋体"/>
          <w:spacing w:val="2"/>
          <w:sz w:val="19"/>
          <w:szCs w:val="19"/>
          <w:lang w:val="en-US" w:eastAsia="zh-CN"/>
        </w:rPr>
        <w:t>2</w:t>
      </w:r>
      <w:r>
        <w:rPr>
          <w:rFonts w:ascii="宋体" w:hAnsi="宋体" w:eastAsia="宋体" w:cs="宋体"/>
          <w:spacing w:val="2"/>
          <w:sz w:val="19"/>
          <w:szCs w:val="19"/>
        </w:rPr>
        <w:t>标段</w:t>
      </w:r>
    </w:p>
    <w:tbl>
      <w:tblPr>
        <w:tblStyle w:val="8"/>
        <w:tblW w:w="86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4229"/>
        <w:gridCol w:w="1392"/>
        <w:gridCol w:w="1469"/>
      </w:tblGrid>
      <w:tr w14:paraId="296DF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08" w:type="dxa"/>
            <w:noWrap w:val="0"/>
            <w:vAlign w:val="top"/>
          </w:tcPr>
          <w:p w14:paraId="5CF78CAF">
            <w:pPr>
              <w:pStyle w:val="7"/>
              <w:spacing w:before="187" w:line="228" w:lineRule="auto"/>
              <w:ind w:left="410"/>
              <w:jc w:val="center"/>
            </w:pPr>
            <w:r>
              <w:rPr>
                <w:b/>
                <w:bCs/>
                <w:spacing w:val="6"/>
              </w:rPr>
              <w:t>分项编号</w:t>
            </w:r>
          </w:p>
        </w:tc>
        <w:tc>
          <w:tcPr>
            <w:tcW w:w="4229" w:type="dxa"/>
            <w:noWrap w:val="0"/>
            <w:vAlign w:val="top"/>
          </w:tcPr>
          <w:p w14:paraId="1D487BED">
            <w:pPr>
              <w:pStyle w:val="7"/>
              <w:spacing w:before="187" w:line="229" w:lineRule="auto"/>
              <w:ind w:left="1526"/>
              <w:jc w:val="center"/>
            </w:pPr>
            <w:r>
              <w:rPr>
                <w:b/>
                <w:bCs/>
                <w:spacing w:val="8"/>
              </w:rPr>
              <w:t>工程或费用名称</w:t>
            </w:r>
          </w:p>
        </w:tc>
        <w:tc>
          <w:tcPr>
            <w:tcW w:w="1392" w:type="dxa"/>
            <w:noWrap w:val="0"/>
            <w:vAlign w:val="top"/>
          </w:tcPr>
          <w:p w14:paraId="1FA385D5">
            <w:pPr>
              <w:pStyle w:val="7"/>
              <w:spacing w:before="187" w:line="229" w:lineRule="auto"/>
              <w:ind w:left="398"/>
              <w:jc w:val="center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1469" w:type="dxa"/>
            <w:noWrap w:val="0"/>
            <w:vAlign w:val="top"/>
          </w:tcPr>
          <w:p w14:paraId="7E7BF446">
            <w:pPr>
              <w:pStyle w:val="7"/>
              <w:spacing w:before="187" w:line="228" w:lineRule="auto"/>
              <w:jc w:val="center"/>
            </w:pPr>
            <w:r>
              <w:rPr>
                <w:b/>
                <w:bCs/>
                <w:spacing w:val="3"/>
              </w:rPr>
              <w:t>数量</w:t>
            </w:r>
          </w:p>
        </w:tc>
      </w:tr>
      <w:tr w14:paraId="22758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38B8B9C9">
            <w:pPr>
              <w:pStyle w:val="7"/>
              <w:spacing w:before="180" w:line="255" w:lineRule="exact"/>
              <w:ind w:left="57"/>
              <w:jc w:val="center"/>
            </w:pPr>
            <w:r>
              <w:rPr>
                <w:b/>
                <w:bCs/>
                <w:spacing w:val="-3"/>
                <w:position w:val="1"/>
              </w:rPr>
              <w:t>101</w:t>
            </w:r>
          </w:p>
        </w:tc>
        <w:tc>
          <w:tcPr>
            <w:tcW w:w="4229" w:type="dxa"/>
            <w:noWrap w:val="0"/>
            <w:vAlign w:val="top"/>
          </w:tcPr>
          <w:p w14:paraId="253165C3">
            <w:pPr>
              <w:pStyle w:val="7"/>
              <w:spacing w:before="180" w:line="228" w:lineRule="auto"/>
              <w:ind w:left="46"/>
              <w:jc w:val="center"/>
            </w:pPr>
            <w:r>
              <w:rPr>
                <w:b/>
                <w:bCs/>
                <w:spacing w:val="4"/>
              </w:rPr>
              <w:t>临时工程</w:t>
            </w:r>
          </w:p>
        </w:tc>
        <w:tc>
          <w:tcPr>
            <w:tcW w:w="1392" w:type="dxa"/>
            <w:noWrap w:val="0"/>
            <w:vAlign w:val="top"/>
          </w:tcPr>
          <w:p w14:paraId="7A84FF13">
            <w:pPr>
              <w:pStyle w:val="7"/>
              <w:spacing w:before="180" w:line="229" w:lineRule="auto"/>
              <w:ind w:left="503"/>
              <w:jc w:val="center"/>
            </w:pPr>
            <w:r>
              <w:t>项</w:t>
            </w:r>
          </w:p>
        </w:tc>
        <w:tc>
          <w:tcPr>
            <w:tcW w:w="1469" w:type="dxa"/>
            <w:noWrap w:val="0"/>
            <w:vAlign w:val="top"/>
          </w:tcPr>
          <w:p w14:paraId="1A4292B2">
            <w:pPr>
              <w:pStyle w:val="7"/>
              <w:spacing w:before="180" w:line="257" w:lineRule="exact"/>
              <w:jc w:val="center"/>
            </w:pPr>
            <w:r>
              <w:rPr>
                <w:spacing w:val="-18"/>
                <w:position w:val="1"/>
              </w:rPr>
              <w:t>1</w:t>
            </w:r>
          </w:p>
        </w:tc>
      </w:tr>
      <w:tr w14:paraId="59759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08" w:type="dxa"/>
            <w:noWrap w:val="0"/>
            <w:vAlign w:val="top"/>
          </w:tcPr>
          <w:p w14:paraId="10AC48DF">
            <w:pPr>
              <w:pStyle w:val="7"/>
              <w:spacing w:before="179" w:line="255" w:lineRule="exact"/>
              <w:ind w:left="57"/>
              <w:jc w:val="center"/>
            </w:pPr>
            <w:r>
              <w:rPr>
                <w:spacing w:val="2"/>
                <w:position w:val="1"/>
              </w:rPr>
              <w:t>1010101</w:t>
            </w:r>
          </w:p>
        </w:tc>
        <w:tc>
          <w:tcPr>
            <w:tcW w:w="4229" w:type="dxa"/>
            <w:noWrap w:val="0"/>
            <w:vAlign w:val="top"/>
          </w:tcPr>
          <w:p w14:paraId="667F0276">
            <w:pPr>
              <w:pStyle w:val="7"/>
              <w:spacing w:before="179" w:line="227" w:lineRule="auto"/>
              <w:ind w:left="39"/>
              <w:jc w:val="center"/>
            </w:pPr>
            <w:r>
              <w:rPr>
                <w:spacing w:val="7"/>
              </w:rPr>
              <w:t>30t/h沥青混合料拌合站安拆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两标段共同实施，工程量均分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92" w:type="dxa"/>
            <w:noWrap w:val="0"/>
            <w:vAlign w:val="top"/>
          </w:tcPr>
          <w:p w14:paraId="343F85E7">
            <w:pPr>
              <w:pStyle w:val="7"/>
              <w:spacing w:before="179" w:line="230" w:lineRule="auto"/>
              <w:ind w:left="501"/>
              <w:jc w:val="center"/>
            </w:pPr>
            <w:r>
              <w:t>座</w:t>
            </w:r>
          </w:p>
        </w:tc>
        <w:tc>
          <w:tcPr>
            <w:tcW w:w="1469" w:type="dxa"/>
            <w:noWrap w:val="0"/>
            <w:vAlign w:val="top"/>
          </w:tcPr>
          <w:p w14:paraId="64B791BC">
            <w:pPr>
              <w:pStyle w:val="7"/>
              <w:spacing w:before="179" w:line="255" w:lineRule="exact"/>
              <w:ind w:right="17"/>
              <w:jc w:val="center"/>
            </w:pPr>
            <w:r>
              <w:rPr>
                <w:spacing w:val="2"/>
                <w:position w:val="1"/>
              </w:rPr>
              <w:t>0.5</w:t>
            </w:r>
          </w:p>
        </w:tc>
      </w:tr>
      <w:tr w14:paraId="308FA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67CAA579">
            <w:pPr>
              <w:pStyle w:val="7"/>
              <w:spacing w:before="179" w:line="255" w:lineRule="exact"/>
              <w:ind w:left="57"/>
              <w:jc w:val="center"/>
            </w:pPr>
            <w:r>
              <w:rPr>
                <w:b/>
                <w:bCs/>
                <w:spacing w:val="-3"/>
                <w:position w:val="1"/>
              </w:rPr>
              <w:t>103</w:t>
            </w:r>
          </w:p>
        </w:tc>
        <w:tc>
          <w:tcPr>
            <w:tcW w:w="4229" w:type="dxa"/>
            <w:noWrap w:val="0"/>
            <w:vAlign w:val="top"/>
          </w:tcPr>
          <w:p w14:paraId="68C0E350">
            <w:pPr>
              <w:pStyle w:val="7"/>
              <w:spacing w:before="179" w:line="228" w:lineRule="auto"/>
              <w:ind w:left="37"/>
              <w:jc w:val="center"/>
            </w:pPr>
            <w:r>
              <w:rPr>
                <w:b/>
                <w:bCs/>
                <w:spacing w:val="6"/>
              </w:rPr>
              <w:t>路面工程</w:t>
            </w:r>
          </w:p>
        </w:tc>
        <w:tc>
          <w:tcPr>
            <w:tcW w:w="1392" w:type="dxa"/>
            <w:noWrap w:val="0"/>
            <w:vAlign w:val="top"/>
          </w:tcPr>
          <w:p w14:paraId="364CBBB1">
            <w:pPr>
              <w:pStyle w:val="7"/>
              <w:spacing w:before="179" w:line="257" w:lineRule="exact"/>
              <w:ind w:left="495"/>
              <w:jc w:val="center"/>
            </w:pPr>
            <w:r>
              <w:rPr>
                <w:spacing w:val="2"/>
                <w:position w:val="1"/>
              </w:rPr>
              <w:t>km</w:t>
            </w:r>
          </w:p>
        </w:tc>
        <w:tc>
          <w:tcPr>
            <w:tcW w:w="1469" w:type="dxa"/>
            <w:noWrap w:val="0"/>
            <w:vAlign w:val="top"/>
          </w:tcPr>
          <w:p w14:paraId="5D0E7BEE">
            <w:pPr>
              <w:jc w:val="center"/>
              <w:rPr>
                <w:rFonts w:ascii="Arial"/>
                <w:sz w:val="21"/>
              </w:rPr>
            </w:pPr>
          </w:p>
        </w:tc>
      </w:tr>
      <w:tr w14:paraId="2495F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666B274A">
            <w:pPr>
              <w:pStyle w:val="7"/>
              <w:spacing w:before="180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010306</w:t>
            </w:r>
          </w:p>
        </w:tc>
        <w:tc>
          <w:tcPr>
            <w:tcW w:w="4229" w:type="dxa"/>
            <w:noWrap w:val="0"/>
            <w:vAlign w:val="top"/>
          </w:tcPr>
          <w:p w14:paraId="07D3119A">
            <w:pPr>
              <w:pStyle w:val="7"/>
              <w:spacing w:before="57" w:line="231" w:lineRule="auto"/>
              <w:ind w:left="34" w:right="223" w:firstLine="3"/>
              <w:jc w:val="center"/>
            </w:pPr>
            <w:r>
              <w:rPr>
                <w:spacing w:val="6"/>
              </w:rPr>
              <w:t>就地冷再生基层（水泥:碎石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:旧路面面层及基层</w:t>
            </w:r>
            <w:r>
              <w:t xml:space="preserve"> </w:t>
            </w:r>
            <w:r>
              <w:rPr>
                <w:spacing w:val="4"/>
              </w:rPr>
              <w:t>=5:50:45）</w:t>
            </w:r>
          </w:p>
        </w:tc>
        <w:tc>
          <w:tcPr>
            <w:tcW w:w="1392" w:type="dxa"/>
            <w:noWrap w:val="0"/>
            <w:vAlign w:val="top"/>
          </w:tcPr>
          <w:p w14:paraId="0552783D">
            <w:pPr>
              <w:pStyle w:val="7"/>
              <w:spacing w:before="180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20BD1219">
            <w:pPr>
              <w:pStyle w:val="7"/>
              <w:spacing w:before="180" w:line="255" w:lineRule="exact"/>
              <w:ind w:right="18"/>
              <w:jc w:val="center"/>
            </w:pPr>
            <w:r>
              <w:rPr>
                <w:spacing w:val="3"/>
                <w:position w:val="1"/>
              </w:rPr>
              <w:t>15424.45</w:t>
            </w:r>
          </w:p>
        </w:tc>
      </w:tr>
      <w:tr w14:paraId="0A002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08" w:type="dxa"/>
            <w:noWrap w:val="0"/>
            <w:vAlign w:val="top"/>
          </w:tcPr>
          <w:p w14:paraId="586DAB9F">
            <w:pPr>
              <w:pStyle w:val="7"/>
              <w:spacing w:before="182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010406</w:t>
            </w:r>
          </w:p>
        </w:tc>
        <w:tc>
          <w:tcPr>
            <w:tcW w:w="4229" w:type="dxa"/>
            <w:noWrap w:val="0"/>
            <w:vAlign w:val="top"/>
          </w:tcPr>
          <w:p w14:paraId="2BF10A40">
            <w:pPr>
              <w:pStyle w:val="7"/>
              <w:spacing w:before="182" w:line="227" w:lineRule="auto"/>
              <w:ind w:left="35"/>
              <w:jc w:val="center"/>
            </w:pPr>
            <w:r>
              <w:rPr>
                <w:spacing w:val="8"/>
              </w:rPr>
              <w:t>沥青同步碎石封层</w:t>
            </w:r>
          </w:p>
        </w:tc>
        <w:tc>
          <w:tcPr>
            <w:tcW w:w="1392" w:type="dxa"/>
            <w:noWrap w:val="0"/>
            <w:vAlign w:val="top"/>
          </w:tcPr>
          <w:p w14:paraId="027CB98B">
            <w:pPr>
              <w:pStyle w:val="7"/>
              <w:spacing w:before="182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49C3A784">
            <w:pPr>
              <w:pStyle w:val="7"/>
              <w:spacing w:before="182" w:line="255" w:lineRule="exact"/>
              <w:ind w:right="18"/>
              <w:jc w:val="center"/>
            </w:pPr>
            <w:r>
              <w:rPr>
                <w:spacing w:val="3"/>
                <w:position w:val="1"/>
              </w:rPr>
              <w:t>15424.45</w:t>
            </w:r>
          </w:p>
        </w:tc>
      </w:tr>
      <w:tr w14:paraId="34F7D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763A44A8">
            <w:pPr>
              <w:pStyle w:val="7"/>
              <w:spacing w:before="184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010502</w:t>
            </w:r>
          </w:p>
        </w:tc>
        <w:tc>
          <w:tcPr>
            <w:tcW w:w="4229" w:type="dxa"/>
            <w:noWrap w:val="0"/>
            <w:vAlign w:val="top"/>
          </w:tcPr>
          <w:p w14:paraId="43CED17B">
            <w:pPr>
              <w:pStyle w:val="7"/>
              <w:spacing w:before="184" w:line="227" w:lineRule="auto"/>
              <w:ind w:left="39"/>
              <w:jc w:val="center"/>
            </w:pPr>
            <w:r>
              <w:rPr>
                <w:spacing w:val="8"/>
              </w:rPr>
              <w:t>5</w:t>
            </w:r>
            <w:r>
              <w:t>cm</w:t>
            </w:r>
            <w:r>
              <w:rPr>
                <w:spacing w:val="8"/>
              </w:rPr>
              <w:t>厚中粒式沥青混凝土面层（</w:t>
            </w:r>
            <w:r>
              <w:t>AC</w:t>
            </w:r>
            <w:r>
              <w:rPr>
                <w:spacing w:val="8"/>
              </w:rPr>
              <w:t>-16）</w:t>
            </w:r>
          </w:p>
        </w:tc>
        <w:tc>
          <w:tcPr>
            <w:tcW w:w="1392" w:type="dxa"/>
            <w:noWrap w:val="0"/>
            <w:vAlign w:val="top"/>
          </w:tcPr>
          <w:p w14:paraId="1EA67928">
            <w:pPr>
              <w:pStyle w:val="7"/>
              <w:spacing w:before="184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1C55FA90">
            <w:pPr>
              <w:pStyle w:val="7"/>
              <w:spacing w:before="184" w:line="255" w:lineRule="exact"/>
              <w:ind w:right="18"/>
              <w:jc w:val="center"/>
            </w:pPr>
            <w:r>
              <w:rPr>
                <w:spacing w:val="3"/>
                <w:position w:val="1"/>
              </w:rPr>
              <w:t>15424.45</w:t>
            </w:r>
          </w:p>
        </w:tc>
      </w:tr>
      <w:tr w14:paraId="7A22B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3D75819D">
            <w:pPr>
              <w:pStyle w:val="7"/>
              <w:spacing w:before="183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020302</w:t>
            </w:r>
          </w:p>
        </w:tc>
        <w:tc>
          <w:tcPr>
            <w:tcW w:w="4229" w:type="dxa"/>
            <w:noWrap w:val="0"/>
            <w:vAlign w:val="top"/>
          </w:tcPr>
          <w:p w14:paraId="66EE7228">
            <w:pPr>
              <w:pStyle w:val="7"/>
              <w:spacing w:before="183" w:line="228" w:lineRule="auto"/>
              <w:ind w:left="50"/>
              <w:jc w:val="center"/>
            </w:pPr>
            <w:r>
              <w:rPr>
                <w:spacing w:val="7"/>
              </w:rPr>
              <w:t>18</w:t>
            </w:r>
            <w:r>
              <w:t>cm</w:t>
            </w:r>
            <w:r>
              <w:rPr>
                <w:spacing w:val="7"/>
              </w:rPr>
              <w:t>厚6%水泥稳定土基层</w:t>
            </w:r>
          </w:p>
        </w:tc>
        <w:tc>
          <w:tcPr>
            <w:tcW w:w="1392" w:type="dxa"/>
            <w:noWrap w:val="0"/>
            <w:vAlign w:val="top"/>
          </w:tcPr>
          <w:p w14:paraId="47244BE1">
            <w:pPr>
              <w:pStyle w:val="7"/>
              <w:spacing w:before="183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0C306002">
            <w:pPr>
              <w:pStyle w:val="7"/>
              <w:spacing w:before="183" w:line="255" w:lineRule="exact"/>
              <w:ind w:right="17"/>
              <w:jc w:val="center"/>
            </w:pPr>
            <w:r>
              <w:rPr>
                <w:spacing w:val="1"/>
                <w:position w:val="1"/>
              </w:rPr>
              <w:t>504</w:t>
            </w:r>
          </w:p>
        </w:tc>
      </w:tr>
      <w:tr w14:paraId="501BA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7075E7BD">
            <w:pPr>
              <w:pStyle w:val="7"/>
              <w:spacing w:before="184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020501</w:t>
            </w:r>
          </w:p>
        </w:tc>
        <w:tc>
          <w:tcPr>
            <w:tcW w:w="4229" w:type="dxa"/>
            <w:noWrap w:val="0"/>
            <w:vAlign w:val="top"/>
          </w:tcPr>
          <w:p w14:paraId="310DC030">
            <w:pPr>
              <w:pStyle w:val="7"/>
              <w:spacing w:before="184" w:line="228" w:lineRule="auto"/>
              <w:ind w:left="50"/>
              <w:jc w:val="center"/>
            </w:pPr>
            <w:r>
              <w:rPr>
                <w:spacing w:val="6"/>
              </w:rPr>
              <w:t>18</w:t>
            </w:r>
            <w:r>
              <w:t>cm</w:t>
            </w:r>
            <w:r>
              <w:rPr>
                <w:spacing w:val="6"/>
              </w:rPr>
              <w:t>厚C30水泥混凝土</w:t>
            </w:r>
          </w:p>
        </w:tc>
        <w:tc>
          <w:tcPr>
            <w:tcW w:w="1392" w:type="dxa"/>
            <w:noWrap w:val="0"/>
            <w:vAlign w:val="top"/>
          </w:tcPr>
          <w:p w14:paraId="1FB8F769">
            <w:pPr>
              <w:pStyle w:val="7"/>
              <w:spacing w:before="184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5EFB2A45">
            <w:pPr>
              <w:pStyle w:val="7"/>
              <w:spacing w:before="184" w:line="255" w:lineRule="exact"/>
              <w:ind w:right="17"/>
              <w:jc w:val="center"/>
            </w:pPr>
            <w:r>
              <w:rPr>
                <w:spacing w:val="1"/>
                <w:position w:val="1"/>
              </w:rPr>
              <w:t>504</w:t>
            </w:r>
          </w:p>
        </w:tc>
      </w:tr>
      <w:tr w14:paraId="7AB33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69BA75C1">
            <w:pPr>
              <w:pStyle w:val="7"/>
              <w:spacing w:before="185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040302</w:t>
            </w:r>
          </w:p>
        </w:tc>
        <w:tc>
          <w:tcPr>
            <w:tcW w:w="4229" w:type="dxa"/>
            <w:noWrap w:val="0"/>
            <w:vAlign w:val="top"/>
          </w:tcPr>
          <w:p w14:paraId="23A4F898">
            <w:pPr>
              <w:pStyle w:val="7"/>
              <w:spacing w:before="185" w:line="228" w:lineRule="auto"/>
              <w:ind w:left="34"/>
              <w:jc w:val="center"/>
            </w:pPr>
            <w:r>
              <w:rPr>
                <w:spacing w:val="7"/>
              </w:rPr>
              <w:t>侧铺砖路缘石</w:t>
            </w:r>
          </w:p>
        </w:tc>
        <w:tc>
          <w:tcPr>
            <w:tcW w:w="1392" w:type="dxa"/>
            <w:noWrap w:val="0"/>
            <w:vAlign w:val="top"/>
          </w:tcPr>
          <w:p w14:paraId="541E8693">
            <w:pPr>
              <w:pStyle w:val="7"/>
              <w:spacing w:before="185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693F0DA0">
            <w:pPr>
              <w:pStyle w:val="7"/>
              <w:spacing w:before="185" w:line="255" w:lineRule="exact"/>
              <w:ind w:right="18"/>
              <w:jc w:val="center"/>
            </w:pPr>
            <w:r>
              <w:rPr>
                <w:spacing w:val="4"/>
                <w:position w:val="1"/>
              </w:rPr>
              <w:t>333.828</w:t>
            </w:r>
          </w:p>
        </w:tc>
      </w:tr>
      <w:tr w14:paraId="67E8C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204278C6">
            <w:pPr>
              <w:pStyle w:val="7"/>
              <w:spacing w:before="187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060101</w:t>
            </w:r>
          </w:p>
        </w:tc>
        <w:tc>
          <w:tcPr>
            <w:tcW w:w="4229" w:type="dxa"/>
            <w:noWrap w:val="0"/>
            <w:vAlign w:val="top"/>
          </w:tcPr>
          <w:p w14:paraId="5B2C5543">
            <w:pPr>
              <w:pStyle w:val="7"/>
              <w:spacing w:before="187" w:line="228" w:lineRule="auto"/>
              <w:ind w:left="35"/>
              <w:jc w:val="center"/>
            </w:pPr>
            <w:r>
              <w:rPr>
                <w:spacing w:val="8"/>
              </w:rPr>
              <w:t>挖除旧混凝土面层18</w:t>
            </w:r>
            <w:r>
              <w:t>cm</w:t>
            </w:r>
            <w:r>
              <w:rPr>
                <w:spacing w:val="8"/>
              </w:rPr>
              <w:t>厚</w:t>
            </w:r>
          </w:p>
        </w:tc>
        <w:tc>
          <w:tcPr>
            <w:tcW w:w="1392" w:type="dxa"/>
            <w:noWrap w:val="0"/>
            <w:vAlign w:val="top"/>
          </w:tcPr>
          <w:p w14:paraId="1613B6BE">
            <w:pPr>
              <w:pStyle w:val="7"/>
              <w:spacing w:before="187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0FFB58CA">
            <w:pPr>
              <w:pStyle w:val="7"/>
              <w:spacing w:before="187" w:line="255" w:lineRule="exact"/>
              <w:ind w:right="17"/>
              <w:jc w:val="center"/>
            </w:pPr>
            <w:r>
              <w:rPr>
                <w:spacing w:val="1"/>
                <w:position w:val="1"/>
              </w:rPr>
              <w:t>522</w:t>
            </w:r>
          </w:p>
        </w:tc>
      </w:tr>
      <w:tr w14:paraId="337B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6BB65FDF">
            <w:pPr>
              <w:pStyle w:val="7"/>
              <w:spacing w:before="190" w:line="255" w:lineRule="exact"/>
              <w:ind w:left="57"/>
              <w:jc w:val="center"/>
            </w:pPr>
            <w:r>
              <w:rPr>
                <w:b/>
                <w:bCs/>
                <w:spacing w:val="-3"/>
                <w:position w:val="1"/>
              </w:rPr>
              <w:t>106</w:t>
            </w:r>
          </w:p>
        </w:tc>
        <w:tc>
          <w:tcPr>
            <w:tcW w:w="4229" w:type="dxa"/>
            <w:noWrap w:val="0"/>
            <w:vAlign w:val="top"/>
          </w:tcPr>
          <w:p w14:paraId="07E52397">
            <w:pPr>
              <w:pStyle w:val="7"/>
              <w:spacing w:before="190" w:line="229" w:lineRule="auto"/>
              <w:ind w:left="39"/>
              <w:jc w:val="center"/>
            </w:pPr>
            <w:r>
              <w:rPr>
                <w:b/>
                <w:bCs/>
                <w:spacing w:val="6"/>
              </w:rPr>
              <w:t>交叉工程</w:t>
            </w:r>
          </w:p>
        </w:tc>
        <w:tc>
          <w:tcPr>
            <w:tcW w:w="1392" w:type="dxa"/>
            <w:noWrap w:val="0"/>
            <w:vAlign w:val="top"/>
          </w:tcPr>
          <w:p w14:paraId="60EEE83F">
            <w:pPr>
              <w:pStyle w:val="7"/>
              <w:spacing w:before="190" w:line="232" w:lineRule="auto"/>
              <w:ind w:left="503"/>
              <w:jc w:val="center"/>
            </w:pPr>
            <w:r>
              <w:t>处</w:t>
            </w:r>
          </w:p>
        </w:tc>
        <w:tc>
          <w:tcPr>
            <w:tcW w:w="1469" w:type="dxa"/>
            <w:noWrap w:val="0"/>
            <w:vAlign w:val="top"/>
          </w:tcPr>
          <w:p w14:paraId="6181ABAA">
            <w:pPr>
              <w:jc w:val="center"/>
              <w:rPr>
                <w:rFonts w:ascii="Arial"/>
                <w:sz w:val="21"/>
              </w:rPr>
            </w:pPr>
          </w:p>
        </w:tc>
      </w:tr>
      <w:tr w14:paraId="20FF5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195026E9">
            <w:pPr>
              <w:pStyle w:val="7"/>
              <w:spacing w:before="189" w:line="227" w:lineRule="auto"/>
              <w:ind w:left="41"/>
              <w:jc w:val="center"/>
            </w:pPr>
            <w:r>
              <w:t>LJ</w:t>
            </w:r>
            <w:r>
              <w:rPr>
                <w:spacing w:val="6"/>
              </w:rPr>
              <w:t>030101</w:t>
            </w:r>
          </w:p>
        </w:tc>
        <w:tc>
          <w:tcPr>
            <w:tcW w:w="4229" w:type="dxa"/>
            <w:noWrap w:val="0"/>
            <w:vAlign w:val="top"/>
          </w:tcPr>
          <w:p w14:paraId="75C8C00A">
            <w:pPr>
              <w:pStyle w:val="7"/>
              <w:spacing w:before="189" w:line="229" w:lineRule="auto"/>
              <w:ind w:left="55"/>
              <w:jc w:val="center"/>
            </w:pPr>
            <w:r>
              <w:rPr>
                <w:spacing w:val="2"/>
              </w:rPr>
              <w:t>回填土方</w:t>
            </w:r>
          </w:p>
        </w:tc>
        <w:tc>
          <w:tcPr>
            <w:tcW w:w="1392" w:type="dxa"/>
            <w:noWrap w:val="0"/>
            <w:vAlign w:val="top"/>
          </w:tcPr>
          <w:p w14:paraId="33A23959">
            <w:pPr>
              <w:pStyle w:val="7"/>
              <w:spacing w:before="189" w:line="255" w:lineRule="exact"/>
              <w:ind w:left="491"/>
              <w:jc w:val="center"/>
            </w:pPr>
            <w:r>
              <w:rPr>
                <w:spacing w:val="4"/>
                <w:position w:val="1"/>
              </w:rPr>
              <w:t>m3</w:t>
            </w:r>
          </w:p>
        </w:tc>
        <w:tc>
          <w:tcPr>
            <w:tcW w:w="1469" w:type="dxa"/>
            <w:noWrap w:val="0"/>
            <w:vAlign w:val="top"/>
          </w:tcPr>
          <w:p w14:paraId="25E44CD1">
            <w:pPr>
              <w:pStyle w:val="7"/>
              <w:spacing w:before="189" w:line="255" w:lineRule="exact"/>
              <w:ind w:right="19"/>
              <w:jc w:val="center"/>
            </w:pPr>
            <w:r>
              <w:rPr>
                <w:spacing w:val="2"/>
                <w:position w:val="1"/>
              </w:rPr>
              <w:t>195.12</w:t>
            </w:r>
          </w:p>
        </w:tc>
      </w:tr>
      <w:tr w14:paraId="0EE2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08" w:type="dxa"/>
            <w:noWrap w:val="0"/>
            <w:vAlign w:val="top"/>
          </w:tcPr>
          <w:p w14:paraId="510AF4A9">
            <w:pPr>
              <w:pStyle w:val="7"/>
              <w:spacing w:before="190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020302</w:t>
            </w:r>
          </w:p>
        </w:tc>
        <w:tc>
          <w:tcPr>
            <w:tcW w:w="4229" w:type="dxa"/>
            <w:noWrap w:val="0"/>
            <w:vAlign w:val="top"/>
          </w:tcPr>
          <w:p w14:paraId="4E0EFCF4">
            <w:pPr>
              <w:pStyle w:val="7"/>
              <w:spacing w:before="190" w:line="228" w:lineRule="auto"/>
              <w:ind w:left="50"/>
              <w:jc w:val="center"/>
            </w:pPr>
            <w:r>
              <w:rPr>
                <w:spacing w:val="7"/>
              </w:rPr>
              <w:t>18</w:t>
            </w:r>
            <w:r>
              <w:t>cm</w:t>
            </w:r>
            <w:r>
              <w:rPr>
                <w:spacing w:val="7"/>
              </w:rPr>
              <w:t>厚6%水泥稳定土基层</w:t>
            </w:r>
          </w:p>
        </w:tc>
        <w:tc>
          <w:tcPr>
            <w:tcW w:w="1392" w:type="dxa"/>
            <w:noWrap w:val="0"/>
            <w:vAlign w:val="top"/>
          </w:tcPr>
          <w:p w14:paraId="03DC4163">
            <w:pPr>
              <w:pStyle w:val="7"/>
              <w:spacing w:before="190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3A9BE0E8">
            <w:pPr>
              <w:pStyle w:val="7"/>
              <w:spacing w:before="190" w:line="255" w:lineRule="exact"/>
              <w:ind w:right="19"/>
              <w:jc w:val="center"/>
            </w:pPr>
            <w:r>
              <w:rPr>
                <w:spacing w:val="2"/>
                <w:position w:val="1"/>
              </w:rPr>
              <w:t>1138.2</w:t>
            </w:r>
          </w:p>
        </w:tc>
      </w:tr>
      <w:tr w14:paraId="1E230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08" w:type="dxa"/>
            <w:noWrap w:val="0"/>
            <w:vAlign w:val="top"/>
          </w:tcPr>
          <w:p w14:paraId="29003526">
            <w:pPr>
              <w:pStyle w:val="7"/>
              <w:spacing w:before="191" w:line="255" w:lineRule="exact"/>
              <w:ind w:left="41"/>
              <w:jc w:val="center"/>
            </w:pPr>
            <w:r>
              <w:rPr>
                <w:position w:val="1"/>
              </w:rPr>
              <w:t>LM</w:t>
            </w:r>
            <w:r>
              <w:rPr>
                <w:spacing w:val="6"/>
                <w:position w:val="1"/>
              </w:rPr>
              <w:t>020501</w:t>
            </w:r>
          </w:p>
        </w:tc>
        <w:tc>
          <w:tcPr>
            <w:tcW w:w="4229" w:type="dxa"/>
            <w:noWrap w:val="0"/>
            <w:vAlign w:val="top"/>
          </w:tcPr>
          <w:p w14:paraId="40222F02">
            <w:pPr>
              <w:pStyle w:val="7"/>
              <w:spacing w:before="191" w:line="228" w:lineRule="auto"/>
              <w:ind w:left="50"/>
              <w:jc w:val="center"/>
            </w:pPr>
            <w:r>
              <w:rPr>
                <w:spacing w:val="6"/>
              </w:rPr>
              <w:t>18</w:t>
            </w:r>
            <w:r>
              <w:t>cm</w:t>
            </w:r>
            <w:r>
              <w:rPr>
                <w:spacing w:val="6"/>
              </w:rPr>
              <w:t>厚C30水泥混凝土</w:t>
            </w:r>
          </w:p>
        </w:tc>
        <w:tc>
          <w:tcPr>
            <w:tcW w:w="1392" w:type="dxa"/>
            <w:noWrap w:val="0"/>
            <w:vAlign w:val="top"/>
          </w:tcPr>
          <w:p w14:paraId="18F333E0">
            <w:pPr>
              <w:pStyle w:val="7"/>
              <w:spacing w:before="191" w:line="257" w:lineRule="exact"/>
              <w:ind w:left="491"/>
              <w:jc w:val="center"/>
            </w:pPr>
            <w:r>
              <w:rPr>
                <w:spacing w:val="4"/>
                <w:position w:val="1"/>
              </w:rPr>
              <w:t>m2</w:t>
            </w:r>
          </w:p>
        </w:tc>
        <w:tc>
          <w:tcPr>
            <w:tcW w:w="1469" w:type="dxa"/>
            <w:noWrap w:val="0"/>
            <w:vAlign w:val="top"/>
          </w:tcPr>
          <w:p w14:paraId="3AD56468">
            <w:pPr>
              <w:pStyle w:val="7"/>
              <w:spacing w:before="191" w:line="255" w:lineRule="exact"/>
              <w:ind w:right="19"/>
              <w:jc w:val="center"/>
            </w:pPr>
            <w:r>
              <w:rPr>
                <w:position w:val="1"/>
              </w:rPr>
              <w:t>1084</w:t>
            </w:r>
          </w:p>
        </w:tc>
      </w:tr>
      <w:tr w14:paraId="22A54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98" w:type="dxa"/>
            <w:gridSpan w:val="4"/>
            <w:noWrap w:val="0"/>
            <w:vAlign w:val="top"/>
          </w:tcPr>
          <w:p w14:paraId="23A7CEB5">
            <w:pPr>
              <w:pStyle w:val="7"/>
              <w:spacing w:before="191" w:line="255" w:lineRule="exact"/>
              <w:ind w:right="19"/>
              <w:jc w:val="center"/>
              <w:rPr>
                <w:position w:val="1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本标段施工里程桩号为K2+660~K5+526</w:t>
            </w:r>
          </w:p>
        </w:tc>
      </w:tr>
    </w:tbl>
    <w:p w14:paraId="4CB26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6700F"/>
    <w:rsid w:val="3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2025-08-04T07:07:00Z</dcterms:created>
  <dc:creator>雨涵</dc:creator>
  <cp:lastModifiedBy>雨涵</cp:lastModifiedBy>
  <dcterms:modified xsi:type="dcterms:W3CDTF">2025-08-04T07:08:52Z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33DD7CD79D8A4957BDE6398BB2960F90_11</vt:lpwstr>
  </property>
</Properties>
</file>