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C0031">
      <w:pPr>
        <w:snapToGrid w:val="0"/>
        <w:spacing w:line="500" w:lineRule="exact"/>
        <w:jc w:val="center"/>
        <w:rPr>
          <w:rFonts w:hint="eastAsia" w:ascii="仿宋" w:hAnsi="仿宋" w:eastAsia="仿宋" w:cs="仿宋"/>
          <w:color w:val="auto"/>
          <w:sz w:val="30"/>
          <w:szCs w:val="30"/>
        </w:rPr>
      </w:pPr>
      <w:r>
        <w:rPr>
          <w:rFonts w:ascii="仿宋" w:hAnsi="仿宋" w:eastAsia="仿宋" w:cs="Times New Roman"/>
          <w:b/>
          <w:color w:val="auto"/>
          <w:sz w:val="32"/>
          <w:szCs w:val="32"/>
        </w:rPr>
        <w:t>招标内容及采购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4BA4634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本次采购项目为2025年养护劳务服务采购项目，投标人必须对本项目进行整体响应，只对其中一部分内容进行的响应都被视为无效响应。投标报价应遵守《中华人民共和国价格法》，投标人不得以低于成本的报价参与投标。</w:t>
      </w:r>
    </w:p>
    <w:p w14:paraId="0F422B1D">
      <w:pPr>
        <w:spacing w:line="500" w:lineRule="exact"/>
        <w:ind w:firstLine="602" w:firstLineChars="200"/>
        <w:rPr>
          <w:rFonts w:hint="eastAsia" w:ascii="仿宋" w:hAnsi="仿宋" w:eastAsia="仿宋" w:cs="Times New Roman"/>
          <w:color w:val="auto"/>
        </w:rPr>
      </w:pPr>
      <w:r>
        <w:rPr>
          <w:rFonts w:hint="eastAsia" w:ascii="仿宋" w:hAnsi="仿宋" w:eastAsia="仿宋" w:cs="Times New Roman"/>
          <w:b/>
          <w:color w:val="auto"/>
          <w:sz w:val="30"/>
          <w:szCs w:val="30"/>
        </w:rPr>
        <w:t>采购需求：</w:t>
      </w:r>
    </w:p>
    <w:p w14:paraId="1034F6A4">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一</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采购内容</w:t>
      </w:r>
    </w:p>
    <w:p w14:paraId="4F73E534">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本项目采购榆林市公园广场服务中心养护劳务服务，主要工作内容为负责我单位管辖范围内指定区域内的环境卫生保洁以及治安秩序维护。项目整体费用已包括含人员工资、社保、保险、福利、管理费用和税金等相关费用。</w:t>
      </w:r>
    </w:p>
    <w:p w14:paraId="64C6BE1A">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（二）采购需求</w:t>
      </w:r>
    </w:p>
    <w:p w14:paraId="4FA0E145">
      <w:pPr>
        <w:spacing w:line="500" w:lineRule="exact"/>
        <w:ind w:firstLine="42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1、人员配备：总负责人1人、后勤保障人员（资料员）1人、保安员14人、保洁员24人、垃圾清运司机8人。备注：以上人员上岗时需提供身份证（核验年龄）、有效期内的健康证。</w:t>
      </w:r>
    </w:p>
    <w:p w14:paraId="309FECBC">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2、总负责人要求50周岁以下，具有同类项目管理经验，熟悉办公自动化软件。</w:t>
      </w:r>
    </w:p>
    <w:p w14:paraId="03177927">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3、岗位职责：整体负责指定片区环卫保洁以及治安维护等工作，及公园广场服务中心交办的相关工作；后勤保障人员（资料员）负责相关文件资料分类、存档、人员日常考勤管理；保洁人员具体负责指定片区环境卫生保洁清扫；保安人员负责指定片区内治安管理工作及不文明行为制止劝导。</w:t>
      </w:r>
    </w:p>
    <w:p w14:paraId="161FCD3E">
      <w:pPr>
        <w:spacing w:line="500" w:lineRule="exact"/>
        <w:ind w:firstLine="42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4、保洁：女，年龄55周岁以下，身体健康。男，年龄60周岁以下，身体健康。保安：仅限男性，年龄55周岁以下，身体健康，退伍军人优先。垃圾清运司机：女，年龄50周岁以下，身体健康。男，年龄55周岁以下，身体健康。</w:t>
      </w:r>
    </w:p>
    <w:p w14:paraId="709F992E">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5、乙方在此劳务采购服务项目运行过程中产生的所有安全事项，均由服务企业自行承担，榆林市公园广场服务中心不承担任何此项目运行中产生的安全费用。</w:t>
      </w:r>
    </w:p>
    <w:p w14:paraId="75F484A8">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6、本养护劳务服务采购项目一次核定，不受市场波动影响，盈余或亏损由乙方享有或承担。采购人将不再支付任何费用。</w:t>
      </w:r>
    </w:p>
    <w:p w14:paraId="130F2D93">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7、服务期限：一次招标、服务一年。</w:t>
      </w:r>
    </w:p>
    <w:p w14:paraId="2DBA0BFC">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8、区域清扫保洁要求：</w:t>
      </w:r>
    </w:p>
    <w:p w14:paraId="11E7D458">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zh-CN" w:eastAsia="zh-CN"/>
        </w:rPr>
        <w:t>全天清扫保洁时间不少于8小时，保洁时间每30分钟内巡回保洁一次；保洁率达100%。路面地面见本色或基本见本色，做到六净六无”标准（即：“六净”是指车行道净、人行道净、下水口净、树穴净、花坛周围净、墙根净；“六无”是指无废弃堆积物、无果皮纸屑和树叶、无砖瓦砂石、无污泥积水、无杂草、无浮土。）废弃物指标控制在建设部2005-248号要求之内。要做到无单个污染物，无泥沙和连片污染，清扫全面彻底。</w:t>
      </w:r>
      <w:r>
        <w:rPr>
          <w:rFonts w:hint="eastAsia" w:ascii="仿宋" w:hAnsi="仿宋" w:eastAsia="仿宋" w:cs="Times New Roman"/>
          <w:color w:val="auto"/>
          <w:lang w:val="en-US" w:eastAsia="zh-CN"/>
        </w:rPr>
        <w:t xml:space="preserve"> </w:t>
      </w:r>
    </w:p>
    <w:p w14:paraId="2EA3B9A7">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en-US" w:eastAsia="zh-CN"/>
        </w:rPr>
        <w:t>9、保洁</w:t>
      </w:r>
      <w:r>
        <w:rPr>
          <w:rFonts w:hint="eastAsia" w:ascii="仿宋" w:hAnsi="仿宋" w:eastAsia="仿宋" w:cs="Times New Roman"/>
          <w:color w:val="auto"/>
          <w:lang w:val="zh-CN" w:eastAsia="zh-CN"/>
        </w:rPr>
        <w:t>作业规范 ：</w:t>
      </w:r>
    </w:p>
    <w:p w14:paraId="17484342">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t>①垃圾现堆现收，不漏扫不漏收，及时更换影响清扫质量的扫帚，并将清扫的垃圾倾倒至垃圾桶或指定垃圾箱，不得扫入下水口、绿化带和空地内，不得焚烧垃圾。</w:t>
      </w:r>
    </w:p>
    <w:p w14:paraId="5C92F604">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zh-CN" w:eastAsia="zh-CN"/>
        </w:rPr>
        <w:t>②果皮箱每天清理一次、擦洗一次，保持箱体洁净，无乱贴乱画。箱内垃圾不满溢,及时关好箱门,箱内必须置放垃圾袋。</w:t>
      </w:r>
      <w:r>
        <w:rPr>
          <w:rFonts w:hint="eastAsia" w:ascii="仿宋" w:hAnsi="仿宋" w:eastAsia="仿宋" w:cs="Times New Roman"/>
          <w:color w:val="auto"/>
          <w:lang w:val="en-US" w:eastAsia="zh-CN"/>
        </w:rPr>
        <w:t xml:space="preserve">  </w:t>
      </w:r>
    </w:p>
    <w:p w14:paraId="62DEB1D8">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t>③园内主次干道两侧、</w:t>
      </w:r>
      <w:r>
        <w:rPr>
          <w:rFonts w:hint="eastAsia" w:ascii="仿宋" w:hAnsi="仿宋" w:eastAsia="仿宋" w:cs="Times New Roman"/>
          <w:color w:val="auto"/>
          <w:lang w:val="en-US" w:eastAsia="zh-CN"/>
        </w:rPr>
        <w:t>栈道</w:t>
      </w:r>
      <w:r>
        <w:rPr>
          <w:rFonts w:hint="eastAsia" w:ascii="仿宋" w:hAnsi="仿宋" w:eastAsia="仿宋" w:cs="Times New Roman"/>
          <w:color w:val="auto"/>
          <w:lang w:val="zh-CN" w:eastAsia="zh-CN"/>
        </w:rPr>
        <w:t xml:space="preserve">范围内有白色污染、树坑内有落叶、有碍观瞻的废弃物、有乱堆、乱倒垃圾、杂物,。   </w:t>
      </w:r>
    </w:p>
    <w:p w14:paraId="4FE7517A">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t>④每名保洁人员均应配备夏、冬装、雨衣各一套，且每套服装均需有反光警示条。作业工具为：大扫帚、小笤帚、铁夹、铁锨、</w:t>
      </w:r>
      <w:r>
        <w:rPr>
          <w:rFonts w:hint="eastAsia" w:ascii="仿宋" w:hAnsi="仿宋" w:eastAsia="仿宋" w:cs="Times New Roman"/>
          <w:color w:val="auto"/>
          <w:lang w:val="en-US" w:eastAsia="zh-CN"/>
        </w:rPr>
        <w:t>雪锹</w:t>
      </w:r>
      <w:r>
        <w:rPr>
          <w:rFonts w:hint="eastAsia" w:ascii="仿宋" w:hAnsi="仿宋" w:eastAsia="仿宋" w:cs="Times New Roman"/>
          <w:color w:val="auto"/>
          <w:lang w:val="zh-CN" w:eastAsia="zh-CN"/>
        </w:rPr>
        <w:t xml:space="preserve">等 。遵守作息时间，不得迟到、早退、无故脱岗。在清扫作业完成后，要不断巡回保洁，发现问题及时处理，不得坐岗、闲聊，投放完垃圾后不得在垃圾点逗留和捡拾垃圾，   </w:t>
      </w:r>
    </w:p>
    <w:p w14:paraId="049FA620">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t>⑤景观喷泉、水池保洁员要不定期清理水系中的漂浮物、树叶、垃圾等，池底淤泥要及时清理，上下水管道要定期清理。</w:t>
      </w:r>
    </w:p>
    <w:p w14:paraId="51D25D0F">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fldChar w:fldCharType="begin"/>
      </w:r>
      <w:r>
        <w:rPr>
          <w:rFonts w:hint="eastAsia" w:ascii="仿宋" w:hAnsi="仿宋" w:eastAsia="仿宋" w:cs="Times New Roman"/>
          <w:color w:val="auto"/>
          <w:lang w:val="zh-CN" w:eastAsia="zh-CN"/>
        </w:rPr>
        <w:instrText xml:space="preserve"> = 6 \* GB3 </w:instrText>
      </w:r>
      <w:r>
        <w:rPr>
          <w:rFonts w:hint="eastAsia" w:ascii="仿宋" w:hAnsi="仿宋" w:eastAsia="仿宋" w:cs="Times New Roman"/>
          <w:color w:val="auto"/>
          <w:lang w:val="zh-CN" w:eastAsia="zh-CN"/>
        </w:rPr>
        <w:fldChar w:fldCharType="separate"/>
      </w:r>
      <w:r>
        <w:rPr>
          <w:rFonts w:hint="eastAsia" w:ascii="仿宋" w:hAnsi="仿宋" w:eastAsia="仿宋" w:cs="Times New Roman"/>
          <w:color w:val="auto"/>
          <w:lang w:val="zh-CN" w:eastAsia="zh-CN"/>
        </w:rPr>
        <w:t>⑥</w:t>
      </w:r>
      <w:r>
        <w:rPr>
          <w:rFonts w:hint="eastAsia" w:ascii="仿宋" w:hAnsi="仿宋" w:eastAsia="仿宋" w:cs="Times New Roman"/>
          <w:color w:val="auto"/>
          <w:lang w:val="zh-CN" w:eastAsia="zh-CN"/>
        </w:rPr>
        <w:fldChar w:fldCharType="end"/>
      </w:r>
      <w:r>
        <w:rPr>
          <w:rFonts w:hint="eastAsia" w:ascii="仿宋" w:hAnsi="仿宋" w:eastAsia="仿宋" w:cs="Times New Roman"/>
          <w:color w:val="auto"/>
          <w:lang w:val="zh-CN" w:eastAsia="zh-CN"/>
        </w:rPr>
        <w:t>各类雕塑、景观标识牌、</w:t>
      </w:r>
      <w:r>
        <w:rPr>
          <w:rFonts w:hint="eastAsia" w:ascii="仿宋" w:hAnsi="仿宋" w:eastAsia="仿宋" w:cs="Times New Roman"/>
          <w:color w:val="auto"/>
          <w:lang w:val="en-US" w:eastAsia="zh-CN"/>
        </w:rPr>
        <w:t>体育场所的</w:t>
      </w:r>
      <w:r>
        <w:rPr>
          <w:rFonts w:hint="eastAsia" w:ascii="仿宋" w:hAnsi="仿宋" w:eastAsia="仿宋" w:cs="Times New Roman"/>
          <w:color w:val="auto"/>
          <w:lang w:val="zh-CN" w:eastAsia="zh-CN"/>
        </w:rPr>
        <w:t>设施要及时清理雨后泥迹、落灰、破损修复等工作。</w:t>
      </w:r>
    </w:p>
    <w:p w14:paraId="2A2DB5F0">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fldChar w:fldCharType="begin"/>
      </w:r>
      <w:r>
        <w:rPr>
          <w:rFonts w:hint="eastAsia" w:ascii="仿宋" w:hAnsi="仿宋" w:eastAsia="仿宋" w:cs="Times New Roman"/>
          <w:color w:val="auto"/>
          <w:lang w:val="zh-CN" w:eastAsia="zh-CN"/>
        </w:rPr>
        <w:instrText xml:space="preserve"> = 7 \* GB3 </w:instrText>
      </w:r>
      <w:r>
        <w:rPr>
          <w:rFonts w:hint="eastAsia" w:ascii="仿宋" w:hAnsi="仿宋" w:eastAsia="仿宋" w:cs="Times New Roman"/>
          <w:color w:val="auto"/>
          <w:lang w:val="zh-CN" w:eastAsia="zh-CN"/>
        </w:rPr>
        <w:fldChar w:fldCharType="separate"/>
      </w:r>
      <w:r>
        <w:rPr>
          <w:rFonts w:hint="eastAsia" w:ascii="仿宋" w:hAnsi="仿宋" w:eastAsia="仿宋" w:cs="Times New Roman"/>
          <w:color w:val="auto"/>
          <w:lang w:val="zh-CN" w:eastAsia="zh-CN"/>
        </w:rPr>
        <w:t>⑦</w:t>
      </w:r>
      <w:r>
        <w:rPr>
          <w:rFonts w:hint="eastAsia" w:ascii="仿宋" w:hAnsi="仿宋" w:eastAsia="仿宋" w:cs="Times New Roman"/>
          <w:color w:val="auto"/>
          <w:lang w:val="zh-CN" w:eastAsia="zh-CN"/>
        </w:rPr>
        <w:fldChar w:fldCharType="end"/>
      </w:r>
      <w:r>
        <w:rPr>
          <w:rFonts w:hint="eastAsia" w:ascii="仿宋" w:hAnsi="仿宋" w:eastAsia="仿宋" w:cs="Times New Roman"/>
          <w:color w:val="auto"/>
          <w:lang w:val="zh-CN" w:eastAsia="zh-CN"/>
        </w:rPr>
        <w:t>雨后路面无积水，泥沙、泥沙冲击物及其他废弃物，冬季道路</w:t>
      </w:r>
      <w:r>
        <w:rPr>
          <w:rFonts w:hint="eastAsia" w:ascii="仿宋" w:hAnsi="仿宋" w:eastAsia="仿宋" w:cs="Times New Roman"/>
          <w:color w:val="auto"/>
          <w:lang w:val="en-US" w:eastAsia="zh-CN"/>
        </w:rPr>
        <w:t>2日内</w:t>
      </w:r>
      <w:r>
        <w:rPr>
          <w:rFonts w:hint="eastAsia" w:ascii="仿宋" w:hAnsi="仿宋" w:eastAsia="仿宋" w:cs="Times New Roman"/>
          <w:color w:val="auto"/>
          <w:lang w:val="zh-CN" w:eastAsia="zh-CN"/>
        </w:rPr>
        <w:t>积雪清理完毕，下雪期间未集中抽调人工时，保洁员均应对道板积雪进行清理，并要求</w:t>
      </w:r>
      <w:r>
        <w:rPr>
          <w:rFonts w:hint="eastAsia" w:ascii="仿宋" w:hAnsi="仿宋" w:eastAsia="仿宋" w:cs="Times New Roman"/>
          <w:color w:val="auto"/>
          <w:lang w:val="en-US" w:eastAsia="zh-CN"/>
        </w:rPr>
        <w:t>1</w:t>
      </w:r>
      <w:r>
        <w:rPr>
          <w:rFonts w:hint="eastAsia" w:ascii="仿宋" w:hAnsi="仿宋" w:eastAsia="仿宋" w:cs="Times New Roman"/>
          <w:color w:val="auto"/>
          <w:lang w:val="zh-CN" w:eastAsia="zh-CN"/>
        </w:rPr>
        <w:t>日内将道板积雪清理</w:t>
      </w:r>
      <w:r>
        <w:rPr>
          <w:rFonts w:hint="eastAsia" w:ascii="仿宋" w:hAnsi="仿宋" w:eastAsia="仿宋" w:cs="Times New Roman"/>
          <w:color w:val="auto"/>
          <w:lang w:val="en-US" w:eastAsia="zh-CN"/>
        </w:rPr>
        <w:t>干净</w:t>
      </w:r>
      <w:r>
        <w:rPr>
          <w:rFonts w:hint="eastAsia" w:ascii="仿宋" w:hAnsi="仿宋" w:eastAsia="仿宋" w:cs="Times New Roman"/>
          <w:color w:val="auto"/>
          <w:lang w:val="zh-CN" w:eastAsia="zh-CN"/>
        </w:rPr>
        <w:t>。</w:t>
      </w:r>
    </w:p>
    <w:p w14:paraId="7C2ED4C6">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⑧</w:t>
      </w:r>
      <w:r>
        <w:rPr>
          <w:rFonts w:hint="eastAsia" w:ascii="仿宋" w:hAnsi="仿宋" w:eastAsia="仿宋" w:cs="Times New Roman"/>
          <w:color w:val="auto"/>
          <w:lang w:val="zh-CN" w:eastAsia="zh-CN"/>
        </w:rPr>
        <w:t>乱张贴的广告标语须</w:t>
      </w:r>
      <w:r>
        <w:rPr>
          <w:rFonts w:hint="eastAsia" w:ascii="仿宋" w:hAnsi="仿宋" w:eastAsia="仿宋" w:cs="Times New Roman"/>
          <w:color w:val="auto"/>
          <w:lang w:val="en-US" w:eastAsia="zh-CN"/>
        </w:rPr>
        <w:t>及时</w:t>
      </w:r>
      <w:r>
        <w:rPr>
          <w:rFonts w:hint="eastAsia" w:ascii="仿宋" w:hAnsi="仿宋" w:eastAsia="仿宋" w:cs="Times New Roman"/>
          <w:color w:val="auto"/>
          <w:lang w:val="zh-CN" w:eastAsia="zh-CN"/>
        </w:rPr>
        <w:t>清除。</w:t>
      </w:r>
    </w:p>
    <w:p w14:paraId="3C7920B6">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en-US" w:eastAsia="zh-CN"/>
        </w:rPr>
        <w:t>10、</w:t>
      </w:r>
      <w:r>
        <w:rPr>
          <w:rFonts w:hint="eastAsia" w:ascii="仿宋" w:hAnsi="仿宋" w:eastAsia="仿宋" w:cs="Times New Roman"/>
          <w:color w:val="auto"/>
          <w:lang w:val="zh-CN" w:eastAsia="zh-CN"/>
        </w:rPr>
        <w:t>垃圾清运</w:t>
      </w:r>
      <w:r>
        <w:rPr>
          <w:rFonts w:hint="eastAsia" w:ascii="仿宋" w:hAnsi="仿宋" w:eastAsia="仿宋" w:cs="Times New Roman"/>
          <w:color w:val="auto"/>
          <w:lang w:val="en-US" w:eastAsia="zh-CN"/>
        </w:rPr>
        <w:t>作业规范</w:t>
      </w:r>
      <w:r>
        <w:rPr>
          <w:rFonts w:hint="eastAsia" w:ascii="仿宋" w:hAnsi="仿宋" w:eastAsia="仿宋" w:cs="Times New Roman"/>
          <w:color w:val="auto"/>
          <w:lang w:val="zh-CN" w:eastAsia="zh-CN"/>
        </w:rPr>
        <w:t xml:space="preserve"> ：</w:t>
      </w:r>
    </w:p>
    <w:p w14:paraId="7329B4C9">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t>①果皮箱（垃极桶）、</w:t>
      </w:r>
      <w:r>
        <w:rPr>
          <w:rFonts w:hint="eastAsia" w:ascii="仿宋" w:hAnsi="仿宋" w:eastAsia="仿宋" w:cs="Times New Roman"/>
          <w:color w:val="auto"/>
          <w:lang w:val="en-US" w:eastAsia="zh-CN"/>
        </w:rPr>
        <w:t>大垃圾箱</w:t>
      </w:r>
      <w:r>
        <w:rPr>
          <w:rFonts w:hint="eastAsia" w:ascii="仿宋" w:hAnsi="仿宋" w:eastAsia="仿宋" w:cs="Times New Roman"/>
          <w:color w:val="auto"/>
          <w:lang w:val="zh-CN" w:eastAsia="zh-CN"/>
        </w:rPr>
        <w:t>清运日产日清，上午要在9：00前清运完毕，清运率100%；果皮箱（垃极桶）无满溢，如满溢要增加清运次数，垃圾桶摆放整齐隐蔽，摆放位置需经</w:t>
      </w:r>
      <w:r>
        <w:rPr>
          <w:rFonts w:hint="eastAsia" w:ascii="仿宋" w:hAnsi="仿宋" w:eastAsia="仿宋" w:cs="Times New Roman"/>
          <w:color w:val="auto"/>
          <w:lang w:val="en-US" w:eastAsia="zh-CN"/>
        </w:rPr>
        <w:t>公园广场服务中心</w:t>
      </w:r>
      <w:r>
        <w:rPr>
          <w:rFonts w:hint="eastAsia" w:ascii="仿宋" w:hAnsi="仿宋" w:eastAsia="仿宋" w:cs="Times New Roman"/>
          <w:color w:val="auto"/>
          <w:lang w:val="zh-CN" w:eastAsia="zh-CN"/>
        </w:rPr>
        <w:t xml:space="preserve">认可，垃圾桶外貌清洁，桶底及周边垃圾，清扫垃圾必须倾倒至垃圾桶，不得乱倒。 </w:t>
      </w:r>
    </w:p>
    <w:p w14:paraId="1EB483CE">
      <w:pPr>
        <w:spacing w:line="500" w:lineRule="exact"/>
        <w:ind w:firstLine="420" w:firstLineChars="200"/>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t>②路段内的果皮箱（垃圾桶）每天必须清理2次以上，保持周围整洁，及时清除乱倒的垃圾并关好果皮箱（垃圾桶）盖，破损果皮箱（垃圾桶）要及时更换，每周至少彻底清洗两次果皮箱（垃圾桶）,保持箱体整洁无污垢积尘，内外清洁。</w:t>
      </w:r>
    </w:p>
    <w:p w14:paraId="10909245">
      <w:pPr>
        <w:spacing w:line="500" w:lineRule="exact"/>
        <w:ind w:firstLine="42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11、</w:t>
      </w:r>
      <w:r>
        <w:rPr>
          <w:rFonts w:hint="eastAsia" w:ascii="仿宋" w:hAnsi="仿宋" w:eastAsia="仿宋" w:cs="Times New Roman"/>
          <w:color w:val="auto"/>
          <w:lang w:val="zh-CN" w:eastAsia="zh-CN"/>
        </w:rPr>
        <w:t>保安人员在上班期间要着装得体，正常使用配备器械，</w:t>
      </w:r>
      <w:r>
        <w:rPr>
          <w:rFonts w:hint="eastAsia" w:ascii="仿宋" w:hAnsi="仿宋" w:eastAsia="仿宋" w:cs="Times New Roman"/>
          <w:color w:val="auto"/>
          <w:lang w:val="en-US" w:eastAsia="zh-CN"/>
        </w:rPr>
        <w:t>坚守岗位，</w:t>
      </w:r>
      <w:r>
        <w:rPr>
          <w:rFonts w:hint="eastAsia" w:ascii="仿宋" w:hAnsi="仿宋" w:eastAsia="仿宋" w:cs="Times New Roman"/>
          <w:color w:val="auto"/>
          <w:lang w:val="zh-CN" w:eastAsia="zh-CN"/>
        </w:rPr>
        <w:t>按时对</w:t>
      </w:r>
      <w:r>
        <w:rPr>
          <w:rFonts w:hint="eastAsia" w:ascii="仿宋" w:hAnsi="仿宋" w:eastAsia="仿宋" w:cs="Times New Roman"/>
          <w:color w:val="auto"/>
          <w:lang w:val="en-US" w:eastAsia="zh-CN"/>
        </w:rPr>
        <w:t>指定</w:t>
      </w:r>
      <w:r>
        <w:rPr>
          <w:rFonts w:hint="eastAsia" w:ascii="仿宋" w:hAnsi="仿宋" w:eastAsia="仿宋" w:cs="Times New Roman"/>
          <w:color w:val="auto"/>
          <w:lang w:val="zh-CN" w:eastAsia="zh-CN"/>
        </w:rPr>
        <w:t>区域巡逻检查</w:t>
      </w:r>
      <w:r>
        <w:rPr>
          <w:rFonts w:hint="eastAsia" w:ascii="仿宋" w:hAnsi="仿宋" w:eastAsia="仿宋" w:cs="Times New Roman"/>
          <w:color w:val="auto"/>
          <w:lang w:val="en-US" w:eastAsia="zh-CN"/>
        </w:rPr>
        <w:t>，对发现的不文明现象、以及影响游客、单位人身财产安全的事项及时制上报，保障指定区域内的治安秩序稳定。</w:t>
      </w:r>
    </w:p>
    <w:p w14:paraId="640C7C44">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12、中标企业责任人要随时按甲方管理人员的要求参加会议、落实任务、汇报工作情况。服从项目主管部门监管，对项目主管部门提出的整改意见，经三次催促，不进行整改或整改不达标、不到位的，扣除乙方劳务养护经费5000元或由甲方提请终止服务合同。</w:t>
      </w:r>
    </w:p>
    <w:p w14:paraId="24C741B0">
      <w:pPr>
        <w:rPr>
          <w:rFonts w:hint="eastAsia" w:eastAsiaTheme="minorEastAsia"/>
          <w:lang w:eastAsia="zh-CN"/>
        </w:rPr>
      </w:pPr>
      <w:r>
        <w:rPr>
          <w:rFonts w:hint="eastAsia" w:ascii="仿宋" w:hAnsi="仿宋" w:eastAsia="仿宋" w:cs="Times New Roman"/>
          <w:color w:val="auto"/>
          <w:lang w:val="en-US" w:eastAsia="zh-CN"/>
        </w:rPr>
        <w:t>13、</w:t>
      </w:r>
      <w:r>
        <w:rPr>
          <w:rFonts w:hint="eastAsia" w:ascii="仿宋" w:hAnsi="仿宋" w:eastAsia="仿宋" w:cs="Times New Roman"/>
          <w:color w:val="auto"/>
          <w:lang w:val="zh-CN" w:eastAsia="zh-CN"/>
        </w:rPr>
        <w:t>保安人员、</w:t>
      </w:r>
      <w:r>
        <w:rPr>
          <w:rFonts w:hint="eastAsia" w:ascii="仿宋" w:hAnsi="仿宋" w:eastAsia="仿宋" w:cs="Times New Roman"/>
          <w:color w:val="auto"/>
          <w:lang w:val="en-US" w:eastAsia="zh-CN"/>
        </w:rPr>
        <w:t>保洁</w:t>
      </w:r>
      <w:r>
        <w:rPr>
          <w:rFonts w:hint="eastAsia" w:ascii="仿宋" w:hAnsi="仿宋" w:eastAsia="仿宋" w:cs="Times New Roman"/>
          <w:color w:val="auto"/>
          <w:lang w:val="zh-CN" w:eastAsia="zh-CN"/>
        </w:rPr>
        <w:t>人员在岗人数不得低于规定人数</w:t>
      </w:r>
      <w:r>
        <w:rPr>
          <w:rFonts w:hint="eastAsia" w:ascii="仿宋" w:hAnsi="仿宋" w:eastAsia="仿宋" w:cs="Times New Roman"/>
          <w:color w:val="auto"/>
          <w:lang w:val="en-US" w:eastAsia="zh-CN"/>
        </w:rPr>
        <w:t>，</w:t>
      </w:r>
      <w:r>
        <w:rPr>
          <w:rFonts w:hint="eastAsia" w:ascii="仿宋" w:hAnsi="仿宋" w:eastAsia="仿宋" w:cs="Times New Roman"/>
          <w:color w:val="auto"/>
          <w:lang w:val="zh-CN" w:eastAsia="zh-CN"/>
        </w:rPr>
        <w:t>管理人员必须着标志服、做到坚守工作岗位，不脱岗漏岗。保持办公场所的良好秩序及卫生环境。严禁随地吐痰，乱扔烟头、纸屑、果皮、杂物等。</w:t>
      </w:r>
      <w:bookmarkStart w:id="0" w:name="_GoBack"/>
      <w:bookmarkEnd w:id="0"/>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55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2025-07-22T02:37:42Z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eyJoZGlkIjoiZjY4Njg5MWJmMzRlNDU0OTJhNzE3Nzg3YzBiNDRjNjciLCJ1c2VySWQiOiIyNTUwNzIxOTEifQ==</vt:lpwstr>
  </property>
  <property fmtid="{D5CDD505-2E9C-101B-9397-08002B2CF9AE}" pid="4" name="ICV">
    <vt:lpwstr>56F0AD758AD74900A136F461DA7C064E_12</vt:lpwstr>
  </property>
</Properties>
</file>