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21C73">
      <w:pPr>
        <w:pStyle w:val="2"/>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w:t>
      </w:r>
    </w:p>
    <w:p w14:paraId="769A9C93">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1F27455">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1.针对以下内容开展研究工作：</w:t>
      </w:r>
    </w:p>
    <w:p w14:paraId="57E5A0AA">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总结“十四五”全省绿色交通发展成效，聚焦国家双碳战略和绿色低碳发展要求，分析“十五五”面临形势，明确发展目标，从绿色基础设施建设、清洁低碳交通工具推广、运输结构优化、绿色出行引导、积极稳妥推进碳达峰、强化交通运输生态保护、深化交通污染防治及风险防范、加强绿色交通科技支撑等方面提出主要任务、重点工程，为加快全省交通运输行业全面绿色转型提供有力保障。</w:t>
      </w:r>
    </w:p>
    <w:p w14:paraId="22F75E6A">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2.研究成果：提交《陕西省</w:t>
      </w:r>
      <w:r>
        <w:rPr>
          <w:rFonts w:hint="default" w:ascii="仿宋" w:hAnsi="仿宋" w:eastAsia="仿宋" w:cs="仿宋"/>
          <w:highlight w:val="none"/>
          <w:lang w:val="en-US" w:eastAsia="zh-CN"/>
        </w:rPr>
        <w:t>“</w:t>
      </w:r>
      <w:r>
        <w:rPr>
          <w:rFonts w:hint="eastAsia" w:ascii="仿宋" w:hAnsi="仿宋" w:eastAsia="仿宋" w:cs="仿宋"/>
          <w:highlight w:val="none"/>
          <w:lang w:val="en-US" w:eastAsia="zh-CN"/>
        </w:rPr>
        <w:t>十五五</w:t>
      </w:r>
      <w:r>
        <w:rPr>
          <w:rFonts w:hint="default" w:ascii="仿宋" w:hAnsi="仿宋" w:eastAsia="仿宋" w:cs="仿宋"/>
          <w:highlight w:val="none"/>
          <w:lang w:val="en-US" w:eastAsia="zh-CN"/>
        </w:rPr>
        <w:t>”</w:t>
      </w:r>
      <w:r>
        <w:rPr>
          <w:rFonts w:hint="eastAsia" w:ascii="仿宋" w:hAnsi="仿宋" w:eastAsia="仿宋" w:cs="仿宋"/>
          <w:highlight w:val="none"/>
          <w:lang w:val="en-US" w:eastAsia="zh-CN"/>
        </w:rPr>
        <w:t>绿色交通发展规划研究》研究报告1份。</w:t>
      </w:r>
    </w:p>
    <w:p w14:paraId="53011915">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3.课题研究工作要符合本项目的实际要求，围绕研究要点，提出有深度有质量的研究报告。</w:t>
      </w:r>
    </w:p>
    <w:p w14:paraId="6070BA94">
      <w:pPr>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4.课题研究成果要注重理论与实际相结合，具有创新性、前瞻性、可操作性.</w:t>
      </w:r>
    </w:p>
    <w:p w14:paraId="3D4F3F5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CA58F1A">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6EF4739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0E8886B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5FE9B2DA">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5331C08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213227C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1ACC72B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2CCD1341">
      <w:pPr>
        <w:ind w:firstLine="480" w:firstLineChars="200"/>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D283E"/>
    <w:rsid w:val="378A6593"/>
    <w:rsid w:val="71C654F6"/>
    <w:rsid w:val="7E9E4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1165</Words>
  <Characters>1173</Characters>
  <Lines>0</Lines>
  <Paragraphs>0</Paragraphs>
  <TotalTime>0</TotalTime>
  <ScaleCrop>false</ScaleCrop>
  <LinksUpToDate>false</LinksUpToDate>
  <CharactersWithSpaces>1173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2025-11-12T08:26:00Z</dcterms:created>
  <dc:creator>DELL</dc:creator>
  <cp:lastModifiedBy>zl</cp:lastModifiedBy>
  <dcterms:modified xsi:type="dcterms:W3CDTF">2025-11-12T08:48:00Z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eyJoZGlkIjoiZmY2MGE3NzI4MDUwMzliYjZjYmMzZmQ4N2QwMWY5ZmQiLCJ1c2VySWQiOiIyNzQ5OTcwMTQifQ==</vt:lpwstr>
  </property>
  <property fmtid="{D5CDD505-2E9C-101B-9397-08002B2CF9AE}" pid="4" name="ICV">
    <vt:lpwstr>4CD1490B8F3E446E8DF085BC1272B410_12</vt:lpwstr>
  </property>
</Properties>
</file>