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88F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扫描NV探针显微镜</w:t>
      </w:r>
    </w:p>
    <w:p w14:paraId="0F649FE0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产品参数：</w:t>
      </w:r>
    </w:p>
    <w:p w14:paraId="78D17A63">
      <w:r>
        <w:rPr>
          <w:rFonts w:hint="eastAsia"/>
        </w:rPr>
        <w:t xml:space="preserve">1）微波控制系统 </w:t>
      </w:r>
    </w:p>
    <w:p w14:paraId="3CDE2EF2">
      <w:r>
        <w:rPr>
          <w:rFonts w:hint="eastAsia"/>
        </w:rPr>
        <w:t>▲1.微波输出频段：0.7 GHz ~4.0 GHz</w:t>
      </w:r>
    </w:p>
    <w:p w14:paraId="68EAAD65">
      <w:r>
        <w:rPr>
          <w:rFonts w:hint="eastAsia"/>
        </w:rPr>
        <w:t>2.微波输出功率：≥10 W</w:t>
      </w:r>
    </w:p>
    <w:p w14:paraId="4A097ED0">
      <w:r>
        <w:rPr>
          <w:rFonts w:hint="eastAsia"/>
        </w:rPr>
        <w:t>3.微波源功率精度：≤0.5 dB</w:t>
      </w:r>
    </w:p>
    <w:p w14:paraId="2AF52130">
      <w:r>
        <w:rPr>
          <w:rFonts w:hint="eastAsia"/>
        </w:rPr>
        <w:t>2）光学聚焦系统</w:t>
      </w:r>
    </w:p>
    <w:p w14:paraId="4F910A2F">
      <w:r>
        <w:rPr>
          <w:rFonts w:hint="eastAsia"/>
        </w:rPr>
        <w:t>▲1.激光中心波长：532 nm ±10 nm</w:t>
      </w:r>
    </w:p>
    <w:p w14:paraId="5F36FE24">
      <w:r>
        <w:rPr>
          <w:rFonts w:hint="eastAsia"/>
        </w:rPr>
        <w:t>2.激光功率：≥2 W</w:t>
      </w:r>
    </w:p>
    <w:p w14:paraId="03BDF10A">
      <w:r>
        <w:rPr>
          <w:rFonts w:hint="eastAsia"/>
        </w:rPr>
        <w:t>▲3.视野范围：≥2 mm×2 mm</w:t>
      </w:r>
    </w:p>
    <w:p w14:paraId="09BEA598">
      <w:r>
        <w:rPr>
          <w:rFonts w:hint="eastAsia"/>
        </w:rPr>
        <w:t xml:space="preserve">4.荧光收集范围：650 nm ~800 nm </w:t>
      </w:r>
    </w:p>
    <w:p w14:paraId="002C3491">
      <w:r>
        <w:rPr>
          <w:rFonts w:hint="eastAsia"/>
        </w:rPr>
        <w:t xml:space="preserve">5.扫描范围：≥6.5 mm × 6.5 mm × 10 mm </w:t>
      </w:r>
    </w:p>
    <w:p w14:paraId="7EE97149">
      <w:r>
        <w:rPr>
          <w:rFonts w:hint="eastAsia"/>
        </w:rPr>
        <w:t>6.负载：≤58.8N</w:t>
      </w:r>
    </w:p>
    <w:p w14:paraId="367EF5C7">
      <w:r>
        <w:rPr>
          <w:rFonts w:hint="eastAsia"/>
        </w:rPr>
        <w:t>7.刻度：0.01 mm</w:t>
      </w:r>
    </w:p>
    <w:p w14:paraId="45EBE377">
      <w:r>
        <w:rPr>
          <w:rFonts w:hint="eastAsia"/>
        </w:rPr>
        <w:t>8.物镜倍数：≥5x</w:t>
      </w:r>
    </w:p>
    <w:p w14:paraId="072DFBF2">
      <w:r>
        <w:rPr>
          <w:rFonts w:hint="eastAsia"/>
        </w:rPr>
        <w:t>9.物镜工作距离：≥37.5 mm</w:t>
      </w:r>
    </w:p>
    <w:p w14:paraId="5F6DC887">
      <w:r>
        <w:rPr>
          <w:rFonts w:hint="eastAsia"/>
        </w:rPr>
        <w:t>10.物镜数值孔径：≥0.14</w:t>
      </w:r>
    </w:p>
    <w:p w14:paraId="15828838">
      <w:r>
        <w:rPr>
          <w:rFonts w:hint="eastAsia"/>
        </w:rPr>
        <w:t>3）脉冲控制系统</w:t>
      </w:r>
    </w:p>
    <w:p w14:paraId="0F5D80D7">
      <w:r>
        <w:rPr>
          <w:rFonts w:hint="eastAsia"/>
        </w:rPr>
        <w:t>▲1.时序精度：≤1 ns</w:t>
      </w:r>
    </w:p>
    <w:p w14:paraId="4ADEC666">
      <w:r>
        <w:rPr>
          <w:rFonts w:hint="eastAsia"/>
        </w:rPr>
        <w:t>2.最小脉宽：≤7.5 ns</w:t>
      </w:r>
    </w:p>
    <w:p w14:paraId="5BDDFBA0">
      <w:r>
        <w:rPr>
          <w:rFonts w:hint="eastAsia"/>
        </w:rPr>
        <w:t>3.最大脉宽：≥2 s</w:t>
      </w:r>
    </w:p>
    <w:p w14:paraId="24DA3A77">
      <w:r>
        <w:rPr>
          <w:rFonts w:hint="eastAsia"/>
        </w:rPr>
        <w:t>4.脉冲通道数：≥8</w:t>
      </w:r>
    </w:p>
    <w:p w14:paraId="7D5FCA4A">
      <w:r>
        <w:rPr>
          <w:rFonts w:hint="eastAsia"/>
        </w:rPr>
        <w:t>4）磁场系统</w:t>
      </w:r>
    </w:p>
    <w:p w14:paraId="3ADBBE67">
      <w:r>
        <w:rPr>
          <w:rFonts w:hint="eastAsia"/>
        </w:rPr>
        <w:t xml:space="preserve">▲1.三轴线圈:磁场大小：0 Gauss~20 Gauss </w:t>
      </w:r>
    </w:p>
    <w:p w14:paraId="7A57E818">
      <w:r>
        <w:rPr>
          <w:rFonts w:hint="eastAsia"/>
        </w:rPr>
        <w:t>5）扫描金刚石量子传感器</w:t>
      </w:r>
    </w:p>
    <w:p w14:paraId="30BEBEB5">
      <w:r>
        <w:rPr>
          <w:rFonts w:hint="eastAsia"/>
        </w:rPr>
        <w:t>▲1. NV色心金刚石：≥2块</w:t>
      </w:r>
    </w:p>
    <w:p w14:paraId="47F3B1BE">
      <w:r>
        <w:rPr>
          <w:rFonts w:hint="eastAsia"/>
        </w:rPr>
        <w:t xml:space="preserve">2. 尺寸：≥ 2mm ×2mm ×0.5mm </w:t>
      </w:r>
    </w:p>
    <w:p w14:paraId="70C5A838">
      <w:r>
        <w:rPr>
          <w:rFonts w:hint="eastAsia"/>
        </w:rPr>
        <w:t>▲3.磁测量灵敏度：≤5 μT/Hz1/2·μm</w:t>
      </w:r>
    </w:p>
    <w:p w14:paraId="0758DD4B">
      <w:r>
        <w:rPr>
          <w:rFonts w:hint="eastAsia"/>
        </w:rPr>
        <w:t>4.动态范围：100 nT~10 mT</w:t>
      </w:r>
    </w:p>
    <w:p w14:paraId="26F0E847">
      <w:r>
        <w:rPr>
          <w:rFonts w:hint="eastAsia"/>
        </w:rPr>
        <w:t>5.空间分辨率：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900 nm</w:t>
      </w:r>
    </w:p>
    <w:p w14:paraId="7CD147B7">
      <w:pPr>
        <w:numPr>
          <w:ilvl w:val="0"/>
          <w:numId w:val="1"/>
        </w:numPr>
      </w:pPr>
      <w:r>
        <w:rPr>
          <w:rFonts w:hint="eastAsia"/>
        </w:rPr>
        <w:t>交变退磁模块</w:t>
      </w:r>
    </w:p>
    <w:p w14:paraId="441F9B45">
      <w:r>
        <w:rPr>
          <w:rFonts w:hint="eastAsia"/>
        </w:rPr>
        <w:t>1.退磁场峰值:</w:t>
      </w:r>
      <w:r>
        <w:t xml:space="preserve"> </w:t>
      </w:r>
      <w:r>
        <w:rPr>
          <w:rFonts w:hint="eastAsia"/>
        </w:rPr>
        <w:t>≥2000 高斯</w:t>
      </w:r>
    </w:p>
    <w:p w14:paraId="66EF48AE">
      <w:r>
        <w:rPr>
          <w:rFonts w:hint="eastAsia"/>
        </w:rPr>
        <w:t>2.最小交变场间隔：≤10高斯</w:t>
      </w:r>
    </w:p>
    <w:p w14:paraId="7826CEE4">
      <w:r>
        <w:rPr>
          <w:rFonts w:hint="eastAsia"/>
        </w:rPr>
        <w:t>3.需具备施加ARM 和 pARM功能</w:t>
      </w:r>
    </w:p>
    <w:p w14:paraId="4BA97173">
      <w:r>
        <w:rPr>
          <w:rFonts w:hint="eastAsia"/>
        </w:rPr>
        <w:t>4.退磁单元磁屏蔽层≥3层</w:t>
      </w:r>
    </w:p>
    <w:p w14:paraId="398CFF51">
      <w:pPr>
        <w:rPr>
          <w:rFonts w:hint="eastAsia" w:eastAsiaTheme="minorEastAsia"/>
          <w:lang w:eastAsia="zh-CN"/>
        </w:rPr>
      </w:pPr>
      <w:r>
        <w:rPr>
          <w:rFonts w:hint="eastAsia"/>
        </w:rPr>
        <w:t>5.需适用边长为20mm的立方样品或直径为25mm，高为22mm的圆柱样品</w:t>
      </w:r>
    </w:p>
    <w:p w14:paraId="3FF80D8A">
      <w:pPr>
        <w:numPr>
          <w:ilvl w:val="0"/>
          <w:numId w:val="1"/>
        </w:numPr>
      </w:pPr>
      <w:r>
        <w:t>热退磁</w:t>
      </w:r>
      <w:r>
        <w:rPr>
          <w:rFonts w:hint="eastAsia"/>
        </w:rPr>
        <w:t>模块</w:t>
      </w:r>
    </w:p>
    <w:p w14:paraId="2A68A8AB">
      <w:r>
        <w:rPr>
          <w:rFonts w:hint="eastAsia"/>
        </w:rPr>
        <w:t>1.样品容量：≥9</w:t>
      </w:r>
      <w:r>
        <w:t>0</w:t>
      </w:r>
      <w:r>
        <w:rPr>
          <w:rFonts w:hint="eastAsia"/>
        </w:rPr>
        <w:t>（标准古地磁样品φ25mm × L22mm)</w:t>
      </w:r>
    </w:p>
    <w:p w14:paraId="69E47E84">
      <w:r>
        <w:rPr>
          <w:rFonts w:hint="eastAsia"/>
        </w:rPr>
        <w:t>▲2.最高加热温度：≥800℃</w:t>
      </w:r>
    </w:p>
    <w:p w14:paraId="0F65D72A">
      <w:r>
        <w:rPr>
          <w:rFonts w:hint="eastAsia"/>
        </w:rPr>
        <w:t>3.残余磁场：5nT</w:t>
      </w:r>
    </w:p>
    <w:p w14:paraId="74F2860D">
      <w:r>
        <w:rPr>
          <w:rFonts w:hint="eastAsia"/>
        </w:rPr>
        <w:t>4.</w:t>
      </w:r>
      <w:r>
        <w:t>温度分辨率：0.1℃</w:t>
      </w:r>
    </w:p>
    <w:p w14:paraId="579ADDEA">
      <w:r>
        <w:rPr>
          <w:rFonts w:hint="eastAsia"/>
        </w:rPr>
        <w:t xml:space="preserve">8）仪器控制软件 </w:t>
      </w:r>
    </w:p>
    <w:p w14:paraId="1403E8C8">
      <w:r>
        <w:rPr>
          <w:rFonts w:hint="eastAsia"/>
        </w:rPr>
        <w:t>1.实验控制软件一套：实现仪器控制、磁学成像和数据输出功能，提供明场成像，荧光成像，ISO-B，Full-B成像，Full-B序列编辑（分频功能）功能。</w:t>
      </w:r>
    </w:p>
    <w:p w14:paraId="0B91A2F2">
      <w:r>
        <w:rPr>
          <w:rFonts w:hint="eastAsia"/>
        </w:rPr>
        <w:t>2.数据处理软件一套：主要用于处理和查看实验结果，可以和控制软件并行运行</w:t>
      </w:r>
    </w:p>
    <w:p w14:paraId="68E4D90F">
      <w:r>
        <w:rPr>
          <w:rFonts w:hint="eastAsia"/>
        </w:rPr>
        <w:t>9）上位机</w:t>
      </w:r>
    </w:p>
    <w:p w14:paraId="298C1D61">
      <w:r>
        <w:rPr>
          <w:rFonts w:hint="eastAsia"/>
        </w:rPr>
        <w:t>Windows，Intel i7，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 xml:space="preserve">64GB memory; 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1T SSD storage，显卡单精度浮点运算能力不低于19 TFLOPS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97FEA"/>
    <w:multiLevelType w:val="singleLevel"/>
    <w:tmpl w:val="C9897FEA"/>
    <w:lvl w:ilvl="0" w:tentative="0">
      <w:start w:val="6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2257"/>
    <w:rsid w:val="00251216"/>
    <w:rsid w:val="003D239F"/>
    <w:rsid w:val="008138A4"/>
    <w:rsid w:val="00E4779A"/>
    <w:rsid w:val="00F6790A"/>
    <w:rsid w:val="107D64DC"/>
    <w:rsid w:val="33D90E9F"/>
    <w:rsid w:val="3A4D4C97"/>
    <w:rsid w:val="41887A5B"/>
    <w:rsid w:val="4D5D2BCE"/>
    <w:rsid w:val="58D64DCB"/>
    <w:rsid w:val="739D2257"/>
    <w:rsid w:val="750B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784</Characters>
  <Lines>6</Lines>
  <Paragraphs>1</Paragraphs>
  <TotalTime>0</TotalTime>
  <ScaleCrop>false</ScaleCrop>
  <LinksUpToDate>false</LinksUpToDate>
  <CharactersWithSpaces>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2025-11-13T03:23:00Z</dcterms:created>
  <dc:creator>Be yourself</dc:creator>
  <cp:lastModifiedBy>烧麦麦</cp:lastModifiedBy>
  <dcterms:modified xsi:type="dcterms:W3CDTF">2025-11-13T07:18:15Z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63C5523FAA884F91AF105FD4A8809BD3_13</vt:lpwstr>
  </property>
  <property fmtid="{D5CDD505-2E9C-101B-9397-08002B2CF9AE}" pid="4" name="KSOTemplateDocerSaveRecord">
    <vt:lpwstr>eyJoZGlkIjoiY2Y0YzQyYTFmZTEzYmFjMzdmYzM1YTFjYmU1ZjhkZGQiLCJ1c2VySWQiOiI0NDUzOTE2NjYifQ==</vt:lpwstr>
  </property>
</Properties>
</file>