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87BE3C">
      <w:pPr>
        <w:jc w:val="center"/>
        <w:rPr>
          <w:rFonts w:hint="eastAsia" w:cs="宋体"/>
          <w:b/>
          <w:bCs/>
          <w:sz w:val="32"/>
          <w:szCs w:val="32"/>
          <w:highlight w:val="none"/>
          <w:lang w:eastAsia="zh-CN" w:bidi="ar-SA"/>
        </w:rPr>
      </w:pPr>
      <w:r>
        <w:rPr>
          <w:rFonts w:hint="eastAsia" w:cs="宋体"/>
          <w:b/>
          <w:bCs/>
          <w:sz w:val="32"/>
          <w:szCs w:val="32"/>
          <w:highlight w:val="none"/>
          <w:lang w:eastAsia="zh-CN" w:bidi="ar-SA"/>
        </w:rPr>
        <w:t>富平县2024年度城市空间监测工作项目</w:t>
      </w:r>
    </w:p>
    <w:p w14:paraId="3D20DDFF">
      <w:pPr>
        <w:jc w:val="center"/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</w:pPr>
      <w:r>
        <w:rPr>
          <w:rFonts w:hint="eastAsia" w:cs="宋体"/>
          <w:b/>
          <w:bCs/>
          <w:sz w:val="32"/>
          <w:szCs w:val="32"/>
          <w:highlight w:val="none"/>
          <w:lang w:val="en-US" w:eastAsia="zh-CN" w:bidi="ar-SA"/>
        </w:rPr>
        <w:t>采购需求</w:t>
      </w:r>
    </w:p>
    <w:p w14:paraId="4FE545D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项目名称：富平县城关、东华两个街道办镇级国土空间规划编制工作项目</w:t>
      </w:r>
    </w:p>
    <w:p w14:paraId="067E84D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采购方式：</w:t>
      </w:r>
      <w:r>
        <w:rPr>
          <w:rFonts w:hint="eastAsia" w:eastAsia="宋体" w:cs="宋体"/>
          <w:sz w:val="24"/>
          <w:szCs w:val="24"/>
          <w:highlight w:val="none"/>
          <w:lang w:eastAsia="zh-CN" w:bidi="ar-SA"/>
        </w:rPr>
        <w:t>竞争性磋商</w:t>
      </w:r>
    </w:p>
    <w:p w14:paraId="3FB562F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预算金额：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1600,000.00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1BFF781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采购需求：</w:t>
      </w:r>
    </w:p>
    <w:p w14:paraId="051F4AE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包1(富平县城关街道国土空间规划（2021-2035年）编制工作)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：</w:t>
      </w:r>
    </w:p>
    <w:p w14:paraId="32862E3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包预算金额：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800,000.00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09C6F9E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包最高限价：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800,000.00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tbl>
      <w:tblPr>
        <w:tblStyle w:val="5"/>
        <w:tblW w:w="925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015"/>
        <w:gridCol w:w="1460"/>
        <w:gridCol w:w="1107"/>
        <w:gridCol w:w="1440"/>
        <w:gridCol w:w="1637"/>
        <w:gridCol w:w="1648"/>
      </w:tblGrid>
      <w:tr w14:paraId="05F623F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tblHeader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6508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序</w:t>
            </w: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EC5D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AD05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 w14:paraId="161878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5930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1149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技术参数与性能指标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3C029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1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0CDF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 w14:paraId="486C77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6E38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413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bidi="ar-SA"/>
              </w:rPr>
              <w:t>富平县城关街道国土空间规划（2021-2035年）编制工作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EF17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E4BC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1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F705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磋商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文件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4AE15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 w:bidi="ar-SA"/>
              </w:rPr>
              <w:t>800,000.00</w:t>
            </w:r>
          </w:p>
        </w:tc>
        <w:tc>
          <w:tcPr>
            <w:tcW w:w="1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918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 w:bidi="ar-SA"/>
              </w:rPr>
              <w:t>800,000.00</w:t>
            </w:r>
          </w:p>
        </w:tc>
      </w:tr>
    </w:tbl>
    <w:p w14:paraId="3CFB5DF5">
      <w:pPr>
        <w:pStyle w:val="7"/>
        <w:outlineLvl w:val="3"/>
        <w:rPr>
          <w:rFonts w:ascii="仿宋_GB2312" w:hAnsi="仿宋_GB2312" w:eastAsia="仿宋_GB2312" w:cs="仿宋_GB2312"/>
          <w:b/>
          <w:sz w:val="24"/>
        </w:rPr>
      </w:pPr>
    </w:p>
    <w:p w14:paraId="10D15D10">
      <w:pPr>
        <w:pStyle w:val="7"/>
        <w:outlineLvl w:val="3"/>
      </w:pPr>
      <w:r>
        <w:rPr>
          <w:rFonts w:ascii="仿宋_GB2312" w:hAnsi="仿宋_GB2312" w:eastAsia="仿宋_GB2312" w:cs="仿宋_GB2312"/>
          <w:b/>
          <w:sz w:val="24"/>
        </w:rPr>
        <w:t>服务期限</w:t>
      </w:r>
      <w:r>
        <w:rPr>
          <w:rFonts w:hint="eastAsia" w:ascii="仿宋_GB2312" w:hAnsi="仿宋_GB2312" w:eastAsia="仿宋_GB2312" w:cs="仿宋_GB2312"/>
          <w:b/>
          <w:sz w:val="24"/>
          <w:lang w:eastAsia="zh-CN"/>
        </w:rPr>
        <w:t>：</w:t>
      </w:r>
      <w:r>
        <w:rPr>
          <w:rFonts w:hint="eastAsia" w:cs="宋体" w:asciiTheme="minorHAnsi" w:hAnsiTheme="minorHAnsi" w:eastAsiaTheme="minorEastAsia"/>
          <w:kern w:val="2"/>
          <w:sz w:val="24"/>
          <w:szCs w:val="24"/>
          <w:highlight w:val="none"/>
          <w:lang w:val="en-US" w:eastAsia="zh-CN" w:bidi="ar-SA"/>
        </w:rPr>
        <w:t>60日历天（具体起止日期以合同签订时间为准）</w:t>
      </w:r>
    </w:p>
    <w:p w14:paraId="1922081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eastAsia="zh-CN"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</w:t>
      </w: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(富平县东华街道国土空间规划（2021-2035年）编制工作)</w:t>
      </w:r>
      <w:r>
        <w:rPr>
          <w:rFonts w:hint="eastAsia" w:cs="宋体"/>
          <w:sz w:val="24"/>
          <w:szCs w:val="24"/>
          <w:highlight w:val="none"/>
          <w:lang w:eastAsia="zh-CN" w:bidi="ar-SA"/>
        </w:rPr>
        <w:t>：</w:t>
      </w:r>
    </w:p>
    <w:p w14:paraId="4F14D65C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包预算金额：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800,000.00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p w14:paraId="5D1AC908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720" w:firstLineChars="300"/>
        <w:textAlignment w:val="auto"/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</w:pPr>
      <w:r>
        <w:rPr>
          <w:rFonts w:hint="eastAsia" w:eastAsia="宋体" w:cs="宋体"/>
          <w:sz w:val="24"/>
          <w:szCs w:val="24"/>
          <w:highlight w:val="none"/>
          <w:lang w:val="en-US" w:eastAsia="zh-CN" w:bidi="ar-SA"/>
        </w:rPr>
        <w:t>采购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包最高限价：</w:t>
      </w:r>
      <w:r>
        <w:rPr>
          <w:rFonts w:hint="eastAsia" w:cs="宋体"/>
          <w:sz w:val="24"/>
          <w:szCs w:val="24"/>
          <w:highlight w:val="none"/>
          <w:lang w:val="en-US" w:eastAsia="zh-CN" w:bidi="ar-SA"/>
        </w:rPr>
        <w:t>800,000.00</w:t>
      </w:r>
      <w:r>
        <w:rPr>
          <w:rFonts w:hint="eastAsia" w:ascii="宋体" w:hAnsi="宋体" w:eastAsia="宋体" w:cs="宋体"/>
          <w:sz w:val="24"/>
          <w:szCs w:val="24"/>
          <w:highlight w:val="none"/>
          <w:lang w:bidi="ar-SA"/>
        </w:rPr>
        <w:t>元</w:t>
      </w:r>
    </w:p>
    <w:tbl>
      <w:tblPr>
        <w:tblStyle w:val="5"/>
        <w:tblW w:w="925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6"/>
        <w:gridCol w:w="1015"/>
        <w:gridCol w:w="1460"/>
        <w:gridCol w:w="1107"/>
        <w:gridCol w:w="1440"/>
        <w:gridCol w:w="1637"/>
        <w:gridCol w:w="1648"/>
      </w:tblGrid>
      <w:tr w14:paraId="5A55DB2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6" w:hRule="atLeast"/>
          <w:tblHeader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AAE1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序</w:t>
            </w:r>
            <w:r>
              <w:rPr>
                <w:rFonts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号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6603D9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28768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数量</w:t>
            </w:r>
          </w:p>
          <w:p w14:paraId="722A77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D067B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1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57887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技术参数与性能指标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1B9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品目预算(元)</w:t>
            </w:r>
          </w:p>
        </w:tc>
        <w:tc>
          <w:tcPr>
            <w:tcW w:w="1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E591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  <w:lang w:val="en-US" w:eastAsia="zh-CN" w:bidi="ar"/>
              </w:rPr>
              <w:t>最高限价(元)</w:t>
            </w:r>
          </w:p>
        </w:tc>
      </w:tr>
      <w:tr w14:paraId="0D0FE38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46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2F7A4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1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BDE5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富平县东华街道国土空间规划（2021-2035年）编制工作</w:t>
            </w:r>
          </w:p>
        </w:tc>
        <w:tc>
          <w:tcPr>
            <w:tcW w:w="146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8C2E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0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74EC4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项</w:t>
            </w:r>
          </w:p>
        </w:tc>
        <w:tc>
          <w:tcPr>
            <w:tcW w:w="144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1C266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详见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磋商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文件</w:t>
            </w:r>
          </w:p>
        </w:tc>
        <w:tc>
          <w:tcPr>
            <w:tcW w:w="1637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3369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 w:bidi="ar-SA"/>
              </w:rPr>
              <w:t>800,000.00</w:t>
            </w:r>
          </w:p>
        </w:tc>
        <w:tc>
          <w:tcPr>
            <w:tcW w:w="1648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shd w:val="clear" w:color="auto" w:fill="auto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 w14:paraId="05D70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0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sz w:val="24"/>
                <w:szCs w:val="24"/>
                <w:highlight w:val="none"/>
                <w:lang w:val="en-US" w:eastAsia="zh-CN" w:bidi="ar-SA"/>
              </w:rPr>
              <w:t>800,000.00</w:t>
            </w:r>
          </w:p>
        </w:tc>
      </w:tr>
    </w:tbl>
    <w:p w14:paraId="6E76800D">
      <w:pPr>
        <w:pStyle w:val="7"/>
        <w:outlineLvl w:val="3"/>
        <w:rPr>
          <w:rFonts w:ascii="仿宋_GB2312" w:hAnsi="仿宋_GB2312" w:eastAsia="仿宋_GB2312" w:cs="仿宋_GB2312"/>
          <w:b/>
          <w:sz w:val="24"/>
        </w:rPr>
      </w:pPr>
    </w:p>
    <w:p w14:paraId="7D575768">
      <w:pPr>
        <w:pStyle w:val="7"/>
        <w:outlineLvl w:val="3"/>
      </w:pPr>
      <w:r>
        <w:rPr>
          <w:rFonts w:ascii="仿宋_GB2312" w:hAnsi="仿宋_GB2312" w:eastAsia="仿宋_GB2312" w:cs="仿宋_GB2312"/>
          <w:b/>
          <w:sz w:val="24"/>
        </w:rPr>
        <w:t>服务期限</w:t>
      </w:r>
      <w:r>
        <w:rPr>
          <w:rFonts w:hint="eastAsia" w:ascii="仿宋_GB2312" w:hAnsi="仿宋_GB2312" w:eastAsia="仿宋_GB2312" w:cs="仿宋_GB2312"/>
          <w:b/>
          <w:sz w:val="24"/>
          <w:lang w:eastAsia="zh-CN"/>
        </w:rPr>
        <w:t>：</w:t>
      </w:r>
      <w:r>
        <w:rPr>
          <w:rFonts w:hint="eastAsia" w:cs="宋体" w:asciiTheme="minorHAnsi" w:hAnsiTheme="minorHAnsi" w:eastAsiaTheme="minorEastAsia"/>
          <w:kern w:val="2"/>
          <w:sz w:val="24"/>
          <w:szCs w:val="24"/>
          <w:highlight w:val="none"/>
          <w:lang w:val="en-US" w:eastAsia="zh-CN" w:bidi="ar-SA"/>
        </w:rPr>
        <w:t>60日历天（具体起止日期以合同签订时间为准）</w:t>
      </w:r>
    </w:p>
    <w:p w14:paraId="236DE89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FF56BA"/>
    <w:rsid w:val="05F41565"/>
    <w:rsid w:val="086A78C5"/>
    <w:rsid w:val="0C175D33"/>
    <w:rsid w:val="0E06452B"/>
    <w:rsid w:val="1BDD4B1E"/>
    <w:rsid w:val="1E91399D"/>
    <w:rsid w:val="1F705CA9"/>
    <w:rsid w:val="21FC1A76"/>
    <w:rsid w:val="24273E5B"/>
    <w:rsid w:val="242B6642"/>
    <w:rsid w:val="254C6870"/>
    <w:rsid w:val="26A526DC"/>
    <w:rsid w:val="277976C4"/>
    <w:rsid w:val="2BE67284"/>
    <w:rsid w:val="2E60513A"/>
    <w:rsid w:val="33C61EE3"/>
    <w:rsid w:val="358160C2"/>
    <w:rsid w:val="3B1F2605"/>
    <w:rsid w:val="3F161F77"/>
    <w:rsid w:val="40552625"/>
    <w:rsid w:val="422F6EA6"/>
    <w:rsid w:val="430F11B1"/>
    <w:rsid w:val="440B5E1C"/>
    <w:rsid w:val="44427364"/>
    <w:rsid w:val="4A897A9B"/>
    <w:rsid w:val="4C2757BD"/>
    <w:rsid w:val="4F271630"/>
    <w:rsid w:val="507C1E50"/>
    <w:rsid w:val="531E5B29"/>
    <w:rsid w:val="54211D19"/>
    <w:rsid w:val="5AF96577"/>
    <w:rsid w:val="69603C65"/>
    <w:rsid w:val="6DF42BCE"/>
    <w:rsid w:val="70A1528F"/>
    <w:rsid w:val="78AD63F5"/>
    <w:rsid w:val="7CAB4D9F"/>
    <w:rsid w:val="7DA000ED"/>
    <w:rsid w:val="7F0A046A"/>
    <w:rsid w:val="7F8F2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</w:style>
  <w:style w:type="paragraph" w:styleId="3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4">
    <w:name w:val="Body Text First Indent"/>
    <w:basedOn w:val="2"/>
    <w:next w:val="1"/>
    <w:qFormat/>
    <w:uiPriority w:val="0"/>
    <w:pPr>
      <w:autoSpaceDE w:val="0"/>
      <w:autoSpaceDN w:val="0"/>
      <w:spacing w:line="560" w:lineRule="exact"/>
      <w:ind w:firstLine="420" w:firstLineChars="100"/>
    </w:pPr>
    <w:rPr>
      <w:rFonts w:hAnsi="宋体"/>
      <w:szCs w:val="24"/>
    </w:rPr>
  </w:style>
  <w:style w:type="paragraph" w:customStyle="1" w:styleId="7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253</Characters>
  <Lines>0</Lines>
  <Paragraphs>0</Paragraphs>
  <TotalTime>12</TotalTime>
  <ScaleCrop>false</ScaleCrop>
  <LinksUpToDate>false</LinksUpToDate>
  <CharactersWithSpaces>253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2025-06-13T07:35:00Z</dcterms:created>
  <dc:creator>Administrator</dc:creator>
  <cp:lastModifiedBy>扶摇、直上</cp:lastModifiedBy>
  <dcterms:modified xsi:type="dcterms:W3CDTF">2025-11-24T10:38:44Z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eyJoZGlkIjoiMDlmZGUxODZhOTE0ZDA0MzY0YTJkMjc2OWZjNjkxNzAiLCJ1c2VySWQiOiI3NTQ0NjE3ODUifQ==</vt:lpwstr>
  </property>
  <property fmtid="{D5CDD505-2E9C-101B-9397-08002B2CF9AE}" pid="4" name="ICV">
    <vt:lpwstr>4EE3A61B0793486B8A44A0D26BB0F84E_13</vt:lpwstr>
  </property>
</Properties>
</file>