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06F240C8">
      <w:pPr>
        <w:rPr>
          <w:rFonts w:hint="default" w:ascii="宋体" w:hAnsi="宋体" w:eastAsia="宋体" w:cs="宋体"/>
          <w:b/>
          <w:bCs/>
          <w:spacing w:val="6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6"/>
          <w:sz w:val="24"/>
          <w:szCs w:val="24"/>
          <w:lang w:val="zh-CN"/>
        </w:rPr>
        <w:t>注：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>供应商</w:t>
      </w:r>
      <w:r>
        <w:rPr>
          <w:rFonts w:hint="default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>保证：除技术、服务、合同条款及商务要求</w:t>
      </w:r>
      <w:r>
        <w:rPr>
          <w:rFonts w:hint="eastAsia" w:ascii="宋体" w:hAnsi="宋体" w:cs="宋体"/>
          <w:b/>
          <w:bCs/>
          <w:spacing w:val="6"/>
          <w:sz w:val="24"/>
          <w:szCs w:val="24"/>
          <w:lang w:val="en-US" w:eastAsia="zh-CN"/>
        </w:rPr>
        <w:t>应答表</w:t>
      </w:r>
      <w:r>
        <w:rPr>
          <w:rFonts w:hint="default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>列出的偏差外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>供应商</w:t>
      </w:r>
      <w:r>
        <w:rPr>
          <w:rFonts w:hint="default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>招标</w:t>
      </w:r>
      <w:r>
        <w:rPr>
          <w:rFonts w:hint="default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>文件的</w:t>
      </w:r>
      <w:r>
        <w:rPr>
          <w:rFonts w:hint="eastAsia" w:ascii="宋体" w:hAnsi="宋体" w:cs="宋体"/>
          <w:b/>
          <w:bCs/>
          <w:spacing w:val="6"/>
          <w:sz w:val="24"/>
          <w:szCs w:val="24"/>
          <w:lang w:val="en-US" w:eastAsia="zh-CN"/>
        </w:rPr>
        <w:t>第三章及合同条款以及其他招标文件要求的</w:t>
      </w:r>
      <w:bookmarkStart w:id="0" w:name="_GoBack"/>
      <w:bookmarkEnd w:id="0"/>
      <w:r>
        <w:rPr>
          <w:rFonts w:hint="default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>全部要求，如未填写此表，则视为无偏离。</w:t>
      </w:r>
    </w:p>
    <w:p w14:paraId="3824329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4F62376C"/>
    <w:rsid w:val="5F336556"/>
    <w:rsid w:val="62F725B7"/>
    <w:rsid w:val="67BA331C"/>
    <w:rsid w:val="68F805B3"/>
    <w:rsid w:val="703A1523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116</Characters>
  <Lines>1</Lines>
  <Paragraphs>1</Paragraphs>
  <TotalTime>1</TotalTime>
  <ScaleCrop>false</ScaleCrop>
  <LinksUpToDate>false</LinksUpToDate>
  <CharactersWithSpaces>116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jingjing</cp:lastModifiedBy>
  <dcterms:modified xsi:type="dcterms:W3CDTF">2025-10-29T06:59:05Z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246C3F71BC204C62966CD713BDD9DFC5_12</vt:lpwstr>
  </property>
  <property fmtid="{D5CDD505-2E9C-101B-9397-08002B2CF9AE}" pid="4" name="KSOTemplateDocerSaveRecord">
    <vt:lpwstr>eyJoZGlkIjoiZjk0NDMzNzYwYzQ0MmViNWUxYWNjNmJkOGQ3YTcwODIiLCJ1c2VySWQiOiIyMzU5NzY4OTEifQ==</vt:lpwstr>
  </property>
</Properties>
</file>