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B768E"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谈判项目技术、服务、商务及其他要求</w:t>
      </w:r>
    </w:p>
    <w:p w14:paraId="3C701301"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2D502441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13F64531">
      <w:pPr>
        <w:pStyle w:val="4"/>
        <w:ind w:firstLine="480"/>
      </w:pPr>
      <w:r>
        <w:rPr>
          <w:rFonts w:ascii="仿宋_GB2312" w:hAnsi="仿宋_GB2312" w:eastAsia="仿宋_GB2312" w:cs="仿宋_GB2312"/>
        </w:rPr>
        <w:t>地膜科学回收使用采购</w:t>
      </w:r>
    </w:p>
    <w:p w14:paraId="3135C466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 w14:paraId="7CC2A9B6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226AB791">
      <w:pPr>
        <w:pStyle w:val="4"/>
      </w:pPr>
      <w:r>
        <w:rPr>
          <w:rFonts w:ascii="仿宋_GB2312" w:hAnsi="仿宋_GB2312" w:eastAsia="仿宋_GB2312" w:cs="仿宋_GB2312"/>
        </w:rPr>
        <w:t>采购包预算金额（元）: 450,000.00</w:t>
      </w:r>
    </w:p>
    <w:p w14:paraId="30B9B75E">
      <w:pPr>
        <w:pStyle w:val="4"/>
      </w:pPr>
      <w:r>
        <w:rPr>
          <w:rFonts w:ascii="仿宋_GB2312" w:hAnsi="仿宋_GB2312" w:eastAsia="仿宋_GB2312" w:cs="仿宋_GB2312"/>
        </w:rPr>
        <w:t>采购包最高限价（元）: 450,000.00</w:t>
      </w:r>
    </w:p>
    <w:p w14:paraId="40E4FBA9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6B4F0D33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5"/>
        <w:gridCol w:w="1216"/>
        <w:gridCol w:w="810"/>
        <w:gridCol w:w="810"/>
        <w:gridCol w:w="810"/>
        <w:gridCol w:w="810"/>
        <w:gridCol w:w="810"/>
        <w:gridCol w:w="811"/>
      </w:tblGrid>
      <w:tr w14:paraId="4C28DB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</w:tcPr>
          <w:p w14:paraId="1F1B24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475" w:type="pct"/>
          </w:tcPr>
          <w:p w14:paraId="15E82DC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484" w:type="pct"/>
          </w:tcPr>
          <w:p w14:paraId="023C3C4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713" w:type="pct"/>
          </w:tcPr>
          <w:p w14:paraId="4822B3C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475" w:type="pct"/>
          </w:tcPr>
          <w:p w14:paraId="5351031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475" w:type="pct"/>
          </w:tcPr>
          <w:p w14:paraId="59AD194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475" w:type="pct"/>
          </w:tcPr>
          <w:p w14:paraId="4FFBE93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475" w:type="pct"/>
          </w:tcPr>
          <w:p w14:paraId="1D82D30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475" w:type="pct"/>
          </w:tcPr>
          <w:p w14:paraId="60C33CB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475" w:type="pct"/>
          </w:tcPr>
          <w:p w14:paraId="130ECCC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2BDEE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</w:tcPr>
          <w:p w14:paraId="1F3E33A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475" w:type="pct"/>
          </w:tcPr>
          <w:p w14:paraId="07B2BE3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全生物降解膜</w:t>
            </w:r>
          </w:p>
        </w:tc>
        <w:tc>
          <w:tcPr>
            <w:tcW w:w="484" w:type="pct"/>
          </w:tcPr>
          <w:p w14:paraId="5C336ADA">
            <w:pPr>
              <w:pStyle w:val="4"/>
              <w:jc w:val="right"/>
              <w:rPr>
                <w:color w:val="FF0000"/>
              </w:rPr>
            </w:pPr>
            <w:r>
              <w:rPr>
                <w:rFonts w:ascii="仿宋_GB2312" w:hAnsi="仿宋_GB2312" w:eastAsia="仿宋_GB2312" w:cs="仿宋_GB2312"/>
                <w:color w:val="FF0000"/>
              </w:rPr>
              <w:t>3.00</w:t>
            </w:r>
          </w:p>
        </w:tc>
        <w:tc>
          <w:tcPr>
            <w:tcW w:w="713" w:type="pct"/>
          </w:tcPr>
          <w:p w14:paraId="124F106C">
            <w:pPr>
              <w:pStyle w:val="4"/>
              <w:jc w:val="right"/>
              <w:rPr>
                <w:rFonts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color w:val="FF0000"/>
              </w:rPr>
              <w:t>0,000.00</w:t>
            </w:r>
          </w:p>
        </w:tc>
        <w:tc>
          <w:tcPr>
            <w:tcW w:w="475" w:type="pct"/>
          </w:tcPr>
          <w:p w14:paraId="4E4CBB92">
            <w:pPr>
              <w:pStyle w:val="4"/>
              <w:rPr>
                <w:color w:val="E54C5E" w:themeColor="accent6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吨</w:t>
            </w:r>
          </w:p>
        </w:tc>
        <w:tc>
          <w:tcPr>
            <w:tcW w:w="475" w:type="pct"/>
          </w:tcPr>
          <w:p w14:paraId="3A06114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475" w:type="pct"/>
          </w:tcPr>
          <w:p w14:paraId="13F74E8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475" w:type="pct"/>
          </w:tcPr>
          <w:p w14:paraId="423FC72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475" w:type="pct"/>
          </w:tcPr>
          <w:p w14:paraId="4A2F3A4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475" w:type="pct"/>
          </w:tcPr>
          <w:p w14:paraId="690DC73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064547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</w:tcPr>
          <w:p w14:paraId="2F2469C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475" w:type="pct"/>
          </w:tcPr>
          <w:p w14:paraId="5DB321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加厚高强度地膜</w:t>
            </w:r>
          </w:p>
        </w:tc>
        <w:tc>
          <w:tcPr>
            <w:tcW w:w="484" w:type="pct"/>
          </w:tcPr>
          <w:p w14:paraId="0FAF11A2">
            <w:pPr>
              <w:pStyle w:val="4"/>
              <w:jc w:val="right"/>
              <w:rPr>
                <w:color w:val="FF0000"/>
              </w:rPr>
            </w:pPr>
            <w:r>
              <w:rPr>
                <w:rFonts w:ascii="仿宋_GB2312" w:hAnsi="仿宋_GB2312" w:eastAsia="仿宋_GB2312" w:cs="仿宋_GB2312"/>
                <w:color w:val="FF0000"/>
              </w:rPr>
              <w:t>32.50</w:t>
            </w:r>
          </w:p>
        </w:tc>
        <w:tc>
          <w:tcPr>
            <w:tcW w:w="713" w:type="pct"/>
          </w:tcPr>
          <w:p w14:paraId="5AAF7872">
            <w:pPr>
              <w:pStyle w:val="4"/>
              <w:jc w:val="right"/>
              <w:rPr>
                <w:rFonts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39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0，</w:t>
            </w:r>
            <w:r>
              <w:rPr>
                <w:rFonts w:ascii="仿宋_GB2312" w:hAnsi="仿宋_GB2312" w:eastAsia="仿宋_GB2312" w:cs="仿宋_GB2312"/>
                <w:color w:val="FF0000"/>
              </w:rPr>
              <w:t>000.00</w:t>
            </w:r>
          </w:p>
        </w:tc>
        <w:tc>
          <w:tcPr>
            <w:tcW w:w="475" w:type="pct"/>
          </w:tcPr>
          <w:p w14:paraId="46F9FAD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吨</w:t>
            </w:r>
          </w:p>
        </w:tc>
        <w:tc>
          <w:tcPr>
            <w:tcW w:w="475" w:type="pct"/>
          </w:tcPr>
          <w:p w14:paraId="020BF42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475" w:type="pct"/>
          </w:tcPr>
          <w:p w14:paraId="26F5AED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475" w:type="pct"/>
          </w:tcPr>
          <w:p w14:paraId="4BC4BA6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475" w:type="pct"/>
          </w:tcPr>
          <w:p w14:paraId="454E644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475" w:type="pct"/>
          </w:tcPr>
          <w:p w14:paraId="389980F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C9098EB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3.3技术要求</w:t>
      </w:r>
    </w:p>
    <w:p w14:paraId="6BBE2A5D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29B2549B">
      <w:pPr>
        <w:pStyle w:val="4"/>
      </w:pPr>
      <w:r>
        <w:rPr>
          <w:rFonts w:ascii="仿宋_GB2312" w:hAnsi="仿宋_GB2312" w:eastAsia="仿宋_GB2312" w:cs="仿宋_GB2312"/>
        </w:rPr>
        <w:t>标的名称：全生物降解膜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 w14:paraId="0603F6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090C68B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769" w:type="dxa"/>
          </w:tcPr>
          <w:p w14:paraId="33D4ED0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769" w:type="dxa"/>
          </w:tcPr>
          <w:p w14:paraId="702DA0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3F576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  <w:vAlign w:val="center"/>
          </w:tcPr>
          <w:p w14:paraId="540A24E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  <w:vAlign w:val="center"/>
          </w:tcPr>
          <w:p w14:paraId="6CDC13B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FF0000"/>
              </w:rPr>
              <w:t>★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一类</w:t>
            </w:r>
          </w:p>
        </w:tc>
        <w:tc>
          <w:tcPr>
            <w:tcW w:w="2769" w:type="dxa"/>
          </w:tcPr>
          <w:p w14:paraId="36D59674">
            <w:pPr>
              <w:pStyle w:val="4"/>
              <w:jc w:val="both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全生物降解地膜选择产品水蒸气透过率在400g/（m²·24h）以下，有效使用寿命在60天以上，厚度0.010毫米，宽度1米，产品指标符合GB/T35795-2017国家标准。</w:t>
            </w:r>
          </w:p>
        </w:tc>
      </w:tr>
      <w:tr w14:paraId="70F89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  <w:vAlign w:val="center"/>
          </w:tcPr>
          <w:p w14:paraId="559E950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2</w:t>
            </w:r>
          </w:p>
        </w:tc>
        <w:tc>
          <w:tcPr>
            <w:tcW w:w="2769" w:type="dxa"/>
            <w:vAlign w:val="center"/>
          </w:tcPr>
          <w:p w14:paraId="6B713256">
            <w:pPr>
              <w:jc w:val="center"/>
            </w:pPr>
            <w:r>
              <w:rPr>
                <w:rFonts w:ascii="仿宋_GB2312" w:hAnsi="仿宋_GB2312" w:eastAsia="仿宋_GB2312" w:cs="仿宋_GB2312"/>
                <w:color w:val="FF0000"/>
              </w:rPr>
              <w:t>★</w:t>
            </w:r>
          </w:p>
        </w:tc>
        <w:tc>
          <w:tcPr>
            <w:tcW w:w="2769" w:type="dxa"/>
          </w:tcPr>
          <w:p w14:paraId="2DD1F039">
            <w:pPr>
              <w:pStyle w:val="4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lang w:eastAsia="zh-CN"/>
              </w:rPr>
              <w:t>按采购人指定地点送货上门，货物送达后甲乙双方共同取样后送第三方检测机构对货物进行检测，费用由中标方负责承担。</w:t>
            </w:r>
          </w:p>
        </w:tc>
      </w:tr>
    </w:tbl>
    <w:p w14:paraId="31CAE579">
      <w:pPr>
        <w:pStyle w:val="4"/>
        <w:rPr>
          <w:rFonts w:ascii="仿宋_GB2312" w:hAnsi="仿宋_GB2312" w:eastAsia="仿宋_GB2312" w:cs="仿宋_GB2312"/>
        </w:rPr>
      </w:pPr>
    </w:p>
    <w:p w14:paraId="46BEAD42">
      <w:pPr>
        <w:pStyle w:val="4"/>
        <w:rPr>
          <w:rFonts w:ascii="仿宋_GB2312" w:hAnsi="仿宋_GB2312" w:eastAsia="仿宋_GB2312" w:cs="仿宋_GB2312"/>
        </w:rPr>
      </w:pPr>
    </w:p>
    <w:p w14:paraId="4E193DF2">
      <w:pPr>
        <w:pStyle w:val="4"/>
        <w:rPr>
          <w:rFonts w:ascii="仿宋_GB2312" w:hAnsi="仿宋_GB2312" w:eastAsia="仿宋_GB2312" w:cs="仿宋_GB2312"/>
        </w:rPr>
      </w:pPr>
    </w:p>
    <w:p w14:paraId="4A43AB80">
      <w:pPr>
        <w:pStyle w:val="4"/>
        <w:rPr>
          <w:rFonts w:ascii="仿宋_GB2312" w:hAnsi="仿宋_GB2312" w:eastAsia="仿宋_GB2312" w:cs="仿宋_GB2312"/>
        </w:rPr>
      </w:pPr>
    </w:p>
    <w:p w14:paraId="724D733E">
      <w:pPr>
        <w:pStyle w:val="4"/>
        <w:rPr>
          <w:rFonts w:ascii="仿宋_GB2312" w:hAnsi="仿宋_GB2312" w:eastAsia="仿宋_GB2312" w:cs="仿宋_GB2312"/>
        </w:rPr>
      </w:pPr>
    </w:p>
    <w:p w14:paraId="0954888E">
      <w:pPr>
        <w:pStyle w:val="4"/>
      </w:pPr>
      <w:r>
        <w:rPr>
          <w:rFonts w:ascii="仿宋_GB2312" w:hAnsi="仿宋_GB2312" w:eastAsia="仿宋_GB2312" w:cs="仿宋_GB2312"/>
        </w:rPr>
        <w:t>标的名称：加厚高强度地膜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 w14:paraId="7F10C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2A8CDF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769" w:type="dxa"/>
          </w:tcPr>
          <w:p w14:paraId="54318E0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769" w:type="dxa"/>
          </w:tcPr>
          <w:p w14:paraId="56578D6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386DFE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  <w:vAlign w:val="center"/>
          </w:tcPr>
          <w:p w14:paraId="205DA9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  <w:vAlign w:val="center"/>
          </w:tcPr>
          <w:p w14:paraId="070DDA9C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FF0000"/>
              </w:rPr>
              <w:t>★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一类</w:t>
            </w:r>
          </w:p>
        </w:tc>
        <w:tc>
          <w:tcPr>
            <w:tcW w:w="2769" w:type="dxa"/>
          </w:tcPr>
          <w:p w14:paraId="25B938D3">
            <w:pPr>
              <w:pStyle w:val="4"/>
              <w:jc w:val="both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要求厚度0.015毫米，宽度1米，透明膜；有效覆盖时间不低于180天，且使用后最大拉伸负荷应变力性能指标不小于初始值的50%，符合GB13735-2017国际标准中I类耐老化地膜有关要求。</w:t>
            </w:r>
          </w:p>
        </w:tc>
      </w:tr>
      <w:tr w14:paraId="056BA2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  <w:shd w:val="clear" w:color="auto" w:fill="auto"/>
            <w:vAlign w:val="center"/>
          </w:tcPr>
          <w:p w14:paraId="460E84D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2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FD18E8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FF0000"/>
              </w:rPr>
              <w:t>★</w:t>
            </w:r>
          </w:p>
        </w:tc>
        <w:tc>
          <w:tcPr>
            <w:tcW w:w="2769" w:type="dxa"/>
            <w:shd w:val="clear" w:color="auto" w:fill="auto"/>
            <w:vAlign w:val="top"/>
          </w:tcPr>
          <w:p w14:paraId="33E69FBE">
            <w:pPr>
              <w:pStyle w:val="4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lang w:eastAsia="zh-CN"/>
              </w:rPr>
              <w:t>按采购人指定地点送货上门，货物送达后甲乙双方共同取样后送第三方检测机构对货物进行检测，费用由中标方负责承担。</w:t>
            </w:r>
          </w:p>
        </w:tc>
      </w:tr>
      <w:tr w14:paraId="21CA72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  <w:shd w:val="clear" w:color="auto" w:fill="auto"/>
            <w:vAlign w:val="center"/>
          </w:tcPr>
          <w:p w14:paraId="680F4EE9">
            <w:pPr>
              <w:pStyle w:val="4"/>
              <w:jc w:val="center"/>
              <w:rPr>
                <w:rFonts w:hint="default" w:ascii="仿宋_GB2312" w:hAnsi="仿宋_GB2312" w:eastAsia="仿宋_GB2312" w:cs="仿宋_GB2312"/>
                <w:color w:val="FF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3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A490061">
            <w:pPr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FF0000"/>
              </w:rPr>
              <w:t>★</w:t>
            </w:r>
          </w:p>
        </w:tc>
        <w:tc>
          <w:tcPr>
            <w:tcW w:w="2769" w:type="dxa"/>
            <w:shd w:val="clear" w:color="auto" w:fill="auto"/>
            <w:vAlign w:val="top"/>
          </w:tcPr>
          <w:p w14:paraId="2AC87E17">
            <w:pPr>
              <w:pStyle w:val="4"/>
              <w:jc w:val="both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lang w:eastAsia="zh-CN"/>
              </w:rPr>
              <w:t>使用周期结束后需回收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lang w:val="en-US" w:eastAsia="zh-CN"/>
              </w:rPr>
              <w:t>旧地膜</w:t>
            </w:r>
          </w:p>
        </w:tc>
      </w:tr>
    </w:tbl>
    <w:p w14:paraId="640D0437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3.4商务要求</w:t>
      </w:r>
    </w:p>
    <w:p w14:paraId="009A40F8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3.4.1交货时间</w:t>
      </w:r>
    </w:p>
    <w:p w14:paraId="24F71C90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4FCC4C0">
      <w:pPr>
        <w:pStyle w:val="4"/>
      </w:pPr>
      <w:r>
        <w:rPr>
          <w:rFonts w:ascii="仿宋_GB2312" w:hAnsi="仿宋_GB2312" w:eastAsia="仿宋_GB2312" w:cs="仿宋_GB2312"/>
        </w:rPr>
        <w:t>7日历天</w:t>
      </w:r>
    </w:p>
    <w:p w14:paraId="73995117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3.4.2交货地点和方式</w:t>
      </w:r>
    </w:p>
    <w:p w14:paraId="471B1E88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28BE58C3">
      <w:pPr>
        <w:pStyle w:val="4"/>
      </w:pPr>
      <w:r>
        <w:rPr>
          <w:rFonts w:ascii="仿宋_GB2312" w:hAnsi="仿宋_GB2312" w:eastAsia="仿宋_GB2312" w:cs="仿宋_GB2312"/>
        </w:rPr>
        <w:t>采购人指定地点</w:t>
      </w:r>
    </w:p>
    <w:p w14:paraId="31BADACC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3.4.3支付方式</w:t>
      </w:r>
    </w:p>
    <w:p w14:paraId="29FA5D3B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1139CE2F">
      <w:pPr>
        <w:pStyle w:val="4"/>
      </w:pPr>
      <w:r>
        <w:rPr>
          <w:rFonts w:ascii="仿宋_GB2312" w:hAnsi="仿宋_GB2312" w:eastAsia="仿宋_GB2312" w:cs="仿宋_GB2312"/>
        </w:rPr>
        <w:t>分期付款</w:t>
      </w:r>
    </w:p>
    <w:p w14:paraId="60029A01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3.4.4支付约定</w:t>
      </w:r>
    </w:p>
    <w:p w14:paraId="2ACF3DC2">
      <w:pPr>
        <w:pStyle w:val="4"/>
      </w:pPr>
      <w:r>
        <w:rPr>
          <w:rFonts w:ascii="仿宋_GB2312" w:hAnsi="仿宋_GB2312" w:eastAsia="仿宋_GB2312" w:cs="仿宋_GB2312"/>
        </w:rPr>
        <w:t>采购包1： 付款条件说明： 预付款：合同签订后，甲方需向乙方支付预付款项支持项目顺利开展  ，达到付款条件起 7 日内，支付合同总金额的 50.00%。</w:t>
      </w:r>
    </w:p>
    <w:p w14:paraId="51AC46CD">
      <w:pPr>
        <w:pStyle w:val="4"/>
      </w:pPr>
      <w:r>
        <w:rPr>
          <w:rFonts w:ascii="仿宋_GB2312" w:hAnsi="仿宋_GB2312" w:eastAsia="仿宋_GB2312" w:cs="仿宋_GB2312"/>
        </w:rPr>
        <w:t>采购包1： 付款条件说明： 尾款：供货完成且验收全部合格后，甲方需向乙方支付尾款  ，达到付款条件起 30 日内，支付合同总金额的 50.00%。</w:t>
      </w:r>
    </w:p>
    <w:p w14:paraId="5E5ADCD4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3.4.5验收标准和方法</w:t>
      </w:r>
    </w:p>
    <w:p w14:paraId="732E5174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212EF783">
      <w:pPr>
        <w:pStyle w:val="4"/>
      </w:pPr>
      <w:r>
        <w:rPr>
          <w:rFonts w:ascii="仿宋_GB2312" w:hAnsi="仿宋_GB2312" w:eastAsia="仿宋_GB2312" w:cs="仿宋_GB2312"/>
        </w:rPr>
        <w:t>交付标准：合格标准； 验收依据： 1、国家相关标准、规范及有关技术文件。 2、合同、采购文件、响应文件及承诺。</w:t>
      </w:r>
    </w:p>
    <w:p w14:paraId="36E6EDF7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3.4.6包装方式及运输</w:t>
      </w:r>
    </w:p>
    <w:p w14:paraId="787DA682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3ABCCF4E">
      <w:pPr>
        <w:pStyle w:val="4"/>
      </w:pPr>
      <w:r>
        <w:rPr>
          <w:rFonts w:ascii="仿宋_GB2312" w:hAnsi="仿宋_GB2312" w:eastAsia="仿宋_GB2312" w:cs="仿宋_GB2312"/>
        </w:rPr>
        <w:t>涉及的商品包装和快递包装，均应符合《商品包装政府采购需求标准（试行）》《快递包装政府采购需求标准（试行）》的要求，包装应适应于远距离运输、防潮、防震、防锈和防野蛮装卸，以确保货物安全无损运抵指定地点。</w:t>
      </w:r>
    </w:p>
    <w:p w14:paraId="36DA0888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3.4.7质量保修范围和保修期</w:t>
      </w:r>
    </w:p>
    <w:p w14:paraId="485D53E7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0F07632C">
      <w:pPr>
        <w:pStyle w:val="4"/>
      </w:pPr>
      <w:r>
        <w:rPr>
          <w:rFonts w:ascii="仿宋_GB2312" w:hAnsi="仿宋_GB2312" w:eastAsia="仿宋_GB2312" w:cs="仿宋_GB2312"/>
        </w:rPr>
        <w:t>1年</w:t>
      </w:r>
    </w:p>
    <w:p w14:paraId="376EEE59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3.4.8违约责任及解决争议的方法</w:t>
      </w:r>
    </w:p>
    <w:p w14:paraId="35222F25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E40987C">
      <w:pPr>
        <w:pStyle w:val="4"/>
      </w:pPr>
      <w:r>
        <w:rPr>
          <w:rFonts w:ascii="仿宋_GB2312" w:hAnsi="仿宋_GB2312" w:eastAsia="仿宋_GB2312" w:cs="仿宋_GB2312"/>
        </w:rPr>
        <w:t>合同执行过程中如发生争议，双方应及时协商解决，协商不成，双方均可向项目所在地或甲方所在地人民法院起诉。</w:t>
      </w:r>
    </w:p>
    <w:p w14:paraId="07F6EDFD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3.5其他要求</w:t>
      </w:r>
    </w:p>
    <w:p w14:paraId="2843B308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6666B70E">
      <w:pPr>
        <w:pStyle w:val="4"/>
      </w:pPr>
      <w:r>
        <w:rPr>
          <w:rFonts w:ascii="仿宋_GB2312" w:hAnsi="仿宋_GB2312" w:eastAsia="仿宋_GB2312" w:cs="仿宋_GB2312"/>
        </w:rPr>
        <w:t>无</w:t>
      </w:r>
    </w:p>
    <w:p w14:paraId="035620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E45D5"/>
    <w:rsid w:val="00213F88"/>
    <w:rsid w:val="0F5372FC"/>
    <w:rsid w:val="262E45D5"/>
    <w:rsid w:val="3A555D6F"/>
    <w:rsid w:val="3A5615AF"/>
    <w:rsid w:val="45B868CE"/>
    <w:rsid w:val="50F23C29"/>
    <w:rsid w:val="537B63EF"/>
    <w:rsid w:val="6488096B"/>
    <w:rsid w:val="66B24E36"/>
    <w:rsid w:val="6B9876E6"/>
    <w:rsid w:val="729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1090</Words>
  <Characters>1229</Characters>
  <Lines>0</Lines>
  <Paragraphs>0</Paragraphs>
  <TotalTime>4</TotalTime>
  <ScaleCrop>false</ScaleCrop>
  <LinksUpToDate>false</LinksUpToDate>
  <CharactersWithSpaces>1257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2025-11-25T01:50:00Z</dcterms:created>
  <dc:creator>WPS_1690529281</dc:creator>
  <cp:lastModifiedBy>WPS_1690529281</cp:lastModifiedBy>
  <dcterms:modified xsi:type="dcterms:W3CDTF">2025-11-25T03:27:46Z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CFAE9D894432460699DBFA98C2003BFB_13</vt:lpwstr>
  </property>
  <property fmtid="{D5CDD505-2E9C-101B-9397-08002B2CF9AE}" pid="4" name="KSOTemplateDocerSaveRecord">
    <vt:lpwstr>eyJoZGlkIjoiMTQ2ZTVhNGQ5YWQ2ZjViN2VhNjcyM2IwYzM5ZGEwZjEiLCJ1c2VySWQiOiIxNTE2NzYyMzMyIn0=</vt:lpwstr>
  </property>
</Properties>
</file>