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A49B4">
      <w:pPr>
        <w:pStyle w:val="2"/>
        <w:jc w:val="center"/>
        <w:rPr>
          <w:rFonts w:hint="eastAsia" w:ascii="宋体" w:hAnsi="宋体" w:eastAsia="宋体" w:cs="宋体"/>
          <w:color w:val="auto"/>
        </w:rPr>
      </w:pPr>
      <w:bookmarkStart w:id="0" w:name="_Toc9095"/>
      <w:r>
        <w:rPr>
          <w:rFonts w:hint="eastAsia" w:ascii="宋体" w:hAnsi="宋体" w:eastAsia="宋体" w:cs="宋体"/>
          <w:color w:val="auto"/>
        </w:rPr>
        <w:t>竞争性磋商公告</w:t>
      </w:r>
      <w:bookmarkEnd w:id="0"/>
    </w:p>
    <w:p w14:paraId="33BADF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80" w:lineRule="exact"/>
        <w:ind w:left="0" w:right="0" w:firstLine="0"/>
        <w:textAlignment w:val="baseline"/>
        <w:rPr>
          <w:rFonts w:hint="eastAsia" w:ascii="宋体" w:hAnsi="宋体" w:eastAsia="宋体" w:cs="宋体"/>
          <w:b/>
          <w:bCs/>
          <w:i w:val="0"/>
          <w:iCs w:val="0"/>
          <w:caps w:val="0"/>
          <w:color w:val="333333"/>
          <w:spacing w:val="0"/>
          <w:sz w:val="28"/>
          <w:szCs w:val="28"/>
        </w:rPr>
      </w:pPr>
      <w:bookmarkStart w:id="1" w:name="_Toc22125"/>
      <w:r>
        <w:rPr>
          <w:rFonts w:hint="eastAsia" w:ascii="宋体" w:hAnsi="宋体" w:eastAsia="宋体" w:cs="宋体"/>
          <w:b/>
          <w:bCs/>
          <w:i w:val="0"/>
          <w:iCs w:val="0"/>
          <w:caps w:val="0"/>
          <w:color w:val="333333"/>
          <w:spacing w:val="0"/>
          <w:sz w:val="28"/>
          <w:szCs w:val="28"/>
          <w:shd w:val="clear" w:fill="FFFFFF"/>
          <w:vertAlign w:val="baseline"/>
          <w:lang w:eastAsia="zh-CN"/>
        </w:rPr>
        <w:t>府谷县中医医院净化空调系统、弱电系统、医用气体、智能化、信息化系统维保项目</w:t>
      </w:r>
      <w:r>
        <w:rPr>
          <w:rFonts w:hint="eastAsia" w:ascii="宋体" w:hAnsi="宋体" w:eastAsia="宋体" w:cs="宋体"/>
          <w:b/>
          <w:bCs/>
          <w:i w:val="0"/>
          <w:iCs w:val="0"/>
          <w:caps w:val="0"/>
          <w:color w:val="333333"/>
          <w:spacing w:val="0"/>
          <w:sz w:val="28"/>
          <w:szCs w:val="28"/>
          <w:shd w:val="clear" w:fill="FFFFFF"/>
          <w:vertAlign w:val="baseline"/>
        </w:rPr>
        <w:t>竞争性磋商公告</w:t>
      </w:r>
      <w:bookmarkEnd w:id="1"/>
    </w:p>
    <w:p w14:paraId="41908C0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baseline"/>
        <w:outlineLvl w:val="9"/>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vertAlign w:val="baseline"/>
        </w:rPr>
        <w:t>项目概况</w:t>
      </w:r>
    </w:p>
    <w:p w14:paraId="1649A59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lang w:eastAsia="zh-CN"/>
        </w:rPr>
        <w:t>府谷县中医医院净化空调系统、弱电系统、医用气体、智能化、信息化系统维保项目</w:t>
      </w:r>
      <w:r>
        <w:rPr>
          <w:rFonts w:hint="eastAsia" w:ascii="宋体" w:hAnsi="宋体" w:eastAsia="宋体" w:cs="宋体"/>
          <w:i w:val="0"/>
          <w:iCs w:val="0"/>
          <w:caps w:val="0"/>
          <w:color w:val="333333"/>
          <w:spacing w:val="0"/>
          <w:sz w:val="24"/>
          <w:szCs w:val="24"/>
          <w:shd w:val="clear" w:fill="FFFFFF"/>
          <w:vertAlign w:val="baseline"/>
        </w:rPr>
        <w:t>采购项目的潜在供应商应在登录全国公共资源交易中心平台（陕西省）使用CA锁报名后自行下载获取采购文件，并于</w:t>
      </w:r>
      <w:r>
        <w:rPr>
          <w:rFonts w:hint="eastAsia" w:ascii="宋体" w:hAnsi="宋体" w:eastAsia="宋体" w:cs="宋体"/>
          <w:color w:val="auto"/>
          <w:kern w:val="2"/>
          <w:sz w:val="24"/>
          <w:szCs w:val="24"/>
          <w:lang w:val="en-US" w:eastAsia="zh-CN" w:bidi="ar-SA"/>
        </w:rPr>
        <w:t>2025年12月09日</w:t>
      </w:r>
      <w:r>
        <w:rPr>
          <w:rFonts w:hint="eastAsia" w:ascii="宋体" w:hAnsi="宋体" w:eastAsia="宋体" w:cs="宋体"/>
          <w:i w:val="0"/>
          <w:iCs w:val="0"/>
          <w:caps w:val="0"/>
          <w:color w:val="333333"/>
          <w:spacing w:val="0"/>
          <w:sz w:val="24"/>
          <w:szCs w:val="24"/>
          <w:shd w:val="clear" w:fill="FFFFFF"/>
          <w:vertAlign w:val="baseline"/>
        </w:rPr>
        <w:t>1</w:t>
      </w:r>
      <w:r>
        <w:rPr>
          <w:rFonts w:hint="eastAsia" w:ascii="宋体" w:hAnsi="宋体" w:eastAsia="宋体" w:cs="宋体"/>
          <w:i w:val="0"/>
          <w:iCs w:val="0"/>
          <w:caps w:val="0"/>
          <w:color w:val="333333"/>
          <w:spacing w:val="0"/>
          <w:sz w:val="24"/>
          <w:szCs w:val="24"/>
          <w:shd w:val="clear" w:fill="FFFFFF"/>
          <w:vertAlign w:val="baseline"/>
          <w:lang w:val="en-US" w:eastAsia="zh-CN"/>
        </w:rPr>
        <w:t>0</w:t>
      </w:r>
      <w:r>
        <w:rPr>
          <w:rFonts w:hint="eastAsia" w:ascii="宋体" w:hAnsi="宋体" w:eastAsia="宋体" w:cs="宋体"/>
          <w:i w:val="0"/>
          <w:iCs w:val="0"/>
          <w:caps w:val="0"/>
          <w:color w:val="333333"/>
          <w:spacing w:val="0"/>
          <w:sz w:val="24"/>
          <w:szCs w:val="24"/>
          <w:shd w:val="clear" w:fill="FFFFFF"/>
          <w:vertAlign w:val="baseline"/>
        </w:rPr>
        <w:t>时</w:t>
      </w:r>
      <w:r>
        <w:rPr>
          <w:rFonts w:hint="eastAsia" w:ascii="宋体" w:hAnsi="宋体" w:eastAsia="宋体" w:cs="宋体"/>
          <w:i w:val="0"/>
          <w:iCs w:val="0"/>
          <w:caps w:val="0"/>
          <w:color w:val="333333"/>
          <w:spacing w:val="0"/>
          <w:sz w:val="24"/>
          <w:szCs w:val="24"/>
          <w:shd w:val="clear" w:fill="FFFFFF"/>
          <w:vertAlign w:val="baseline"/>
          <w:lang w:val="en-US" w:eastAsia="zh-CN"/>
        </w:rPr>
        <w:t>0</w:t>
      </w:r>
      <w:r>
        <w:rPr>
          <w:rFonts w:hint="eastAsia" w:ascii="宋体" w:hAnsi="宋体" w:eastAsia="宋体" w:cs="宋体"/>
          <w:i w:val="0"/>
          <w:iCs w:val="0"/>
          <w:caps w:val="0"/>
          <w:color w:val="333333"/>
          <w:spacing w:val="0"/>
          <w:sz w:val="24"/>
          <w:szCs w:val="24"/>
          <w:shd w:val="clear" w:fill="FFFFFF"/>
          <w:vertAlign w:val="baseline"/>
        </w:rPr>
        <w:t>0分（北京时间）前提交响应文件。</w:t>
      </w:r>
    </w:p>
    <w:p w14:paraId="320D6317">
      <w:pPr>
        <w:keepNext w:val="0"/>
        <w:keepLines w:val="0"/>
        <w:pageBreakBefore w:val="0"/>
        <w:widowControl w:val="0"/>
        <w:numPr>
          <w:ilvl w:val="3"/>
          <w:numId w:val="0"/>
        </w:numPr>
        <w:suppressLineNumbers w:val="0"/>
        <w:pBdr>
          <w:top w:val="none" w:color="auto" w:sz="0" w:space="0"/>
          <w:left w:val="none" w:color="auto" w:sz="0" w:space="0"/>
          <w:bottom w:val="none" w:color="auto" w:sz="0" w:space="0"/>
          <w:right w:val="none" w:color="auto" w:sz="0" w:space="0"/>
        </w:pBdr>
        <w:tabs>
          <w:tab w:val="left" w:pos="504"/>
          <w:tab w:val="left" w:pos="604"/>
        </w:tabs>
        <w:kinsoku/>
        <w:wordWrap/>
        <w:overflowPunct/>
        <w:topLinePunct w:val="0"/>
        <w:autoSpaceDE/>
        <w:autoSpaceDN/>
        <w:bidi w:val="0"/>
        <w:adjustRightInd w:val="0"/>
        <w:snapToGrid w:val="0"/>
        <w:spacing w:beforeLines="0" w:beforeAutospacing="0" w:afterLines="0" w:afterAutospacing="0" w:line="360" w:lineRule="auto"/>
        <w:ind w:left="0" w:leftChars="0" w:right="0" w:rightChars="0" w:firstLine="482" w:firstLineChars="200"/>
        <w:jc w:val="both"/>
        <w:textAlignment w:val="baseline"/>
        <w:outlineLvl w:val="9"/>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vertAlign w:val="baseline"/>
        </w:rPr>
        <w:t>一、项目基本情况</w:t>
      </w:r>
    </w:p>
    <w:p w14:paraId="1B2DE88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项目编号：</w:t>
      </w:r>
      <w:r>
        <w:rPr>
          <w:rFonts w:hint="eastAsia" w:ascii="宋体" w:hAnsi="宋体" w:eastAsia="宋体" w:cs="宋体"/>
          <w:i w:val="0"/>
          <w:iCs w:val="0"/>
          <w:caps w:val="0"/>
          <w:color w:val="333333"/>
          <w:spacing w:val="0"/>
          <w:sz w:val="24"/>
          <w:szCs w:val="24"/>
          <w:shd w:val="clear" w:fill="FFFFFF"/>
          <w:vertAlign w:val="baseline"/>
          <w:lang w:val="en-US" w:eastAsia="zh-CN"/>
        </w:rPr>
        <w:t>ZCSP-府谷县-2025-01878</w:t>
      </w:r>
    </w:p>
    <w:p w14:paraId="12A58CA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项目名称：</w:t>
      </w:r>
      <w:r>
        <w:rPr>
          <w:rFonts w:hint="eastAsia" w:ascii="宋体" w:hAnsi="宋体" w:eastAsia="宋体" w:cs="宋体"/>
          <w:i w:val="0"/>
          <w:iCs w:val="0"/>
          <w:caps w:val="0"/>
          <w:color w:val="333333"/>
          <w:spacing w:val="0"/>
          <w:sz w:val="24"/>
          <w:szCs w:val="24"/>
          <w:shd w:val="clear" w:fill="FFFFFF"/>
          <w:vertAlign w:val="baseline"/>
          <w:lang w:eastAsia="zh-CN"/>
        </w:rPr>
        <w:t>府谷县中医医院净化空调系统、弱电系统、医用气体、智能化、信息化系统维保项目</w:t>
      </w:r>
    </w:p>
    <w:p w14:paraId="1CB5F09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采购方式：竞争性磋商</w:t>
      </w:r>
    </w:p>
    <w:p w14:paraId="1F6E8A7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预算金额：</w:t>
      </w:r>
      <w:r>
        <w:rPr>
          <w:rFonts w:hint="eastAsia" w:ascii="宋体" w:hAnsi="宋体" w:eastAsia="宋体" w:cs="宋体"/>
          <w:i w:val="0"/>
          <w:iCs w:val="0"/>
          <w:caps w:val="0"/>
          <w:color w:val="333333"/>
          <w:spacing w:val="0"/>
          <w:sz w:val="24"/>
          <w:szCs w:val="24"/>
          <w:shd w:val="clear" w:fill="FFFFFF"/>
          <w:vertAlign w:val="baseline"/>
          <w:lang w:eastAsia="zh-CN"/>
        </w:rPr>
        <w:t>644653.20</w:t>
      </w:r>
      <w:r>
        <w:rPr>
          <w:rFonts w:hint="eastAsia" w:ascii="宋体" w:hAnsi="宋体" w:eastAsia="宋体" w:cs="宋体"/>
          <w:i w:val="0"/>
          <w:iCs w:val="0"/>
          <w:caps w:val="0"/>
          <w:color w:val="333333"/>
          <w:spacing w:val="0"/>
          <w:sz w:val="24"/>
          <w:szCs w:val="24"/>
          <w:shd w:val="clear" w:fill="FFFFFF"/>
          <w:vertAlign w:val="baseline"/>
        </w:rPr>
        <w:t>元</w:t>
      </w:r>
    </w:p>
    <w:p w14:paraId="3E11384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14:paraId="502E0C5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eastAsia="宋体" w:cs="宋体"/>
          <w:i w:val="0"/>
          <w:iCs w:val="0"/>
          <w:caps w:val="0"/>
          <w:color w:val="333333"/>
          <w:spacing w:val="0"/>
          <w:sz w:val="24"/>
          <w:szCs w:val="24"/>
          <w:shd w:val="clear" w:fill="FFFFFF"/>
          <w:vertAlign w:val="baseline"/>
          <w:lang w:eastAsia="zh-CN"/>
        </w:rPr>
        <w:t>府谷县中医医院净化空调系统、弱电系统、医用气体、智能化、信息化系统维保项目</w:t>
      </w:r>
      <w:r>
        <w:rPr>
          <w:rFonts w:hint="eastAsia" w:ascii="宋体" w:hAnsi="宋体" w:eastAsia="宋体" w:cs="宋体"/>
          <w:i w:val="0"/>
          <w:iCs w:val="0"/>
          <w:caps w:val="0"/>
          <w:color w:val="333333"/>
          <w:spacing w:val="0"/>
          <w:sz w:val="24"/>
          <w:szCs w:val="24"/>
          <w:shd w:val="clear" w:fill="FFFFFF"/>
          <w:vertAlign w:val="baseline"/>
        </w:rPr>
        <w:t>):</w:t>
      </w:r>
    </w:p>
    <w:p w14:paraId="1F644BA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rPr>
        <w:t>合同包预算金额：</w:t>
      </w:r>
      <w:r>
        <w:rPr>
          <w:rFonts w:hint="eastAsia" w:ascii="宋体" w:hAnsi="宋体" w:eastAsia="宋体" w:cs="宋体"/>
          <w:i w:val="0"/>
          <w:iCs w:val="0"/>
          <w:caps w:val="0"/>
          <w:color w:val="333333"/>
          <w:spacing w:val="0"/>
          <w:sz w:val="24"/>
          <w:szCs w:val="24"/>
          <w:shd w:val="clear" w:fill="FFFFFF"/>
          <w:vertAlign w:val="baseline"/>
          <w:lang w:eastAsia="zh-CN"/>
        </w:rPr>
        <w:t>644653.20</w:t>
      </w:r>
      <w:r>
        <w:rPr>
          <w:rFonts w:hint="eastAsia" w:ascii="宋体" w:hAnsi="宋体" w:eastAsia="宋体" w:cs="宋体"/>
          <w:i w:val="0"/>
          <w:iCs w:val="0"/>
          <w:caps w:val="0"/>
          <w:color w:val="333333"/>
          <w:spacing w:val="0"/>
          <w:sz w:val="24"/>
          <w:szCs w:val="24"/>
          <w:shd w:val="clear" w:fill="FFFFFF"/>
          <w:vertAlign w:val="baseline"/>
        </w:rPr>
        <w:t>元</w:t>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w:t>
      </w:r>
    </w:p>
    <w:p w14:paraId="3AC51EC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w:t>
      </w:r>
      <w:r>
        <w:rPr>
          <w:rFonts w:hint="eastAsia" w:ascii="宋体" w:hAnsi="宋体" w:eastAsia="宋体" w:cs="宋体"/>
          <w:i w:val="0"/>
          <w:iCs w:val="0"/>
          <w:caps w:val="0"/>
          <w:color w:val="333333"/>
          <w:spacing w:val="0"/>
          <w:sz w:val="24"/>
          <w:szCs w:val="24"/>
          <w:shd w:val="clear" w:fill="FFFFFF"/>
          <w:vertAlign w:val="baseline"/>
          <w:lang w:eastAsia="zh-CN"/>
        </w:rPr>
        <w:t>644653.20</w:t>
      </w:r>
      <w:r>
        <w:rPr>
          <w:rFonts w:hint="eastAsia" w:ascii="宋体" w:hAnsi="宋体" w:eastAsia="宋体" w:cs="宋体"/>
          <w:i w:val="0"/>
          <w:iCs w:val="0"/>
          <w:caps w:val="0"/>
          <w:color w:val="333333"/>
          <w:spacing w:val="0"/>
          <w:sz w:val="24"/>
          <w:szCs w:val="24"/>
          <w:shd w:val="clear" w:fill="FFFFFF"/>
          <w:vertAlign w:val="baseline"/>
        </w:rPr>
        <w:t>元</w:t>
      </w:r>
    </w:p>
    <w:tbl>
      <w:tblPr>
        <w:tblStyle w:val="5"/>
        <w:tblW w:w="96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0"/>
        <w:gridCol w:w="1341"/>
        <w:gridCol w:w="2461"/>
        <w:gridCol w:w="1138"/>
        <w:gridCol w:w="1486"/>
        <w:gridCol w:w="1340"/>
        <w:gridCol w:w="1341"/>
      </w:tblGrid>
      <w:tr w14:paraId="66DAC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9" w:hRule="atLeast"/>
          <w:tblHeader/>
        </w:trPr>
        <w:tc>
          <w:tcPr>
            <w:tcW w:w="5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5F1F7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13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04AAB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24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2E76B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11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0AC80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数量（单位）</w:t>
            </w:r>
          </w:p>
        </w:tc>
        <w:tc>
          <w:tcPr>
            <w:tcW w:w="14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6A593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13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1ACD1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c>
          <w:tcPr>
            <w:tcW w:w="13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9892D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最高限价(元)</w:t>
            </w:r>
          </w:p>
        </w:tc>
      </w:tr>
      <w:tr w14:paraId="18BB2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5" w:hRule="atLeast"/>
        </w:trPr>
        <w:tc>
          <w:tcPr>
            <w:tcW w:w="5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92C7D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t>1-1</w:t>
            </w:r>
          </w:p>
        </w:tc>
        <w:tc>
          <w:tcPr>
            <w:tcW w:w="13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4D76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b w:val="0"/>
                <w:bCs w:val="0"/>
                <w:color w:val="000000"/>
                <w:sz w:val="21"/>
                <w:szCs w:val="21"/>
              </w:rPr>
              <w:t>空调维修和保养服务</w:t>
            </w:r>
          </w:p>
        </w:tc>
        <w:tc>
          <w:tcPr>
            <w:tcW w:w="24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86ED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lang w:eastAsia="zh-CN"/>
              </w:rPr>
              <w:t>府谷县中医医院净化空调系统、弱电系统、医用气体、智能化、信息化系统维保项目</w:t>
            </w:r>
          </w:p>
        </w:tc>
        <w:tc>
          <w:tcPr>
            <w:tcW w:w="11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5F1D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t>1(项)</w:t>
            </w:r>
          </w:p>
        </w:tc>
        <w:tc>
          <w:tcPr>
            <w:tcW w:w="14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245D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t>详见采购文件</w:t>
            </w:r>
          </w:p>
        </w:tc>
        <w:tc>
          <w:tcPr>
            <w:tcW w:w="13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55D7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right"/>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644653.20</w:t>
            </w:r>
          </w:p>
        </w:tc>
        <w:tc>
          <w:tcPr>
            <w:tcW w:w="13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47A77D">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644653.20</w:t>
            </w:r>
          </w:p>
        </w:tc>
      </w:tr>
    </w:tbl>
    <w:p w14:paraId="790E04B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本合同包不接受联合体投标</w:t>
      </w:r>
    </w:p>
    <w:p w14:paraId="5734F55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eastAsia="zh-CN"/>
        </w:rPr>
        <w:t>合同履行期限：</w:t>
      </w:r>
      <w:r>
        <w:rPr>
          <w:rFonts w:hint="eastAsia" w:ascii="宋体" w:hAnsi="宋体" w:eastAsia="宋体" w:cs="宋体"/>
          <w:i w:val="0"/>
          <w:iCs w:val="0"/>
          <w:caps w:val="0"/>
          <w:color w:val="333333"/>
          <w:spacing w:val="0"/>
          <w:sz w:val="24"/>
          <w:szCs w:val="24"/>
          <w:shd w:val="clear" w:fill="FFFFFF"/>
          <w:vertAlign w:val="baseline"/>
          <w:lang w:val="en-US" w:eastAsia="zh-CN"/>
        </w:rPr>
        <w:t>1年</w:t>
      </w:r>
    </w:p>
    <w:p w14:paraId="015629C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2" w:firstLineChars="200"/>
        <w:jc w:val="both"/>
        <w:textAlignment w:val="baseline"/>
        <w:outlineLvl w:val="9"/>
        <w:rPr>
          <w:rFonts w:hint="eastAsia" w:ascii="宋体" w:hAnsi="宋体" w:eastAsia="宋体" w:cs="宋体"/>
          <w:b/>
          <w:bCs/>
          <w:i w:val="0"/>
          <w:iCs w:val="0"/>
          <w:caps w:val="0"/>
          <w:color w:val="333333"/>
          <w:spacing w:val="0"/>
          <w:sz w:val="24"/>
          <w:szCs w:val="24"/>
          <w:shd w:val="clear" w:fill="FFFFFF"/>
          <w:vertAlign w:val="baseline"/>
          <w:lang w:eastAsia="zh-CN"/>
        </w:rPr>
      </w:pPr>
      <w:r>
        <w:rPr>
          <w:rFonts w:hint="eastAsia" w:ascii="宋体" w:hAnsi="宋体" w:eastAsia="宋体" w:cs="宋体"/>
          <w:b/>
          <w:bCs/>
          <w:i w:val="0"/>
          <w:iCs w:val="0"/>
          <w:caps w:val="0"/>
          <w:color w:val="333333"/>
          <w:spacing w:val="0"/>
          <w:sz w:val="24"/>
          <w:szCs w:val="24"/>
          <w:shd w:val="clear" w:fill="FFFFFF"/>
          <w:vertAlign w:val="baseline"/>
          <w:lang w:eastAsia="zh-CN"/>
        </w:rPr>
        <w:t>二、申请人的资格要求：</w:t>
      </w:r>
    </w:p>
    <w:p w14:paraId="57F4474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1.满足《中华人民共和国政府采购法》第二十二条规定;</w:t>
      </w:r>
    </w:p>
    <w:p w14:paraId="48F16E9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2.落实政府采购政策需满足的资格要求：</w:t>
      </w:r>
    </w:p>
    <w:p w14:paraId="64A3C49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合同包1(府谷县中医医院净化空调系统、弱电系统、医用气体、智能化、信息化系统维保项目)落实政府采购政策需满足的资格要求如下:</w:t>
      </w:r>
    </w:p>
    <w:p w14:paraId="7903F40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①《政府采购促进中小企业发展管理办法》（财库〔2020〕46号）；</w:t>
      </w:r>
    </w:p>
    <w:p w14:paraId="69BAF49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②《三部门联合发布关于促进残疾人就业政府采购政策的通知》（财库[2017]141号）；</w:t>
      </w:r>
    </w:p>
    <w:p w14:paraId="448B1BD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③《财政部司法部关于政府采购支持监狱企业发展有关问题的通知》（财库〔2014〕68号）；</w:t>
      </w:r>
    </w:p>
    <w:p w14:paraId="578AE3E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④《国务院办公厅关于建立政府强制采购节能产品制度的通知》（国办发[2007]51号）；</w:t>
      </w:r>
    </w:p>
    <w:p w14:paraId="385D33F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⑤《环境标志产品政府采购实施的意见》（财库[2006]90号）；</w:t>
      </w:r>
    </w:p>
    <w:p w14:paraId="30E298B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⑥《节能产品政府采购实施意见》（财库[2004]185号）；</w:t>
      </w:r>
    </w:p>
    <w:p w14:paraId="5FDD6CC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⑦《财政部发展改革委生态环境部市场监管总局关于调整优化节能产品、环境标志产品政府采购执行机制的通知》（财库〔2019〕9号）；</w:t>
      </w:r>
    </w:p>
    <w:p w14:paraId="16FD4B2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⑧《陕西省中小企业政府采购信用融资办法》（陕财办采〔2018〕23号）；</w:t>
      </w:r>
    </w:p>
    <w:p w14:paraId="31512BB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⑨《关于进一步加大政府采购支持中小企业力度的通知》（财库〔2022〕19号）；</w:t>
      </w:r>
    </w:p>
    <w:p w14:paraId="5BCEB80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⑩落实其它相关政策。</w:t>
      </w:r>
    </w:p>
    <w:p w14:paraId="2ED924C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3.本项目的特定资格要求：</w:t>
      </w:r>
    </w:p>
    <w:p w14:paraId="3E3FFF2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合同包1(府谷县中医医院净化空调系统、弱电系统、医用气体、智能化、信息</w:t>
      </w:r>
      <w:bookmarkStart w:id="2" w:name="_GoBack"/>
      <w:bookmarkEnd w:id="2"/>
      <w:r>
        <w:rPr>
          <w:rFonts w:hint="eastAsia" w:ascii="宋体" w:hAnsi="宋体" w:eastAsia="宋体" w:cs="宋体"/>
          <w:i w:val="0"/>
          <w:iCs w:val="0"/>
          <w:caps w:val="0"/>
          <w:color w:val="333333"/>
          <w:spacing w:val="0"/>
          <w:sz w:val="24"/>
          <w:szCs w:val="24"/>
          <w:shd w:val="clear" w:fill="FFFFFF"/>
          <w:vertAlign w:val="baseline"/>
          <w:lang w:eastAsia="zh-CN"/>
        </w:rPr>
        <w:t>化系统维保项目)特定资格要求如下:</w:t>
      </w:r>
    </w:p>
    <w:p w14:paraId="6C00C97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①供应商为具有独立承担民事责任能力的法人、其他组织或自然人。企业法人应提供合法有效的统一社会信用代码的营业执照（附营业执照的202</w:t>
      </w:r>
      <w:r>
        <w:rPr>
          <w:rFonts w:hint="eastAsia" w:ascii="宋体" w:hAnsi="宋体" w:eastAsia="宋体" w:cs="宋体"/>
          <w:i w:val="0"/>
          <w:iCs w:val="0"/>
          <w:caps w:val="0"/>
          <w:color w:val="333333"/>
          <w:spacing w:val="0"/>
          <w:sz w:val="24"/>
          <w:szCs w:val="24"/>
          <w:shd w:val="clear" w:fill="FFFFFF"/>
          <w:vertAlign w:val="baseline"/>
          <w:lang w:val="en-US" w:eastAsia="zh-CN"/>
        </w:rPr>
        <w:t>4</w:t>
      </w:r>
      <w:r>
        <w:rPr>
          <w:rFonts w:hint="eastAsia" w:ascii="宋体" w:hAnsi="宋体" w:eastAsia="宋体" w:cs="宋体"/>
          <w:i w:val="0"/>
          <w:iCs w:val="0"/>
          <w:caps w:val="0"/>
          <w:color w:val="333333"/>
          <w:spacing w:val="0"/>
          <w:sz w:val="24"/>
          <w:szCs w:val="24"/>
          <w:shd w:val="clear" w:fill="FFFFFF"/>
          <w:vertAlign w:val="baseline"/>
          <w:lang w:eastAsia="zh-CN"/>
        </w:rPr>
        <w:t>年企业年度报告书）；其他组织应提供合法登记证明文件；自然人应提供身份证；</w:t>
      </w:r>
    </w:p>
    <w:p w14:paraId="710F273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②投标供应商具</w:t>
      </w:r>
      <w:r>
        <w:rPr>
          <w:rFonts w:hint="eastAsia" w:ascii="宋体" w:hAnsi="宋体" w:eastAsia="宋体" w:cs="宋体"/>
          <w:i w:val="0"/>
          <w:iCs w:val="0"/>
          <w:caps w:val="0"/>
          <w:color w:val="333333"/>
          <w:spacing w:val="0"/>
          <w:sz w:val="24"/>
          <w:szCs w:val="24"/>
          <w:shd w:val="clear" w:fill="FFFFFF"/>
          <w:vertAlign w:val="baseline"/>
          <w:lang w:val="en-US" w:eastAsia="zh-CN"/>
        </w:rPr>
        <w:t>备建设行政主管部门核发的机电工程施工总承包三</w:t>
      </w:r>
      <w:r>
        <w:rPr>
          <w:rFonts w:hint="eastAsia" w:ascii="宋体" w:hAnsi="宋体" w:eastAsia="宋体" w:cs="宋体"/>
          <w:i w:val="0"/>
          <w:iCs w:val="0"/>
          <w:caps w:val="0"/>
          <w:color w:val="333333"/>
          <w:spacing w:val="0"/>
          <w:sz w:val="24"/>
          <w:szCs w:val="24"/>
          <w:shd w:val="clear" w:fill="FFFFFF"/>
          <w:vertAlign w:val="baseline"/>
          <w:lang w:eastAsia="zh-CN"/>
        </w:rPr>
        <w:t>级或机电安装工程专业承包三级及以上资质，并具备有效的安全生产许可证；</w:t>
      </w:r>
    </w:p>
    <w:p w14:paraId="1232FC8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eastAsia="zh-CN"/>
        </w:rPr>
        <w:t>③</w:t>
      </w:r>
      <w:r>
        <w:rPr>
          <w:rFonts w:hint="eastAsia" w:ascii="宋体" w:hAnsi="宋体" w:eastAsia="宋体" w:cs="宋体"/>
          <w:i w:val="0"/>
          <w:iCs w:val="0"/>
          <w:caps w:val="0"/>
          <w:color w:val="333333"/>
          <w:spacing w:val="0"/>
          <w:sz w:val="24"/>
          <w:szCs w:val="24"/>
          <w:shd w:val="clear" w:fill="FFFFFF"/>
          <w:vertAlign w:val="baseline"/>
          <w:lang w:val="en-US" w:eastAsia="zh-CN"/>
        </w:rPr>
        <w:t>拟派项目经理具备机电工程专业二级及以上建造师证书及其本人有效安全生产考核合格证书</w:t>
      </w:r>
      <w:r>
        <w:rPr>
          <w:rFonts w:hint="default" w:ascii="宋体" w:hAnsi="宋体" w:eastAsia="宋体" w:cs="宋体"/>
          <w:i w:val="0"/>
          <w:iCs w:val="0"/>
          <w:caps w:val="0"/>
          <w:color w:val="333333"/>
          <w:spacing w:val="0"/>
          <w:sz w:val="24"/>
          <w:szCs w:val="24"/>
          <w:shd w:val="clear" w:fill="FFFFFF"/>
          <w:vertAlign w:val="baseline"/>
          <w:lang w:val="en-US" w:eastAsia="zh-CN"/>
        </w:rPr>
        <w:t>（B证）</w:t>
      </w:r>
      <w:r>
        <w:rPr>
          <w:rFonts w:hint="eastAsia" w:ascii="宋体" w:hAnsi="宋体" w:eastAsia="宋体" w:cs="宋体"/>
          <w:i w:val="0"/>
          <w:iCs w:val="0"/>
          <w:caps w:val="0"/>
          <w:color w:val="333333"/>
          <w:spacing w:val="0"/>
          <w:sz w:val="24"/>
          <w:szCs w:val="24"/>
          <w:shd w:val="clear" w:fill="FFFFFF"/>
          <w:vertAlign w:val="baseline"/>
          <w:lang w:val="en-US" w:eastAsia="zh-CN"/>
        </w:rPr>
        <w:t>，在投标企业注册</w:t>
      </w:r>
      <w:r>
        <w:rPr>
          <w:rFonts w:hint="default" w:ascii="宋体" w:hAnsi="宋体" w:eastAsia="宋体" w:cs="宋体"/>
          <w:i w:val="0"/>
          <w:iCs w:val="0"/>
          <w:caps w:val="0"/>
          <w:color w:val="333333"/>
          <w:spacing w:val="0"/>
          <w:sz w:val="24"/>
          <w:szCs w:val="24"/>
          <w:shd w:val="clear" w:fill="FFFFFF"/>
          <w:vertAlign w:val="baseline"/>
          <w:lang w:val="en-US" w:eastAsia="zh-CN"/>
        </w:rPr>
        <w:t>且未担任其他在建项目</w:t>
      </w:r>
      <w:r>
        <w:rPr>
          <w:rFonts w:hint="eastAsia" w:ascii="宋体" w:hAnsi="宋体" w:eastAsia="宋体" w:cs="宋体"/>
          <w:i w:val="0"/>
          <w:iCs w:val="0"/>
          <w:caps w:val="0"/>
          <w:color w:val="333333"/>
          <w:spacing w:val="0"/>
          <w:sz w:val="24"/>
          <w:szCs w:val="24"/>
          <w:shd w:val="clear" w:fill="FFFFFF"/>
          <w:vertAlign w:val="baseline"/>
          <w:lang w:val="en-US" w:eastAsia="zh-CN"/>
        </w:rPr>
        <w:t>的项目</w:t>
      </w:r>
      <w:r>
        <w:rPr>
          <w:rFonts w:hint="default" w:ascii="宋体" w:hAnsi="宋体" w:eastAsia="宋体" w:cs="宋体"/>
          <w:i w:val="0"/>
          <w:iCs w:val="0"/>
          <w:caps w:val="0"/>
          <w:color w:val="333333"/>
          <w:spacing w:val="0"/>
          <w:sz w:val="24"/>
          <w:szCs w:val="24"/>
          <w:shd w:val="clear" w:fill="FFFFFF"/>
          <w:vertAlign w:val="baseline"/>
          <w:lang w:val="en-US" w:eastAsia="zh-CN"/>
        </w:rPr>
        <w:t>负责人</w:t>
      </w:r>
      <w:r>
        <w:rPr>
          <w:rFonts w:hint="eastAsia" w:ascii="宋体" w:hAnsi="宋体" w:eastAsia="宋体" w:cs="宋体"/>
          <w:i w:val="0"/>
          <w:iCs w:val="0"/>
          <w:caps w:val="0"/>
          <w:color w:val="333333"/>
          <w:spacing w:val="0"/>
          <w:sz w:val="24"/>
          <w:szCs w:val="24"/>
          <w:shd w:val="clear" w:fill="FFFFFF"/>
          <w:vertAlign w:val="baseline"/>
          <w:lang w:val="en-US" w:eastAsia="zh-CN"/>
        </w:rPr>
        <w:t>；</w:t>
      </w:r>
    </w:p>
    <w:p w14:paraId="5D1282B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④财务状况报告：财务状况良好，提供202</w:t>
      </w:r>
      <w:r>
        <w:rPr>
          <w:rFonts w:hint="eastAsia" w:ascii="宋体" w:hAnsi="宋体" w:eastAsia="宋体" w:cs="宋体"/>
          <w:i w:val="0"/>
          <w:iCs w:val="0"/>
          <w:caps w:val="0"/>
          <w:color w:val="333333"/>
          <w:spacing w:val="0"/>
          <w:sz w:val="24"/>
          <w:szCs w:val="24"/>
          <w:shd w:val="clear" w:fill="FFFFFF"/>
          <w:vertAlign w:val="baseline"/>
          <w:lang w:val="en-US" w:eastAsia="zh-CN"/>
        </w:rPr>
        <w:t>4</w:t>
      </w:r>
      <w:r>
        <w:rPr>
          <w:rFonts w:hint="eastAsia" w:ascii="宋体" w:hAnsi="宋体" w:eastAsia="宋体" w:cs="宋体"/>
          <w:i w:val="0"/>
          <w:iCs w:val="0"/>
          <w:caps w:val="0"/>
          <w:color w:val="333333"/>
          <w:spacing w:val="0"/>
          <w:sz w:val="24"/>
          <w:szCs w:val="24"/>
          <w:shd w:val="clear" w:fill="FFFFFF"/>
          <w:vertAlign w:val="baseline"/>
          <w:lang w:eastAsia="zh-CN"/>
        </w:rPr>
        <w:t>年度财务审计报告（公司成立不足一年的需提供银行出具的资信证明及基本账号开户许可证或开户银行出具的基本存款账户信息表）；</w:t>
      </w:r>
    </w:p>
    <w:p w14:paraId="6EBDF1B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⑤税收缴纳证明：提供202</w:t>
      </w:r>
      <w:r>
        <w:rPr>
          <w:rFonts w:hint="eastAsia" w:ascii="宋体" w:hAnsi="宋体" w:eastAsia="宋体" w:cs="宋体"/>
          <w:i w:val="0"/>
          <w:iCs w:val="0"/>
          <w:caps w:val="0"/>
          <w:color w:val="333333"/>
          <w:spacing w:val="0"/>
          <w:sz w:val="24"/>
          <w:szCs w:val="24"/>
          <w:shd w:val="clear" w:fill="FFFFFF"/>
          <w:vertAlign w:val="baseline"/>
          <w:lang w:val="en-US" w:eastAsia="zh-CN"/>
        </w:rPr>
        <w:t>5</w:t>
      </w:r>
      <w:r>
        <w:rPr>
          <w:rFonts w:hint="eastAsia" w:ascii="宋体" w:hAnsi="宋体" w:eastAsia="宋体" w:cs="宋体"/>
          <w:i w:val="0"/>
          <w:iCs w:val="0"/>
          <w:caps w:val="0"/>
          <w:color w:val="333333"/>
          <w:spacing w:val="0"/>
          <w:sz w:val="24"/>
          <w:szCs w:val="24"/>
          <w:shd w:val="clear" w:fill="FFFFFF"/>
          <w:vertAlign w:val="baseline"/>
          <w:lang w:eastAsia="zh-CN"/>
        </w:rPr>
        <w:t>年1月1日至投标截止时间已缴纳的至少一个月的纳税证明或完税证明，依法免税的单位应提供相关证明材料；</w:t>
      </w:r>
    </w:p>
    <w:p w14:paraId="0A25E29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⑥社会保障资金缴纳证明：提供202</w:t>
      </w:r>
      <w:r>
        <w:rPr>
          <w:rFonts w:hint="eastAsia" w:ascii="宋体" w:hAnsi="宋体" w:eastAsia="宋体" w:cs="宋体"/>
          <w:i w:val="0"/>
          <w:iCs w:val="0"/>
          <w:caps w:val="0"/>
          <w:color w:val="333333"/>
          <w:spacing w:val="0"/>
          <w:sz w:val="24"/>
          <w:szCs w:val="24"/>
          <w:shd w:val="clear" w:fill="FFFFFF"/>
          <w:vertAlign w:val="baseline"/>
          <w:lang w:val="en-US" w:eastAsia="zh-CN"/>
        </w:rPr>
        <w:t>5</w:t>
      </w:r>
      <w:r>
        <w:rPr>
          <w:rFonts w:hint="eastAsia" w:ascii="宋体" w:hAnsi="宋体" w:eastAsia="宋体" w:cs="宋体"/>
          <w:i w:val="0"/>
          <w:iCs w:val="0"/>
          <w:caps w:val="0"/>
          <w:color w:val="333333"/>
          <w:spacing w:val="0"/>
          <w:sz w:val="24"/>
          <w:szCs w:val="24"/>
          <w:shd w:val="clear" w:fill="FFFFFF"/>
          <w:vertAlign w:val="baseline"/>
          <w:lang w:eastAsia="zh-CN"/>
        </w:rPr>
        <w:t>年1月1日至投标截止时间已缴纳的至少一个月的社会保障资金缴存单据或社保机构开具的社会保险参保缴费情况证明。依法不需要缴纳社会保障资金的供应商应提供相关文件证明。</w:t>
      </w:r>
      <w:r>
        <w:rPr>
          <w:rFonts w:hint="eastAsia" w:ascii="宋体" w:hAnsi="宋体" w:eastAsia="宋体" w:cs="宋体"/>
          <w:i w:val="0"/>
          <w:iCs w:val="0"/>
          <w:caps w:val="0"/>
          <w:color w:val="333333"/>
          <w:spacing w:val="0"/>
          <w:sz w:val="24"/>
          <w:szCs w:val="24"/>
          <w:shd w:val="clear" w:fill="FFFFFF"/>
          <w:vertAlign w:val="baseline"/>
          <w:lang w:val="en-US" w:eastAsia="zh-CN"/>
        </w:rPr>
        <w:t>（五险一金其中一项即可，应可查询）。</w:t>
      </w:r>
    </w:p>
    <w:p w14:paraId="745F92B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⑦信誉要求：供应商在中国政府采购网（www.ccgp.gov.cn）中未被列入政府采购严重违法失信行为记录名单；供应商、法定代表人在“信用中国”网站（https://www.creditchina.gov.cn/）中未被列入失信被执行人名单，投标人提供企业完整信用报告，供应商、法定代表人提供网页查询截图加盖企业原色印章（未被列入失信被执行人名单截图在其“中国执行信息公开网”网站（http://zxgk.court.gov.cn）中全国范围内查询，截图及报告生成时间段为</w:t>
      </w:r>
      <w:r>
        <w:rPr>
          <w:rFonts w:hint="eastAsia" w:ascii="宋体" w:hAnsi="宋体" w:eastAsia="宋体" w:cs="宋体"/>
          <w:i w:val="0"/>
          <w:iCs w:val="0"/>
          <w:caps w:val="0"/>
          <w:color w:val="333333"/>
          <w:spacing w:val="0"/>
          <w:sz w:val="24"/>
          <w:szCs w:val="24"/>
          <w:shd w:val="clear" w:fill="FFFFFF"/>
          <w:vertAlign w:val="baseline"/>
          <w:lang w:val="en-US" w:eastAsia="zh-CN"/>
        </w:rPr>
        <w:t>磋商</w:t>
      </w:r>
      <w:r>
        <w:rPr>
          <w:rFonts w:hint="eastAsia" w:ascii="宋体" w:hAnsi="宋体" w:eastAsia="宋体" w:cs="宋体"/>
          <w:i w:val="0"/>
          <w:iCs w:val="0"/>
          <w:caps w:val="0"/>
          <w:color w:val="333333"/>
          <w:spacing w:val="0"/>
          <w:sz w:val="24"/>
          <w:szCs w:val="24"/>
          <w:shd w:val="clear" w:fill="FFFFFF"/>
          <w:vertAlign w:val="baseline"/>
          <w:lang w:eastAsia="zh-CN"/>
        </w:rPr>
        <w:t>文件发出至递交</w:t>
      </w:r>
      <w:r>
        <w:rPr>
          <w:rFonts w:hint="eastAsia" w:ascii="宋体" w:hAnsi="宋体" w:eastAsia="宋体" w:cs="宋体"/>
          <w:i w:val="0"/>
          <w:iCs w:val="0"/>
          <w:caps w:val="0"/>
          <w:color w:val="333333"/>
          <w:spacing w:val="0"/>
          <w:sz w:val="24"/>
          <w:szCs w:val="24"/>
          <w:shd w:val="clear" w:fill="FFFFFF"/>
          <w:vertAlign w:val="baseline"/>
          <w:lang w:val="en-US" w:eastAsia="zh-CN"/>
        </w:rPr>
        <w:t>响应</w:t>
      </w:r>
      <w:r>
        <w:rPr>
          <w:rFonts w:hint="eastAsia" w:ascii="宋体" w:hAnsi="宋体" w:eastAsia="宋体" w:cs="宋体"/>
          <w:i w:val="0"/>
          <w:iCs w:val="0"/>
          <w:caps w:val="0"/>
          <w:color w:val="333333"/>
          <w:spacing w:val="0"/>
          <w:sz w:val="24"/>
          <w:szCs w:val="24"/>
          <w:shd w:val="clear" w:fill="FFFFFF"/>
          <w:vertAlign w:val="baseline"/>
          <w:lang w:eastAsia="zh-CN"/>
        </w:rPr>
        <w:t>文件截止时间内）。</w:t>
      </w:r>
    </w:p>
    <w:p w14:paraId="7C32955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⑧书面声明：参加本次政府采购活动前三年内在经营活动中没有重大违法记录的声明函；</w:t>
      </w:r>
    </w:p>
    <w:p w14:paraId="1269F45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⑨提供榆林市政府采购服务类项目供应商信用承诺书、</w:t>
      </w:r>
      <w:r>
        <w:rPr>
          <w:rFonts w:hint="eastAsia" w:ascii="宋体" w:hAnsi="宋体" w:eastAsia="宋体" w:cs="宋体"/>
          <w:i w:val="0"/>
          <w:iCs w:val="0"/>
          <w:caps w:val="0"/>
          <w:color w:val="333333"/>
          <w:spacing w:val="0"/>
          <w:sz w:val="24"/>
          <w:szCs w:val="24"/>
          <w:shd w:val="clear" w:fill="FFFFFF"/>
          <w:vertAlign w:val="baseline"/>
          <w:lang w:val="en-US" w:eastAsia="zh-CN"/>
        </w:rPr>
        <w:t>投标人信用承诺书、委托人信用承诺书</w:t>
      </w:r>
      <w:r>
        <w:rPr>
          <w:rFonts w:hint="eastAsia" w:ascii="宋体" w:hAnsi="宋体" w:eastAsia="宋体" w:cs="宋体"/>
          <w:i w:val="0"/>
          <w:iCs w:val="0"/>
          <w:caps w:val="0"/>
          <w:color w:val="333333"/>
          <w:spacing w:val="0"/>
          <w:sz w:val="24"/>
          <w:szCs w:val="24"/>
          <w:shd w:val="clear" w:fill="FFFFFF"/>
          <w:vertAlign w:val="baseline"/>
          <w:lang w:eastAsia="zh-CN"/>
        </w:rPr>
        <w:t>及信用中国（陕西榆林）主动承诺网页截图；</w:t>
      </w:r>
    </w:p>
    <w:p w14:paraId="4A18C24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⑩</w:t>
      </w:r>
      <w:r>
        <w:rPr>
          <w:rFonts w:hint="eastAsia" w:ascii="宋体" w:hAnsi="宋体" w:eastAsia="宋体" w:cs="宋体"/>
          <w:i w:val="0"/>
          <w:iCs w:val="0"/>
          <w:caps w:val="0"/>
          <w:color w:val="333333"/>
          <w:spacing w:val="0"/>
          <w:sz w:val="24"/>
          <w:szCs w:val="24"/>
          <w:shd w:val="clear" w:fill="FFFFFF"/>
          <w:vertAlign w:val="baseline"/>
          <w:lang w:val="en-US" w:eastAsia="zh-CN"/>
        </w:rPr>
        <w:t>磋商</w:t>
      </w:r>
      <w:r>
        <w:rPr>
          <w:rFonts w:hint="eastAsia" w:ascii="宋体" w:hAnsi="宋体" w:eastAsia="宋体" w:cs="宋体"/>
          <w:i w:val="0"/>
          <w:iCs w:val="0"/>
          <w:caps w:val="0"/>
          <w:color w:val="333333"/>
          <w:spacing w:val="0"/>
          <w:sz w:val="24"/>
          <w:szCs w:val="24"/>
          <w:shd w:val="clear" w:fill="FFFFFF"/>
          <w:vertAlign w:val="baseline"/>
          <w:lang w:eastAsia="zh-CN"/>
        </w:rPr>
        <w:t>保证金：用投标信用承诺书代替（提供投标信用承诺书及信用中国（陕西榆林）主动承诺网页截图）；</w:t>
      </w:r>
    </w:p>
    <w:p w14:paraId="00E02A6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sz w:val="24"/>
          <w:szCs w:val="24"/>
          <w:lang w:val="en-US" w:eastAsia="zh-CN"/>
        </w:rPr>
        <w:t>⑪</w:t>
      </w:r>
      <w:r>
        <w:rPr>
          <w:rFonts w:hint="eastAsia" w:ascii="宋体" w:hAnsi="宋体" w:eastAsia="宋体" w:cs="宋体"/>
          <w:i w:val="0"/>
          <w:iCs w:val="0"/>
          <w:caps w:val="0"/>
          <w:color w:val="333333"/>
          <w:spacing w:val="0"/>
          <w:sz w:val="24"/>
          <w:szCs w:val="24"/>
          <w:shd w:val="clear" w:fill="FFFFFF"/>
          <w:vertAlign w:val="baseline"/>
          <w:lang w:eastAsia="zh-CN"/>
        </w:rPr>
        <w:t>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14:paraId="1A3C20D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sz w:val="24"/>
          <w:szCs w:val="24"/>
          <w:lang w:val="en-US" w:eastAsia="zh-CN"/>
        </w:rPr>
        <w:t>⑫</w:t>
      </w:r>
      <w:r>
        <w:rPr>
          <w:rFonts w:hint="eastAsia" w:ascii="宋体" w:hAnsi="宋体" w:eastAsia="宋体" w:cs="宋体"/>
          <w:i w:val="0"/>
          <w:iCs w:val="0"/>
          <w:caps w:val="0"/>
          <w:color w:val="333333"/>
          <w:spacing w:val="0"/>
          <w:sz w:val="24"/>
          <w:szCs w:val="24"/>
          <w:shd w:val="clear" w:fill="FFFFFF"/>
          <w:vertAlign w:val="baseline"/>
          <w:lang w:eastAsia="zh-CN"/>
        </w:rPr>
        <w:t>本项目不接受联合体磋商，单位负责人为同一人或者存在直接控股、管理关系的不同供应商，不得同时参加本项目投标活动，提供《供应商企业关系关联承诺书》。</w:t>
      </w:r>
    </w:p>
    <w:p w14:paraId="4958F8B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三、获取采购文件</w:t>
      </w:r>
    </w:p>
    <w:p w14:paraId="43F4D9E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时间：</w:t>
      </w:r>
      <w:r>
        <w:rPr>
          <w:rFonts w:hint="eastAsia" w:ascii="宋体" w:hAnsi="宋体" w:eastAsia="宋体" w:cs="宋体"/>
          <w:i w:val="0"/>
          <w:iCs w:val="0"/>
          <w:caps w:val="0"/>
          <w:color w:val="333333"/>
          <w:spacing w:val="0"/>
          <w:sz w:val="24"/>
          <w:szCs w:val="24"/>
          <w:shd w:val="clear" w:fill="FFFFFF"/>
          <w:vertAlign w:val="baseline"/>
          <w:lang w:val="en-US" w:eastAsia="zh-CN"/>
        </w:rPr>
        <w:t>2025年11月27日至2025年12月03日</w:t>
      </w:r>
      <w:r>
        <w:rPr>
          <w:rFonts w:hint="eastAsia" w:ascii="宋体" w:hAnsi="宋体" w:eastAsia="宋体" w:cs="宋体"/>
          <w:i w:val="0"/>
          <w:iCs w:val="0"/>
          <w:caps w:val="0"/>
          <w:color w:val="333333"/>
          <w:spacing w:val="0"/>
          <w:sz w:val="24"/>
          <w:szCs w:val="24"/>
          <w:shd w:val="clear" w:fill="FFFFFF"/>
          <w:vertAlign w:val="baseline"/>
          <w:lang w:eastAsia="zh-CN"/>
        </w:rPr>
        <w:t>，每天上午</w:t>
      </w:r>
      <w:r>
        <w:rPr>
          <w:rFonts w:hint="eastAsia" w:ascii="宋体" w:hAnsi="宋体" w:eastAsia="宋体" w:cs="宋体"/>
          <w:i w:val="0"/>
          <w:iCs w:val="0"/>
          <w:caps w:val="0"/>
          <w:color w:val="333333"/>
          <w:spacing w:val="0"/>
          <w:sz w:val="24"/>
          <w:szCs w:val="24"/>
          <w:shd w:val="clear" w:fill="FFFFFF"/>
          <w:vertAlign w:val="baseline"/>
          <w:lang w:val="en-US" w:eastAsia="zh-CN"/>
        </w:rPr>
        <w:t>08</w:t>
      </w: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lang w:eastAsia="zh-CN"/>
        </w:rPr>
        <w:t>0:00至1</w:t>
      </w:r>
      <w:r>
        <w:rPr>
          <w:rFonts w:hint="eastAsia" w:ascii="宋体" w:hAnsi="宋体" w:eastAsia="宋体" w:cs="宋体"/>
          <w:i w:val="0"/>
          <w:iCs w:val="0"/>
          <w:caps w:val="0"/>
          <w:color w:val="333333"/>
          <w:spacing w:val="0"/>
          <w:sz w:val="24"/>
          <w:szCs w:val="24"/>
          <w:shd w:val="clear" w:fill="FFFFFF"/>
          <w:vertAlign w:val="baseline"/>
          <w:lang w:val="en-US" w:eastAsia="zh-CN"/>
        </w:rPr>
        <w:t>1</w:t>
      </w: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lang w:val="en-US" w:eastAsia="zh-CN"/>
        </w:rPr>
        <w:t>30</w:t>
      </w:r>
      <w:r>
        <w:rPr>
          <w:rFonts w:hint="eastAsia" w:ascii="宋体" w:hAnsi="宋体" w:eastAsia="宋体" w:cs="宋体"/>
          <w:i w:val="0"/>
          <w:iCs w:val="0"/>
          <w:caps w:val="0"/>
          <w:color w:val="333333"/>
          <w:spacing w:val="0"/>
          <w:sz w:val="24"/>
          <w:szCs w:val="24"/>
          <w:shd w:val="clear" w:fill="FFFFFF"/>
          <w:vertAlign w:val="baseline"/>
          <w:lang w:eastAsia="zh-CN"/>
        </w:rPr>
        <w:t>:00，下午1</w:t>
      </w:r>
      <w:r>
        <w:rPr>
          <w:rFonts w:hint="eastAsia" w:ascii="宋体" w:hAnsi="宋体" w:eastAsia="宋体" w:cs="宋体"/>
          <w:i w:val="0"/>
          <w:iCs w:val="0"/>
          <w:caps w:val="0"/>
          <w:color w:val="333333"/>
          <w:spacing w:val="0"/>
          <w:sz w:val="24"/>
          <w:szCs w:val="24"/>
          <w:shd w:val="clear" w:fill="FFFFFF"/>
          <w:vertAlign w:val="baseline"/>
          <w:lang w:val="en-US" w:eastAsia="zh-CN"/>
        </w:rPr>
        <w:t>4</w:t>
      </w: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lang w:eastAsia="zh-CN"/>
        </w:rPr>
        <w:t>0:00至18:</w:t>
      </w:r>
      <w:r>
        <w:rPr>
          <w:rFonts w:hint="eastAsia" w:ascii="宋体" w:hAnsi="宋体" w:eastAsia="宋体"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lang w:eastAsia="zh-CN"/>
        </w:rPr>
        <w:t>0:00（北京时间）</w:t>
      </w:r>
    </w:p>
    <w:p w14:paraId="3EE51A7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途径：登录全国公共资源交易中心平台（陕西省）使用CA锁报名后自行下载</w:t>
      </w:r>
    </w:p>
    <w:p w14:paraId="333F444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方式：在线获取</w:t>
      </w:r>
    </w:p>
    <w:p w14:paraId="47881EB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售价：0元</w:t>
      </w:r>
    </w:p>
    <w:p w14:paraId="5E19397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四、响应文件提交</w:t>
      </w:r>
    </w:p>
    <w:p w14:paraId="6EAC8F0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截止时间</w:t>
      </w:r>
      <w:r>
        <w:rPr>
          <w:rFonts w:hint="eastAsia" w:ascii="宋体" w:hAnsi="宋体" w:eastAsia="宋体" w:cs="宋体"/>
          <w:i w:val="0"/>
          <w:iCs w:val="0"/>
          <w:caps w:val="0"/>
          <w:color w:val="333333"/>
          <w:spacing w:val="0"/>
          <w:sz w:val="24"/>
          <w:szCs w:val="24"/>
          <w:shd w:val="clear" w:fill="FFFFFF"/>
          <w:vertAlign w:val="baseline"/>
          <w:lang w:val="en-US" w:eastAsia="zh-CN"/>
        </w:rPr>
        <w:t>：2025年12月09日10时00分00秒</w:t>
      </w:r>
      <w:r>
        <w:rPr>
          <w:rFonts w:hint="eastAsia" w:ascii="宋体" w:hAnsi="宋体" w:eastAsia="宋体" w:cs="宋体"/>
          <w:i w:val="0"/>
          <w:iCs w:val="0"/>
          <w:caps w:val="0"/>
          <w:color w:val="333333"/>
          <w:spacing w:val="0"/>
          <w:sz w:val="24"/>
          <w:szCs w:val="24"/>
          <w:shd w:val="clear" w:fill="FFFFFF"/>
          <w:vertAlign w:val="baseline"/>
          <w:lang w:eastAsia="zh-CN"/>
        </w:rPr>
        <w:t>（北京时间）</w:t>
      </w:r>
    </w:p>
    <w:p w14:paraId="127AED9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地点：陕西省榆林市府谷县新区煤业大厦公寓A座1702室</w:t>
      </w:r>
    </w:p>
    <w:p w14:paraId="760F330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五、开启</w:t>
      </w:r>
    </w:p>
    <w:p w14:paraId="779E5B9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时间：</w:t>
      </w:r>
      <w:r>
        <w:rPr>
          <w:rFonts w:hint="eastAsia" w:ascii="宋体" w:hAnsi="宋体" w:eastAsia="宋体" w:cs="宋体"/>
          <w:i w:val="0"/>
          <w:iCs w:val="0"/>
          <w:caps w:val="0"/>
          <w:color w:val="333333"/>
          <w:spacing w:val="0"/>
          <w:sz w:val="24"/>
          <w:szCs w:val="24"/>
          <w:shd w:val="clear" w:fill="FFFFFF"/>
          <w:vertAlign w:val="baseline"/>
          <w:lang w:val="en-US" w:eastAsia="zh-CN"/>
        </w:rPr>
        <w:t>2025年12月09日10时00分00秒</w:t>
      </w:r>
      <w:r>
        <w:rPr>
          <w:rFonts w:hint="eastAsia" w:ascii="宋体" w:hAnsi="宋体" w:eastAsia="宋体" w:cs="宋体"/>
          <w:i w:val="0"/>
          <w:iCs w:val="0"/>
          <w:caps w:val="0"/>
          <w:color w:val="333333"/>
          <w:spacing w:val="0"/>
          <w:sz w:val="24"/>
          <w:szCs w:val="24"/>
          <w:shd w:val="clear" w:fill="FFFFFF"/>
          <w:vertAlign w:val="baseline"/>
          <w:lang w:eastAsia="zh-CN"/>
        </w:rPr>
        <w:t>（北京时间）</w:t>
      </w:r>
    </w:p>
    <w:p w14:paraId="1A7BB22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地点：陕西省榆林市府谷县新区煤业大厦公寓A座1702室</w:t>
      </w:r>
    </w:p>
    <w:p w14:paraId="175E292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六、公告期限</w:t>
      </w:r>
    </w:p>
    <w:p w14:paraId="0E7DFAE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自本公告发布之日起</w:t>
      </w:r>
      <w:r>
        <w:rPr>
          <w:rFonts w:hint="eastAsia" w:ascii="宋体" w:hAnsi="宋体" w:eastAsia="宋体" w:cs="宋体"/>
          <w:i w:val="0"/>
          <w:iCs w:val="0"/>
          <w:caps w:val="0"/>
          <w:color w:val="333333"/>
          <w:spacing w:val="0"/>
          <w:sz w:val="24"/>
          <w:szCs w:val="24"/>
          <w:shd w:val="clear" w:fill="FFFFFF"/>
          <w:vertAlign w:val="baseline"/>
          <w:lang w:val="en-US" w:eastAsia="zh-CN"/>
        </w:rPr>
        <w:t>5</w:t>
      </w:r>
      <w:r>
        <w:rPr>
          <w:rFonts w:hint="eastAsia" w:ascii="宋体" w:hAnsi="宋体" w:eastAsia="宋体" w:cs="宋体"/>
          <w:i w:val="0"/>
          <w:iCs w:val="0"/>
          <w:caps w:val="0"/>
          <w:color w:val="333333"/>
          <w:spacing w:val="0"/>
          <w:sz w:val="24"/>
          <w:szCs w:val="24"/>
          <w:shd w:val="clear" w:fill="FFFFFF"/>
          <w:vertAlign w:val="baseline"/>
          <w:lang w:eastAsia="zh-CN"/>
        </w:rPr>
        <w:t>个工作日。</w:t>
      </w:r>
    </w:p>
    <w:p w14:paraId="69D2C77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七、其他补充事宜</w:t>
      </w:r>
    </w:p>
    <w:p w14:paraId="3AF34BA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1、公告期限以自本公告发布之日起5个工作日为准；</w:t>
      </w:r>
    </w:p>
    <w:p w14:paraId="3B7A6FB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2、线上报名与线下投标确认需同时进行，二者缺一不可，否则视为报名无效。</w:t>
      </w:r>
    </w:p>
    <w:p w14:paraId="130BC5F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3、供应商可登录全国公共资源交易中心平台（陕西省）（http://www--sxggzyjy--cn.proxy.ccgp-shaanxi.gov.cn/）,选择“电子交易平台-政府采购交易系统-企业端进行登录，登录后选择“交易乙方”身份进入供应商界面进行报名并免费下载磋商文件。</w:t>
      </w:r>
    </w:p>
    <w:p w14:paraId="070BE1A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4、线上报名与线下投标确认需同时进行，线上报名成功后请携带网上报名回执单、单位介绍信原件、经办人身份证原件、复印件加盖企业鲜章到陕西大行德睿工程管理有限公司(陕西省榆林市府谷县新区煤业大厦公寓A座1702室）进行线下投标确认，线上与线下确认信息须一致，否则视为报名无效。</w:t>
      </w:r>
    </w:p>
    <w:p w14:paraId="09326AD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时间：2025年11月27日至2025年12月03日(双休日除外)上午08:30-11:30,下午14:30-18:30（谢绝邮寄）。</w:t>
      </w:r>
    </w:p>
    <w:p w14:paraId="140876F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5、办理CA锁方式（仅供参考）：榆林市市民大厦,电话：0912-3515031。</w:t>
      </w:r>
    </w:p>
    <w:p w14:paraId="2AF917E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6、请供应商按照陕西省财政厅关于政府采购供应商注册登记有关事项的通知中的要求，通过陕西省政府采购网（http://www.ccgp-shaanxi.gov.cn/）注册登记加入陕西省政府采购供应商库。</w:t>
      </w:r>
    </w:p>
    <w:p w14:paraId="482EFCC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八、对本次招标提出询问，请按以下方式联系。</w:t>
      </w:r>
    </w:p>
    <w:p w14:paraId="223B87C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1.采购人信息</w:t>
      </w:r>
    </w:p>
    <w:p w14:paraId="566263F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名称：府谷县城投物业服务有限公司</w:t>
      </w:r>
    </w:p>
    <w:p w14:paraId="7AD8A20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地址：府谷县</w:t>
      </w:r>
      <w:r>
        <w:rPr>
          <w:rFonts w:hint="eastAsia" w:ascii="宋体" w:hAnsi="宋体" w:eastAsia="宋体" w:cs="宋体"/>
          <w:i w:val="0"/>
          <w:iCs w:val="0"/>
          <w:caps w:val="0"/>
          <w:color w:val="333333"/>
          <w:spacing w:val="0"/>
          <w:sz w:val="24"/>
          <w:szCs w:val="24"/>
          <w:shd w:val="clear" w:fill="FFFFFF"/>
          <w:vertAlign w:val="baseline"/>
          <w:lang w:val="en-US" w:eastAsia="zh-CN"/>
        </w:rPr>
        <w:t>新区</w:t>
      </w:r>
    </w:p>
    <w:p w14:paraId="368D2DF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联系方式：18700253682</w:t>
      </w:r>
    </w:p>
    <w:p w14:paraId="1B7A395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2.采购代理机构信息</w:t>
      </w:r>
    </w:p>
    <w:p w14:paraId="003C223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名称：陕西大行德睿工程管理有限公司</w:t>
      </w:r>
    </w:p>
    <w:p w14:paraId="15309FE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地址：陕西省榆林市府谷县新区煤业大厦公寓A座1702室</w:t>
      </w:r>
    </w:p>
    <w:p w14:paraId="49E0621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eastAsia="zh-CN"/>
        </w:rPr>
        <w:t>联系方式：</w:t>
      </w:r>
      <w:r>
        <w:rPr>
          <w:rFonts w:hint="eastAsia" w:ascii="宋体" w:hAnsi="宋体" w:eastAsia="宋体" w:cs="宋体"/>
          <w:i w:val="0"/>
          <w:iCs w:val="0"/>
          <w:caps w:val="0"/>
          <w:color w:val="333333"/>
          <w:spacing w:val="0"/>
          <w:sz w:val="24"/>
          <w:szCs w:val="24"/>
          <w:shd w:val="clear" w:fill="FFFFFF"/>
          <w:vertAlign w:val="baseline"/>
          <w:lang w:val="en-US" w:eastAsia="zh-CN"/>
        </w:rPr>
        <w:t>17691319844</w:t>
      </w:r>
    </w:p>
    <w:p w14:paraId="5D1B2DF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3.项目联系方式</w:t>
      </w:r>
    </w:p>
    <w:p w14:paraId="3EF3285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项目联系人：</w:t>
      </w:r>
      <w:r>
        <w:rPr>
          <w:rFonts w:hint="eastAsia" w:ascii="宋体" w:hAnsi="宋体" w:eastAsia="宋体" w:cs="宋体"/>
          <w:i w:val="0"/>
          <w:iCs w:val="0"/>
          <w:caps w:val="0"/>
          <w:color w:val="333333"/>
          <w:spacing w:val="0"/>
          <w:sz w:val="24"/>
          <w:szCs w:val="24"/>
          <w:shd w:val="clear" w:fill="FFFFFF"/>
          <w:vertAlign w:val="baseline"/>
          <w:lang w:val="en-US" w:eastAsia="zh-CN"/>
        </w:rPr>
        <w:t>王工</w:t>
      </w:r>
    </w:p>
    <w:p w14:paraId="26C3B45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both"/>
        <w:textAlignment w:val="baseline"/>
        <w:outlineLvl w:val="9"/>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eastAsia="zh-CN"/>
        </w:rPr>
        <w:t>电话：</w:t>
      </w:r>
      <w:r>
        <w:rPr>
          <w:rFonts w:hint="eastAsia" w:ascii="宋体" w:hAnsi="宋体" w:eastAsia="宋体" w:cs="宋体"/>
          <w:i w:val="0"/>
          <w:iCs w:val="0"/>
          <w:caps w:val="0"/>
          <w:color w:val="333333"/>
          <w:spacing w:val="0"/>
          <w:sz w:val="24"/>
          <w:szCs w:val="24"/>
          <w:shd w:val="clear" w:fill="FFFFFF"/>
          <w:vertAlign w:val="baseline"/>
          <w:lang w:val="en-US" w:eastAsia="zh-CN"/>
        </w:rPr>
        <w:t>17691319844</w:t>
      </w:r>
    </w:p>
    <w:p w14:paraId="41C3E7D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right"/>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陕西大行德睿工程管理有限公司</w:t>
      </w:r>
    </w:p>
    <w:p w14:paraId="29C803C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auto"/>
        <w:ind w:left="0" w:right="0" w:firstLine="480" w:firstLineChars="200"/>
        <w:jc w:val="right"/>
        <w:textAlignment w:val="baseline"/>
        <w:outlineLvl w:val="9"/>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202</w:t>
      </w:r>
      <w:r>
        <w:rPr>
          <w:rFonts w:hint="eastAsia" w:ascii="宋体" w:hAnsi="宋体" w:eastAsia="宋体" w:cs="宋体"/>
          <w:i w:val="0"/>
          <w:iCs w:val="0"/>
          <w:caps w:val="0"/>
          <w:color w:val="333333"/>
          <w:spacing w:val="0"/>
          <w:sz w:val="24"/>
          <w:szCs w:val="24"/>
          <w:shd w:val="clear" w:fill="FFFFFF"/>
          <w:vertAlign w:val="baseline"/>
          <w:lang w:val="en-US" w:eastAsia="zh-CN"/>
        </w:rPr>
        <w:t>5</w:t>
      </w:r>
      <w:r>
        <w:rPr>
          <w:rFonts w:hint="eastAsia" w:ascii="宋体" w:hAnsi="宋体" w:eastAsia="宋体" w:cs="宋体"/>
          <w:i w:val="0"/>
          <w:iCs w:val="0"/>
          <w:caps w:val="0"/>
          <w:color w:val="333333"/>
          <w:spacing w:val="0"/>
          <w:sz w:val="24"/>
          <w:szCs w:val="24"/>
          <w:shd w:val="clear" w:fill="FFFFFF"/>
          <w:vertAlign w:val="baseline"/>
          <w:lang w:eastAsia="zh-CN"/>
        </w:rPr>
        <w:t>年</w:t>
      </w:r>
      <w:r>
        <w:rPr>
          <w:rFonts w:hint="eastAsia" w:ascii="宋体" w:hAnsi="宋体" w:eastAsia="宋体" w:cs="宋体"/>
          <w:i w:val="0"/>
          <w:iCs w:val="0"/>
          <w:caps w:val="0"/>
          <w:color w:val="333333"/>
          <w:spacing w:val="0"/>
          <w:sz w:val="24"/>
          <w:szCs w:val="24"/>
          <w:shd w:val="clear" w:fill="FFFFFF"/>
          <w:vertAlign w:val="baseline"/>
          <w:lang w:val="en-US" w:eastAsia="zh-CN"/>
        </w:rPr>
        <w:t>11</w:t>
      </w:r>
      <w:r>
        <w:rPr>
          <w:rFonts w:hint="eastAsia" w:ascii="宋体" w:hAnsi="宋体" w:eastAsia="宋体" w:cs="宋体"/>
          <w:i w:val="0"/>
          <w:iCs w:val="0"/>
          <w:caps w:val="0"/>
          <w:color w:val="333333"/>
          <w:spacing w:val="0"/>
          <w:sz w:val="24"/>
          <w:szCs w:val="24"/>
          <w:shd w:val="clear" w:fill="FFFFFF"/>
          <w:vertAlign w:val="baseline"/>
          <w:lang w:eastAsia="zh-CN"/>
        </w:rPr>
        <w:t>月</w:t>
      </w:r>
      <w:r>
        <w:rPr>
          <w:rFonts w:hint="eastAsia" w:ascii="宋体" w:hAnsi="宋体" w:eastAsia="宋体" w:cs="宋体"/>
          <w:i w:val="0"/>
          <w:iCs w:val="0"/>
          <w:caps w:val="0"/>
          <w:color w:val="333333"/>
          <w:spacing w:val="0"/>
          <w:sz w:val="24"/>
          <w:szCs w:val="24"/>
          <w:shd w:val="clear" w:fill="FFFFFF"/>
          <w:vertAlign w:val="baseline"/>
          <w:lang w:val="en-US" w:eastAsia="zh-CN"/>
        </w:rPr>
        <w:t>26</w:t>
      </w:r>
      <w:r>
        <w:rPr>
          <w:rFonts w:hint="eastAsia" w:ascii="宋体" w:hAnsi="宋体" w:eastAsia="宋体" w:cs="宋体"/>
          <w:i w:val="0"/>
          <w:iCs w:val="0"/>
          <w:caps w:val="0"/>
          <w:color w:val="333333"/>
          <w:spacing w:val="0"/>
          <w:sz w:val="24"/>
          <w:szCs w:val="24"/>
          <w:shd w:val="clear" w:fill="FFFFFF"/>
          <w:vertAlign w:val="baseline"/>
          <w:lang w:eastAsia="zh-CN"/>
        </w:rPr>
        <w:t>日</w:t>
      </w:r>
    </w:p>
    <w:p w14:paraId="11580F00"/>
    <w:sectPr>
      <w:pgSz w:w="11906" w:h="16838"/>
      <w:pgMar w:top="1440" w:right="1440" w:bottom="144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395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576" w:lineRule="auto"/>
      <w:jc w:val="center"/>
      <w:outlineLvl w:val="0"/>
    </w:pPr>
    <w:rPr>
      <w:rFonts w:eastAsia="宋体"/>
      <w:b/>
      <w:kern w:val="44"/>
      <w:sz w:val="36"/>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envelope return"/>
    <w:basedOn w:val="1"/>
    <w:qFormat/>
    <w:uiPriority w:val="0"/>
    <w:pPr>
      <w:snapToGrid w:val="0"/>
    </w:pPr>
    <w:rPr>
      <w:rFonts w:ascii="Arial" w:hAnsi="Arial"/>
    </w:rPr>
  </w:style>
  <w:style w:type="paragraph" w:styleId="4">
    <w:name w:val="Normal (Web)"/>
    <w:basedOn w:val="1"/>
    <w:next w:val="3"/>
    <w:qFormat/>
    <w:uiPriority w:val="0"/>
    <w:pPr>
      <w:spacing w:beforeAutospacing="1" w:afterAutospacing="1"/>
      <w:jc w:val="left"/>
    </w:pPr>
    <w:rPr>
      <w:rFonts w:cs="Times New Roman"/>
      <w:kern w:val="0"/>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2025-11-26T07:49:14Z</dcterms:created>
  <dc:creator>Administrator</dc:creator>
  <cp:lastModifiedBy>ゞ灬残酷的现实╰</cp:lastModifiedBy>
  <dcterms:modified xsi:type="dcterms:W3CDTF">2025-11-26T07:50:02Z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eyJoZGlkIjoiZTYzZTM5OWU0OGRhZDQ4MDVmZmIxZDg3YWUzMmE3M2IiLCJ1c2VySWQiOiIyNDE4NTEzODIifQ==</vt:lpwstr>
  </property>
  <property fmtid="{D5CDD505-2E9C-101B-9397-08002B2CF9AE}" pid="4" name="ICV">
    <vt:lpwstr>1F554C094FDC4FED8DC96127C13365B9_12</vt:lpwstr>
  </property>
</Properties>
</file>