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7DD45">
      <w:pPr>
        <w:ind w:firstLine="560" w:firstLineChars="200"/>
        <w:rPr>
          <w:rFonts w:hint="default" w:eastAsiaTheme="minorEastAsia"/>
          <w:sz w:val="28"/>
          <w:szCs w:val="28"/>
          <w:lang w:val="en-US" w:eastAsia="zh-CN"/>
        </w:rPr>
      </w:pPr>
      <w:bookmarkStart w:id="0" w:name="_GoBack"/>
      <w:bookmarkEnd w:id="0"/>
      <w:r>
        <w:rPr>
          <w:rFonts w:hint="eastAsia"/>
          <w:sz w:val="28"/>
          <w:szCs w:val="28"/>
          <w:lang w:val="en-US" w:eastAsia="zh-CN"/>
        </w:rPr>
        <w:t>解决住建厅、消防救援总队对我校明德校区出具的消防指导服务函和消防整改意见提出的主要问题：消防控制室设备设施瘫痪、消防水泵房内消防水泵损坏、消防泵控制柜瘫痪、火灾报警系统瘫痪、未设置消防水池、室内外消防栓数量不满足要求、排烟风机瘫痪无法使用、地下室变配电室内未设置气体灭火系统、未设置事故通风系统等设施设备问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9E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2025-11-21T01:47:47Z</dcterms:created>
  <dc:creator>hp</dc:creator>
  <cp:lastModifiedBy>帅焕丽</cp:lastModifiedBy>
  <dcterms:modified xsi:type="dcterms:W3CDTF">2025-11-21T01:53:11Z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eyJoZGlkIjoiNGM4YTM4MzI2YjI1NmQ2ZWRhNjhjMTY3ZGNlOTUyZGEiLCJ1c2VySWQiOiIxNjY0MDI3MjAwIn0=</vt:lpwstr>
  </property>
  <property fmtid="{D5CDD505-2E9C-101B-9397-08002B2CF9AE}" pid="4" name="ICV">
    <vt:lpwstr>249959EC5AF74EF789AB27EE7325138F_12</vt:lpwstr>
  </property>
</Properties>
</file>