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166C4">
      <w:pPr>
        <w:pStyle w:val="4"/>
        <w:jc w:val="center"/>
        <w:outlineLvl w:val="1"/>
        <w:rPr>
          <w:rFonts w:hint="eastAsia" w:eastAsiaTheme="minorEastAsia"/>
          <w:lang w:eastAsia="zh-CN"/>
        </w:rPr>
      </w:pPr>
      <w:r>
        <w:rPr>
          <w:rFonts w:hint="eastAsia" w:ascii="仿宋_GB2312" w:hAnsi="仿宋_GB2312" w:eastAsia="仿宋_GB2312" w:cs="仿宋_GB2312"/>
          <w:b/>
          <w:sz w:val="36"/>
          <w:lang w:val="en-US" w:eastAsia="zh-CN"/>
        </w:rPr>
        <w:t>采购需求</w:t>
      </w:r>
      <w:bookmarkStart w:id="0" w:name="_GoBack"/>
      <w:bookmarkEnd w:id="0"/>
    </w:p>
    <w:p w14:paraId="0226215C">
      <w:pPr>
        <w:pStyle w:val="4"/>
        <w:ind w:firstLine="480"/>
      </w:pPr>
      <w:r>
        <w:rPr>
          <w:rFonts w:hint="eastAsia" w:ascii="仿宋_GB2312" w:hAnsi="仿宋_GB2312" w:eastAsia="仿宋_GB2312" w:cs="仿宋_GB2312"/>
          <w:lang w:eastAsia="zh-CN"/>
        </w:rPr>
        <w:t>陕西万泽招标有限公司</w:t>
      </w:r>
      <w:r>
        <w:rPr>
          <w:rFonts w:ascii="仿宋_GB2312" w:hAnsi="仿宋_GB2312" w:eastAsia="仿宋_GB2312" w:cs="仿宋_GB2312"/>
        </w:rPr>
        <w:t>（以下简称“代理机构”）受</w:t>
      </w:r>
      <w:r>
        <w:rPr>
          <w:rFonts w:hint="eastAsia" w:ascii="仿宋_GB2312" w:hAnsi="仿宋_GB2312" w:eastAsia="仿宋_GB2312" w:cs="仿宋_GB2312"/>
          <w:lang w:eastAsia="zh-CN"/>
        </w:rPr>
        <w:t>西安市第三医院</w:t>
      </w:r>
      <w:r>
        <w:rPr>
          <w:rFonts w:ascii="仿宋_GB2312" w:hAnsi="仿宋_GB2312" w:eastAsia="仿宋_GB2312" w:cs="仿宋_GB2312"/>
        </w:rPr>
        <w:t>委托，拟对</w:t>
      </w:r>
      <w:r>
        <w:rPr>
          <w:rFonts w:hint="eastAsia" w:ascii="仿宋_GB2312" w:hAnsi="仿宋_GB2312" w:eastAsia="仿宋_GB2312" w:cs="仿宋_GB2312"/>
          <w:lang w:eastAsia="zh-CN"/>
        </w:rPr>
        <w:t>医废暂存点改造项目</w:t>
      </w:r>
      <w:r>
        <w:rPr>
          <w:rFonts w:ascii="仿宋_GB2312" w:hAnsi="仿宋_GB2312" w:eastAsia="仿宋_GB2312" w:cs="仿宋_GB2312"/>
        </w:rPr>
        <w:t>采用竞争性磋商采购方式进行采购，兹邀请供应商参加本项目的竞争性磋商。</w:t>
      </w:r>
    </w:p>
    <w:p w14:paraId="6F7F6B09">
      <w:pPr>
        <w:pStyle w:val="4"/>
        <w:outlineLvl w:val="2"/>
        <w:rPr>
          <w:rFonts w:hint="eastAsia" w:eastAsia="仿宋_GB2312"/>
          <w:lang w:eastAsia="zh-CN"/>
        </w:rPr>
      </w:pPr>
      <w:r>
        <w:rPr>
          <w:rFonts w:ascii="仿宋_GB2312" w:hAnsi="仿宋_GB2312" w:eastAsia="仿宋_GB2312" w:cs="仿宋_GB2312"/>
          <w:b/>
          <w:sz w:val="28"/>
        </w:rPr>
        <w:t>一、采购项目编号：</w:t>
      </w:r>
      <w:r>
        <w:rPr>
          <w:rFonts w:hint="eastAsia" w:ascii="仿宋_GB2312" w:hAnsi="仿宋_GB2312" w:eastAsia="仿宋_GB2312" w:cs="仿宋_GB2312"/>
          <w:b/>
          <w:sz w:val="28"/>
          <w:lang w:eastAsia="zh-CN"/>
        </w:rPr>
        <w:t>SXWZ2025ZB-XASY-278</w:t>
      </w:r>
    </w:p>
    <w:p w14:paraId="1E9EEFA5">
      <w:pPr>
        <w:pStyle w:val="4"/>
        <w:outlineLvl w:val="2"/>
        <w:rPr>
          <w:rFonts w:hint="eastAsia" w:eastAsia="仿宋_GB2312"/>
          <w:lang w:eastAsia="zh-CN"/>
        </w:rPr>
      </w:pPr>
      <w:r>
        <w:rPr>
          <w:rFonts w:ascii="仿宋_GB2312" w:hAnsi="仿宋_GB2312" w:eastAsia="仿宋_GB2312" w:cs="仿宋_GB2312"/>
          <w:b/>
          <w:sz w:val="28"/>
        </w:rPr>
        <w:t>二、采购项目名称：</w:t>
      </w:r>
      <w:r>
        <w:rPr>
          <w:rFonts w:hint="eastAsia" w:ascii="仿宋_GB2312" w:hAnsi="仿宋_GB2312" w:eastAsia="仿宋_GB2312" w:cs="仿宋_GB2312"/>
          <w:b/>
          <w:sz w:val="28"/>
          <w:lang w:eastAsia="zh-CN"/>
        </w:rPr>
        <w:t>医废暂存点改造项目</w:t>
      </w:r>
    </w:p>
    <w:p w14:paraId="0670F6B9">
      <w:pPr>
        <w:pStyle w:val="4"/>
        <w:outlineLvl w:val="2"/>
      </w:pPr>
      <w:r>
        <w:rPr>
          <w:rFonts w:ascii="仿宋_GB2312" w:hAnsi="仿宋_GB2312" w:eastAsia="仿宋_GB2312" w:cs="仿宋_GB2312"/>
          <w:b/>
          <w:sz w:val="28"/>
        </w:rPr>
        <w:t>三、磋商项目简介</w:t>
      </w:r>
    </w:p>
    <w:p w14:paraId="6FF6EBEC">
      <w:pPr>
        <w:pStyle w:val="4"/>
        <w:ind w:firstLine="480"/>
      </w:pPr>
      <w:r>
        <w:rPr>
          <w:rFonts w:ascii="仿宋_GB2312" w:hAnsi="仿宋_GB2312" w:eastAsia="仿宋_GB2312" w:cs="仿宋_GB2312"/>
        </w:rPr>
        <w:t>本工程为</w:t>
      </w:r>
      <w:r>
        <w:rPr>
          <w:rFonts w:hint="eastAsia" w:ascii="仿宋_GB2312" w:hAnsi="仿宋_GB2312" w:eastAsia="仿宋_GB2312" w:cs="仿宋_GB2312"/>
          <w:lang w:eastAsia="zh-CN"/>
        </w:rPr>
        <w:t>西安市第三医院医废暂存点改造项目</w:t>
      </w:r>
      <w:r>
        <w:rPr>
          <w:rFonts w:ascii="仿宋_GB2312" w:hAnsi="仿宋_GB2312" w:eastAsia="仿宋_GB2312" w:cs="仿宋_GB2312"/>
        </w:rPr>
        <w:t>，具体要求详见工程量清单。</w:t>
      </w:r>
    </w:p>
    <w:p w14:paraId="3B5671D4">
      <w:pPr>
        <w:pStyle w:val="4"/>
        <w:outlineLvl w:val="2"/>
      </w:pPr>
      <w:r>
        <w:rPr>
          <w:rFonts w:ascii="仿宋_GB2312" w:hAnsi="仿宋_GB2312" w:eastAsia="仿宋_GB2312" w:cs="仿宋_GB2312"/>
          <w:b/>
          <w:sz w:val="28"/>
        </w:rPr>
        <w:t>四、邀请供应商</w:t>
      </w:r>
    </w:p>
    <w:p w14:paraId="78814FCB">
      <w:pPr>
        <w:pStyle w:val="4"/>
      </w:pPr>
      <w:r>
        <w:rPr>
          <w:rFonts w:ascii="仿宋_GB2312" w:hAnsi="仿宋_GB2312" w:eastAsia="仿宋_GB2312" w:cs="仿宋_GB2312"/>
        </w:rPr>
        <w:t>本次采购采取公告征集邀请磋商的供应商。</w:t>
      </w:r>
    </w:p>
    <w:p w14:paraId="1B6B9515">
      <w:pPr>
        <w:pStyle w:val="4"/>
      </w:pPr>
      <w:r>
        <w:rPr>
          <w:rFonts w:ascii="仿宋_GB2312" w:hAnsi="仿宋_GB2312" w:eastAsia="仿宋_GB2312" w:cs="仿宋_GB2312"/>
        </w:rPr>
        <w:t>公告征集：本次竞争性磋商在“陕西省政府采购网（www.ccgp-shaanxi.gov.cn）”上以公告形式发布，兹邀请符合本次采购要求的供应商参加本项目的竞争性磋商。</w:t>
      </w:r>
    </w:p>
    <w:p w14:paraId="5A215CE3">
      <w:pPr>
        <w:pStyle w:val="4"/>
        <w:outlineLvl w:val="2"/>
      </w:pPr>
      <w:r>
        <w:rPr>
          <w:rFonts w:ascii="仿宋_GB2312" w:hAnsi="仿宋_GB2312" w:eastAsia="仿宋_GB2312" w:cs="仿宋_GB2312"/>
          <w:b/>
          <w:sz w:val="28"/>
        </w:rPr>
        <w:t>五、供应商参加本次政府采购活动应具备的条件</w:t>
      </w:r>
    </w:p>
    <w:p w14:paraId="283A2C0E">
      <w:pPr>
        <w:pStyle w:val="4"/>
        <w:ind w:firstLine="480"/>
      </w:pPr>
      <w:r>
        <w:rPr>
          <w:rFonts w:ascii="仿宋_GB2312" w:hAnsi="仿宋_GB2312" w:eastAsia="仿宋_GB2312" w:cs="仿宋_GB2312"/>
        </w:rPr>
        <w:t>（一）满足《中华人民共和国政府采购法》第二十二条规定；</w:t>
      </w:r>
    </w:p>
    <w:p w14:paraId="2402B162">
      <w:pPr>
        <w:pStyle w:val="4"/>
        <w:ind w:firstLine="480"/>
      </w:pPr>
      <w:r>
        <w:rPr>
          <w:rFonts w:ascii="仿宋_GB2312" w:hAnsi="仿宋_GB2312" w:eastAsia="仿宋_GB2312" w:cs="仿宋_GB2312"/>
        </w:rPr>
        <w:t>（二）落实政府采购政策需满足的资格要求：</w:t>
      </w:r>
    </w:p>
    <w:p w14:paraId="4FD1945C">
      <w:pPr>
        <w:pStyle w:val="4"/>
        <w:ind w:firstLine="480"/>
      </w:pPr>
      <w:r>
        <w:rPr>
          <w:rFonts w:ascii="仿宋_GB2312" w:hAnsi="仿宋_GB2312" w:eastAsia="仿宋_GB2312" w:cs="仿宋_GB2312"/>
        </w:rPr>
        <w:t>落实政府采购促进中小企业发展的相关政策：</w:t>
      </w:r>
    </w:p>
    <w:p w14:paraId="68C0E208">
      <w:pPr>
        <w:pStyle w:val="4"/>
      </w:pPr>
      <w:r>
        <w:rPr>
          <w:rFonts w:ascii="仿宋_GB2312" w:hAnsi="仿宋_GB2312" w:eastAsia="仿宋_GB2312" w:cs="仿宋_GB2312"/>
        </w:rPr>
        <w:t>采购包1（</w:t>
      </w:r>
      <w:r>
        <w:rPr>
          <w:rFonts w:hint="eastAsia" w:ascii="仿宋_GB2312" w:hAnsi="仿宋_GB2312" w:eastAsia="仿宋_GB2312" w:cs="仿宋_GB2312"/>
          <w:lang w:eastAsia="zh-CN"/>
        </w:rPr>
        <w:t>医废暂存点改造项目</w:t>
      </w:r>
      <w:r>
        <w:rPr>
          <w:rFonts w:ascii="仿宋_GB2312" w:hAnsi="仿宋_GB2312" w:eastAsia="仿宋_GB2312" w:cs="仿宋_GB2312"/>
        </w:rPr>
        <w:t>）：属于专门面向中小企业采购。。</w:t>
      </w:r>
    </w:p>
    <w:p w14:paraId="173ED03D">
      <w:pPr>
        <w:pStyle w:val="4"/>
        <w:ind w:firstLine="480"/>
      </w:pPr>
      <w:r>
        <w:rPr>
          <w:rFonts w:ascii="仿宋_GB2312" w:hAnsi="仿宋_GB2312" w:eastAsia="仿宋_GB2312" w:cs="仿宋_GB2312"/>
        </w:rPr>
        <w:t>（三）本项目的特定资格要求：</w:t>
      </w:r>
    </w:p>
    <w:p w14:paraId="05E8444D">
      <w:pPr>
        <w:pStyle w:val="4"/>
      </w:pPr>
      <w:r>
        <w:rPr>
          <w:rFonts w:ascii="仿宋_GB2312" w:hAnsi="仿宋_GB2312" w:eastAsia="仿宋_GB2312" w:cs="仿宋_GB2312"/>
        </w:rPr>
        <w:t>采购包1：</w:t>
      </w:r>
    </w:p>
    <w:p w14:paraId="5E605CC9">
      <w:pPr>
        <w:pStyle w:val="4"/>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1、营业执照：具有独立承担民事责任能力的法人、其他组织或自然人，并出具合法有效的营业执照或事业单位法人证书等国家规定的相关证明，自然人参与的提供其身份证明；</w:t>
      </w:r>
    </w:p>
    <w:p w14:paraId="48460919">
      <w:pPr>
        <w:pStyle w:val="4"/>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2、社会保障资金缴纳证明：</w:t>
      </w:r>
      <w:r>
        <w:rPr>
          <w:rFonts w:hint="eastAsia" w:ascii="仿宋_GB2312" w:hAnsi="仿宋_GB2312" w:eastAsia="仿宋_GB2312" w:cs="仿宋_GB2312"/>
          <w:lang w:val="en-US" w:eastAsia="zh-CN"/>
        </w:rPr>
        <w:t>供应商</w:t>
      </w:r>
      <w:r>
        <w:rPr>
          <w:rFonts w:hint="eastAsia" w:ascii="仿宋_GB2312" w:hAnsi="仿宋_GB2312" w:eastAsia="仿宋_GB2312" w:cs="仿宋_GB2312"/>
          <w:lang w:eastAsia="zh-CN"/>
        </w:rPr>
        <w:t>提供自</w:t>
      </w:r>
      <w:r>
        <w:rPr>
          <w:rFonts w:hint="eastAsia" w:ascii="仿宋_GB2312" w:hAnsi="仿宋_GB2312" w:eastAsia="仿宋_GB2312" w:cs="仿宋_GB2312"/>
          <w:lang w:val="en-US" w:eastAsia="zh-CN"/>
        </w:rPr>
        <w:t>响应文件递交截止时间</w:t>
      </w:r>
      <w:r>
        <w:rPr>
          <w:rFonts w:hint="eastAsia" w:ascii="仿宋_GB2312" w:hAnsi="仿宋_GB2312" w:eastAsia="仿宋_GB2312" w:cs="仿宋_GB2312"/>
          <w:lang w:eastAsia="zh-CN"/>
        </w:rPr>
        <w:t>前</w:t>
      </w:r>
      <w:r>
        <w:rPr>
          <w:rFonts w:hint="eastAsia" w:ascii="仿宋_GB2312" w:hAnsi="仿宋_GB2312" w:eastAsia="仿宋_GB2312" w:cs="仿宋_GB2312"/>
          <w:lang w:val="en-US" w:eastAsia="zh-CN"/>
        </w:rPr>
        <w:t>三</w:t>
      </w:r>
      <w:r>
        <w:rPr>
          <w:rFonts w:hint="eastAsia" w:ascii="仿宋_GB2312" w:hAnsi="仿宋_GB2312" w:eastAsia="仿宋_GB2312" w:cs="仿宋_GB2312"/>
          <w:lang w:eastAsia="zh-CN"/>
        </w:rPr>
        <w:t>个月内任意一个月已缴纳的社会保障资金缴存单据或社保机构开具的社会保险参保缴费情况证明，单据或证明上应有社保机构或代收机构的公章。依法不需要缴纳社会保障资金的供应商应提供相关文件证明；</w:t>
      </w:r>
    </w:p>
    <w:p w14:paraId="0D737F98">
      <w:pPr>
        <w:pStyle w:val="4"/>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3、税收缴纳证明：</w:t>
      </w:r>
      <w:r>
        <w:rPr>
          <w:rFonts w:hint="eastAsia" w:ascii="仿宋_GB2312" w:hAnsi="仿宋_GB2312" w:eastAsia="仿宋_GB2312" w:cs="仿宋_GB2312"/>
          <w:lang w:val="en-US" w:eastAsia="zh-CN"/>
        </w:rPr>
        <w:t>供应商</w:t>
      </w:r>
      <w:r>
        <w:rPr>
          <w:rFonts w:hint="eastAsia" w:ascii="仿宋_GB2312" w:hAnsi="仿宋_GB2312" w:eastAsia="仿宋_GB2312" w:cs="仿宋_GB2312"/>
          <w:lang w:eastAsia="zh-CN"/>
        </w:rPr>
        <w:t>提供自</w:t>
      </w:r>
      <w:r>
        <w:rPr>
          <w:rFonts w:hint="eastAsia" w:ascii="仿宋_GB2312" w:hAnsi="仿宋_GB2312" w:eastAsia="仿宋_GB2312" w:cs="仿宋_GB2312"/>
          <w:lang w:val="en-US" w:eastAsia="zh-CN"/>
        </w:rPr>
        <w:t>响应文件递交截止时间</w:t>
      </w:r>
      <w:r>
        <w:rPr>
          <w:rFonts w:hint="eastAsia" w:ascii="仿宋_GB2312" w:hAnsi="仿宋_GB2312" w:eastAsia="仿宋_GB2312" w:cs="仿宋_GB2312"/>
          <w:lang w:eastAsia="zh-CN"/>
        </w:rPr>
        <w:t>前</w:t>
      </w:r>
      <w:r>
        <w:rPr>
          <w:rFonts w:hint="eastAsia" w:ascii="仿宋_GB2312" w:hAnsi="仿宋_GB2312" w:eastAsia="仿宋_GB2312" w:cs="仿宋_GB2312"/>
          <w:lang w:val="en-US" w:eastAsia="zh-CN"/>
        </w:rPr>
        <w:t>三</w:t>
      </w:r>
      <w:r>
        <w:rPr>
          <w:rFonts w:hint="eastAsia" w:ascii="仿宋_GB2312" w:hAnsi="仿宋_GB2312" w:eastAsia="仿宋_GB2312" w:cs="仿宋_GB2312"/>
          <w:lang w:eastAsia="zh-CN"/>
        </w:rPr>
        <w:t>个月内任意一个月</w:t>
      </w:r>
      <w:r>
        <w:rPr>
          <w:rFonts w:hint="eastAsia" w:ascii="仿宋_GB2312" w:hAnsi="仿宋_GB2312" w:eastAsia="仿宋_GB2312" w:cs="仿宋_GB2312"/>
          <w:lang w:val="en-US" w:eastAsia="zh-CN"/>
        </w:rPr>
        <w:t>的</w:t>
      </w:r>
      <w:r>
        <w:rPr>
          <w:rFonts w:hint="eastAsia" w:ascii="仿宋_GB2312" w:hAnsi="仿宋_GB2312" w:eastAsia="仿宋_GB2312" w:cs="仿宋_GB2312"/>
          <w:lang w:eastAsia="zh-CN"/>
        </w:rPr>
        <w:t>纳税证明或完税证明，依法免税的单位应提供相关证明材料（以税款所属期为准）；</w:t>
      </w:r>
    </w:p>
    <w:p w14:paraId="012DB68B">
      <w:pPr>
        <w:pStyle w:val="4"/>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4、财务状况证明：提供经会计师事务所审计的202</w:t>
      </w:r>
      <w:r>
        <w:rPr>
          <w:rFonts w:hint="eastAsia" w:ascii="仿宋_GB2312" w:hAnsi="仿宋_GB2312" w:eastAsia="仿宋_GB2312" w:cs="仿宋_GB2312"/>
          <w:lang w:val="en-US" w:eastAsia="zh-CN"/>
        </w:rPr>
        <w:t>4</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完整的</w:t>
      </w:r>
      <w:r>
        <w:rPr>
          <w:rFonts w:hint="eastAsia" w:ascii="仿宋_GB2312" w:hAnsi="仿宋_GB2312" w:eastAsia="仿宋_GB2312" w:cs="仿宋_GB2312"/>
          <w:lang w:eastAsia="zh-CN"/>
        </w:rPr>
        <w:t>财务审计报告，或在开标日期前六个月内其基本开户银行出具的资信证明（</w:t>
      </w:r>
      <w:r>
        <w:rPr>
          <w:rFonts w:hint="eastAsia" w:ascii="仿宋_GB2312" w:hAnsi="仿宋_GB2312" w:eastAsia="仿宋_GB2312" w:cs="仿宋_GB2312"/>
          <w:lang w:val="en-US" w:eastAsia="zh-CN"/>
        </w:rPr>
        <w:t>须提供基本户证明材料</w:t>
      </w:r>
      <w:r>
        <w:rPr>
          <w:rFonts w:hint="eastAsia" w:ascii="仿宋_GB2312" w:hAnsi="仿宋_GB2312" w:eastAsia="仿宋_GB2312" w:cs="仿宋_GB2312"/>
          <w:lang w:eastAsia="zh-CN"/>
        </w:rPr>
        <w:t>）；</w:t>
      </w:r>
      <w:r>
        <w:rPr>
          <w:rFonts w:hint="eastAsia" w:ascii="仿宋_GB2312" w:hAnsi="仿宋_GB2312" w:eastAsia="仿宋_GB2312" w:cs="仿宋_GB2312"/>
          <w:b/>
          <w:bCs/>
          <w:lang w:eastAsia="zh-CN"/>
        </w:rPr>
        <w:t>注：财会[2023]15号文《财政部 国务院国资委 金融监管总局关于加强审计报告查验工作的通知》会计师事务所应当主动向被审计单位提供附验证码的审计报告。即 2023 年及以后的审计报告需附验证码；</w:t>
      </w:r>
    </w:p>
    <w:p w14:paraId="5067EB90">
      <w:pPr>
        <w:pStyle w:val="4"/>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5、书面声明：供应商应出具参加本次政府采购活动前3年内在经营活动中没有重大违法违纪，以及未被列入失信被执行人、重大税收违法案件当事人名单、政府采购严重违法失信行为记录名单的书面声明；</w:t>
      </w:r>
    </w:p>
    <w:p w14:paraId="0A0F7F8D">
      <w:pPr>
        <w:pStyle w:val="4"/>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6、授权书：非法定代表人参加投标，须提供法定代表人授权委托书及被授权人身份证及被授权人自</w:t>
      </w:r>
      <w:r>
        <w:rPr>
          <w:rFonts w:hint="eastAsia" w:ascii="仿宋_GB2312" w:hAnsi="仿宋_GB2312" w:eastAsia="仿宋_GB2312" w:cs="仿宋_GB2312"/>
          <w:lang w:val="en-US" w:eastAsia="zh-CN"/>
        </w:rPr>
        <w:t>响应文件递交截止时间</w:t>
      </w:r>
      <w:r>
        <w:rPr>
          <w:rFonts w:hint="eastAsia" w:ascii="仿宋_GB2312" w:hAnsi="仿宋_GB2312" w:eastAsia="仿宋_GB2312" w:cs="仿宋_GB2312"/>
          <w:lang w:eastAsia="zh-CN"/>
        </w:rPr>
        <w:t>前</w:t>
      </w:r>
      <w:r>
        <w:rPr>
          <w:rFonts w:hint="eastAsia" w:ascii="仿宋_GB2312" w:hAnsi="仿宋_GB2312" w:eastAsia="仿宋_GB2312" w:cs="仿宋_GB2312"/>
          <w:lang w:val="en-US" w:eastAsia="zh-CN"/>
        </w:rPr>
        <w:t>三</w:t>
      </w:r>
      <w:r>
        <w:rPr>
          <w:rFonts w:hint="eastAsia" w:ascii="仿宋_GB2312" w:hAnsi="仿宋_GB2312" w:eastAsia="仿宋_GB2312" w:cs="仿宋_GB2312"/>
          <w:lang w:eastAsia="zh-CN"/>
        </w:rPr>
        <w:t>个月内任意一个月</w:t>
      </w:r>
      <w:r>
        <w:rPr>
          <w:rFonts w:hint="eastAsia" w:ascii="仿宋_GB2312" w:hAnsi="仿宋_GB2312" w:eastAsia="仿宋_GB2312" w:cs="仿宋_GB2312"/>
          <w:lang w:val="en-US" w:eastAsia="zh-CN"/>
        </w:rPr>
        <w:t>的</w:t>
      </w:r>
      <w:r>
        <w:rPr>
          <w:rFonts w:hint="eastAsia" w:ascii="仿宋_GB2312" w:hAnsi="仿宋_GB2312" w:eastAsia="仿宋_GB2312" w:cs="仿宋_GB2312"/>
          <w:lang w:eastAsia="zh-CN"/>
        </w:rPr>
        <w:t>社保缴纳证明；法定代表人参加投标时,须提供法定代表人身份证；</w:t>
      </w:r>
    </w:p>
    <w:p w14:paraId="510387D6">
      <w:pPr>
        <w:pStyle w:val="4"/>
        <w:ind w:firstLine="480"/>
        <w:rPr>
          <w:rFonts w:hint="eastAsia" w:ascii="仿宋_GB2312" w:hAnsi="仿宋_GB2312" w:eastAsia="仿宋_GB2312" w:cs="仿宋_GB2312"/>
          <w:lang w:eastAsia="zh-CN"/>
        </w:rPr>
      </w:pPr>
      <w:r>
        <w:rPr>
          <w:rFonts w:hint="eastAsia" w:ascii="仿宋_GB2312" w:hAnsi="仿宋_GB2312" w:eastAsia="仿宋_GB2312" w:cs="仿宋_GB2312"/>
          <w:lang w:eastAsia="zh-CN"/>
        </w:rPr>
        <w:t>7、供应商非采购人单位职工及家属投资开办声明：供应商非采购人单位职工及家属投资开办，其法人、股东和经营管理人员非采购人单位职工及家属。</w:t>
      </w:r>
    </w:p>
    <w:p w14:paraId="39DC72B5">
      <w:pPr>
        <w:pStyle w:val="4"/>
        <w:ind w:firstLine="480"/>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8</w:t>
      </w:r>
      <w:r>
        <w:rPr>
          <w:rFonts w:hint="eastAsia" w:ascii="仿宋_GB2312" w:hAnsi="仿宋_GB2312" w:eastAsia="仿宋_GB2312" w:cs="仿宋_GB2312"/>
          <w:lang w:val="zh-CN" w:eastAsia="zh-CN"/>
        </w:rPr>
        <w:t>、</w:t>
      </w:r>
      <w:r>
        <w:rPr>
          <w:rFonts w:hint="eastAsia" w:ascii="仿宋_GB2312" w:hAnsi="仿宋_GB2312" w:eastAsia="仿宋_GB2312" w:cs="仿宋_GB2312"/>
          <w:lang w:val="en-US" w:eastAsia="zh-CN"/>
        </w:rPr>
        <w:t>承诺书：</w:t>
      </w:r>
      <w:r>
        <w:rPr>
          <w:rFonts w:hint="eastAsia" w:ascii="仿宋_GB2312" w:hAnsi="仿宋_GB2312" w:eastAsia="仿宋_GB2312" w:cs="仿宋_GB2312"/>
          <w:lang w:val="zh-CN" w:eastAsia="zh-CN"/>
        </w:rPr>
        <w:t>单位负责人为同一人或者存在直接控股、管理关系的不同供应商，不得参加同一合同项下的政府采购活动。</w:t>
      </w:r>
    </w:p>
    <w:p w14:paraId="246B206F">
      <w:pPr>
        <w:pStyle w:val="4"/>
        <w:ind w:firstLine="48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9、具备建设行政主管部门颁发的建筑工程施工总承包三级及以上资质或建筑装饰装修工程专业承包二级及以上资质，同时具有合格有效的安全生产许可证。</w:t>
      </w:r>
    </w:p>
    <w:p w14:paraId="5382DD7F">
      <w:pPr>
        <w:pStyle w:val="4"/>
        <w:ind w:firstLine="48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10、拟派项目经理须具有建筑工程专业二级及以上注册建造师证书和有效的安全生产考核证书（B证）且无在建工程、无不良记录（提供无在建工程、无不良记录承诺书）并提供拟派项目经理在本单位</w:t>
      </w:r>
      <w:r>
        <w:rPr>
          <w:rFonts w:hint="eastAsia" w:ascii="仿宋_GB2312" w:hAnsi="仿宋_GB2312" w:eastAsia="仿宋_GB2312" w:cs="仿宋_GB2312"/>
          <w:lang w:eastAsia="zh-CN"/>
        </w:rPr>
        <w:t>自开标前</w:t>
      </w:r>
      <w:r>
        <w:rPr>
          <w:rFonts w:hint="eastAsia" w:ascii="仿宋_GB2312" w:hAnsi="仿宋_GB2312" w:eastAsia="仿宋_GB2312" w:cs="仿宋_GB2312"/>
          <w:lang w:val="en-US" w:eastAsia="zh-CN"/>
        </w:rPr>
        <w:t>一年</w:t>
      </w:r>
      <w:r>
        <w:rPr>
          <w:rFonts w:hint="eastAsia" w:ascii="仿宋_GB2312" w:hAnsi="仿宋_GB2312" w:eastAsia="仿宋_GB2312" w:cs="仿宋_GB2312"/>
          <w:lang w:eastAsia="zh-CN"/>
        </w:rPr>
        <w:t>内任意</w:t>
      </w:r>
      <w:r>
        <w:rPr>
          <w:rFonts w:hint="eastAsia" w:ascii="仿宋_GB2312" w:hAnsi="仿宋_GB2312" w:eastAsia="仿宋_GB2312" w:cs="仿宋_GB2312"/>
          <w:lang w:val="en-US" w:eastAsia="zh-CN"/>
        </w:rPr>
        <w:t>六</w:t>
      </w:r>
      <w:r>
        <w:rPr>
          <w:rFonts w:hint="eastAsia" w:ascii="仿宋_GB2312" w:hAnsi="仿宋_GB2312" w:eastAsia="仿宋_GB2312" w:cs="仿宋_GB2312"/>
          <w:lang w:eastAsia="zh-CN"/>
        </w:rPr>
        <w:t>个月</w:t>
      </w:r>
      <w:r>
        <w:rPr>
          <w:rFonts w:hint="eastAsia" w:ascii="仿宋_GB2312" w:hAnsi="仿宋_GB2312" w:eastAsia="仿宋_GB2312" w:cs="仿宋_GB2312"/>
          <w:lang w:val="en-US" w:eastAsia="zh-CN"/>
        </w:rPr>
        <w:t>的</w:t>
      </w:r>
      <w:r>
        <w:rPr>
          <w:rFonts w:hint="eastAsia" w:ascii="仿宋_GB2312" w:hAnsi="仿宋_GB2312" w:eastAsia="仿宋_GB2312" w:cs="仿宋_GB2312"/>
          <w:lang w:eastAsia="zh-CN"/>
        </w:rPr>
        <w:t>社保缴纳证明</w:t>
      </w:r>
      <w:r>
        <w:rPr>
          <w:rFonts w:hint="eastAsia" w:ascii="仿宋_GB2312" w:hAnsi="仿宋_GB2312" w:eastAsia="仿宋_GB2312" w:cs="仿宋_GB2312"/>
          <w:lang w:val="en-US" w:eastAsia="zh-CN"/>
        </w:rPr>
        <w:t>。</w:t>
      </w:r>
    </w:p>
    <w:p w14:paraId="0DB55E08">
      <w:pPr>
        <w:pStyle w:val="4"/>
        <w:ind w:firstLine="48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11、省外企业须在陕西省建筑市场监管与诚信信息一体化平台企业库可查询（附完整的查询结果截图加盖供应商公章）。</w:t>
      </w:r>
    </w:p>
    <w:p w14:paraId="1F87205C">
      <w:pPr>
        <w:pStyle w:val="4"/>
        <w:ind w:firstLine="480"/>
      </w:pPr>
      <w:r>
        <w:rPr>
          <w:rFonts w:hint="eastAsia" w:ascii="仿宋_GB2312" w:hAnsi="仿宋_GB2312" w:eastAsia="仿宋_GB2312" w:cs="仿宋_GB2312"/>
          <w:lang w:val="en-US" w:eastAsia="zh-CN"/>
        </w:rPr>
        <w:t>12、非联合体声明：本项目不接受联合体磋商。</w:t>
      </w:r>
    </w:p>
    <w:p w14:paraId="12EAC76D">
      <w:pPr>
        <w:pStyle w:val="4"/>
        <w:outlineLvl w:val="2"/>
      </w:pPr>
      <w:r>
        <w:rPr>
          <w:rFonts w:ascii="仿宋_GB2312" w:hAnsi="仿宋_GB2312" w:eastAsia="仿宋_GB2312" w:cs="仿宋_GB2312"/>
          <w:b/>
          <w:sz w:val="28"/>
        </w:rPr>
        <w:t>六、电子化采购相关事项</w:t>
      </w:r>
    </w:p>
    <w:p w14:paraId="118E3580">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77328F79">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5AC85EBF">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32F3E4F6">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494ECDD9">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47A1FAE3">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64157C7A">
      <w:pPr>
        <w:pStyle w:val="4"/>
        <w:ind w:firstLine="480"/>
      </w:pPr>
      <w:r>
        <w:rPr>
          <w:rFonts w:ascii="仿宋_GB2312" w:hAnsi="仿宋_GB2312" w:eastAsia="仿宋_GB2312" w:cs="仿宋_GB2312"/>
        </w:rPr>
        <w:t>（四）政府采购平台技术支持：</w:t>
      </w:r>
    </w:p>
    <w:p w14:paraId="7FDA0710">
      <w:pPr>
        <w:pStyle w:val="4"/>
        <w:ind w:firstLine="480"/>
      </w:pPr>
      <w:r>
        <w:rPr>
          <w:rFonts w:ascii="仿宋_GB2312" w:hAnsi="仿宋_GB2312" w:eastAsia="仿宋_GB2312" w:cs="仿宋_GB2312"/>
        </w:rPr>
        <w:t>在线客服：通过陕西省政府采购网-在线客服进行咨询</w:t>
      </w:r>
    </w:p>
    <w:p w14:paraId="21B7DC35">
      <w:pPr>
        <w:pStyle w:val="4"/>
        <w:ind w:firstLine="480"/>
      </w:pPr>
      <w:r>
        <w:rPr>
          <w:rFonts w:ascii="仿宋_GB2312" w:hAnsi="仿宋_GB2312" w:eastAsia="仿宋_GB2312" w:cs="仿宋_GB2312"/>
        </w:rPr>
        <w:t>技术服务电话：029-96702</w:t>
      </w:r>
    </w:p>
    <w:p w14:paraId="59BBDB95">
      <w:pPr>
        <w:pStyle w:val="4"/>
        <w:ind w:firstLine="480"/>
      </w:pPr>
      <w:r>
        <w:rPr>
          <w:rFonts w:ascii="仿宋_GB2312" w:hAnsi="仿宋_GB2312" w:eastAsia="仿宋_GB2312" w:cs="仿宋_GB2312"/>
        </w:rPr>
        <w:t>CA及签章服务：通过陕西省政府采购网-办事指南-CA及签章服务进行查询</w:t>
      </w:r>
    </w:p>
    <w:p w14:paraId="3A6D528A">
      <w:pPr>
        <w:pStyle w:val="4"/>
        <w:outlineLvl w:val="2"/>
      </w:pPr>
      <w:r>
        <w:rPr>
          <w:rFonts w:ascii="仿宋_GB2312" w:hAnsi="仿宋_GB2312" w:eastAsia="仿宋_GB2312" w:cs="仿宋_GB2312"/>
          <w:b/>
          <w:sz w:val="28"/>
        </w:rPr>
        <w:t>七、竞争性磋商文件获取时间、方式及地址</w:t>
      </w:r>
    </w:p>
    <w:p w14:paraId="20053A69">
      <w:pPr>
        <w:pStyle w:val="4"/>
        <w:ind w:firstLine="480"/>
      </w:pPr>
      <w:r>
        <w:rPr>
          <w:rFonts w:ascii="仿宋_GB2312" w:hAnsi="仿宋_GB2312" w:eastAsia="仿宋_GB2312" w:cs="仿宋_GB2312"/>
        </w:rPr>
        <w:t>（一）磋商文件获取时间：详见采购公告或邀请书</w:t>
      </w:r>
    </w:p>
    <w:p w14:paraId="43952A7F">
      <w:pPr>
        <w:pStyle w:val="4"/>
        <w:ind w:firstLine="480"/>
      </w:pPr>
      <w:r>
        <w:rPr>
          <w:rFonts w:ascii="仿宋_GB2312" w:hAnsi="仿宋_GB2312" w:eastAsia="仿宋_GB2312" w:cs="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35C6AEE6">
      <w:pPr>
        <w:pStyle w:val="4"/>
        <w:ind w:firstLine="480"/>
      </w:pPr>
      <w:r>
        <w:rPr>
          <w:rFonts w:ascii="仿宋_GB2312" w:hAnsi="仿宋_GB2312" w:eastAsia="仿宋_GB2312" w:cs="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162390E9">
      <w:pPr>
        <w:pStyle w:val="4"/>
        <w:ind w:firstLine="480"/>
      </w:pPr>
      <w:r>
        <w:rPr>
          <w:rFonts w:ascii="仿宋_GB2312" w:hAnsi="仿宋_GB2312" w:eastAsia="仿宋_GB2312" w:cs="仿宋_GB2312"/>
        </w:rPr>
        <w:t>注：获取的磋商文件主体格式包括pdf、word两种格式版本，其中以pdf格式为准。</w:t>
      </w:r>
    </w:p>
    <w:p w14:paraId="3512DB03">
      <w:pPr>
        <w:pStyle w:val="4"/>
        <w:outlineLvl w:val="2"/>
      </w:pPr>
      <w:r>
        <w:rPr>
          <w:rFonts w:ascii="仿宋_GB2312" w:hAnsi="仿宋_GB2312" w:eastAsia="仿宋_GB2312" w:cs="仿宋_GB2312"/>
          <w:b/>
          <w:sz w:val="28"/>
        </w:rPr>
        <w:t>八、提交首次响应文件截止时间及开启时间、地点、方式</w:t>
      </w:r>
    </w:p>
    <w:p w14:paraId="485E18AD">
      <w:pPr>
        <w:pStyle w:val="4"/>
        <w:ind w:firstLine="480"/>
      </w:pPr>
      <w:r>
        <w:rPr>
          <w:rFonts w:ascii="仿宋_GB2312" w:hAnsi="仿宋_GB2312" w:eastAsia="仿宋_GB2312" w:cs="仿宋_GB2312"/>
        </w:rPr>
        <w:t>（一）提交首次响应文件截止时间及开启时间：详见采购公告或邀请书。</w:t>
      </w:r>
    </w:p>
    <w:p w14:paraId="0324A178">
      <w:pPr>
        <w:pStyle w:val="4"/>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14:paraId="6D36A481">
      <w:pPr>
        <w:pStyle w:val="4"/>
        <w:outlineLvl w:val="2"/>
      </w:pPr>
      <w:r>
        <w:rPr>
          <w:rFonts w:ascii="仿宋_GB2312" w:hAnsi="仿宋_GB2312" w:eastAsia="仿宋_GB2312" w:cs="仿宋_GB2312"/>
          <w:b/>
          <w:sz w:val="28"/>
        </w:rPr>
        <w:t>九、磋商方式</w:t>
      </w:r>
    </w:p>
    <w:p w14:paraId="13A7EEE4">
      <w:pPr>
        <w:pStyle w:val="4"/>
        <w:ind w:firstLine="480"/>
      </w:pPr>
      <w:r>
        <w:rPr>
          <w:rFonts w:ascii="仿宋_GB2312" w:hAnsi="仿宋_GB2312" w:eastAsia="仿宋_GB2312" w:cs="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45997BEE">
      <w:pPr>
        <w:pStyle w:val="4"/>
        <w:outlineLvl w:val="2"/>
      </w:pPr>
      <w:r>
        <w:rPr>
          <w:rFonts w:ascii="仿宋_GB2312" w:hAnsi="仿宋_GB2312" w:eastAsia="仿宋_GB2312" w:cs="仿宋_GB2312"/>
          <w:b/>
          <w:sz w:val="28"/>
        </w:rPr>
        <w:t>十、供应商信用融资</w:t>
      </w:r>
    </w:p>
    <w:p w14:paraId="1C6D6CC5">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298EE27F">
      <w:pPr>
        <w:pStyle w:val="4"/>
        <w:outlineLvl w:val="2"/>
      </w:pPr>
      <w:r>
        <w:rPr>
          <w:rFonts w:ascii="仿宋_GB2312" w:hAnsi="仿宋_GB2312" w:eastAsia="仿宋_GB2312" w:cs="仿宋_GB2312"/>
          <w:b/>
          <w:sz w:val="28"/>
        </w:rPr>
        <w:t>十一、联系方式</w:t>
      </w:r>
    </w:p>
    <w:p w14:paraId="6C34CADC">
      <w:pPr>
        <w:pStyle w:val="4"/>
        <w:spacing w:line="240" w:lineRule="auto"/>
        <w:outlineLvl w:val="3"/>
        <w:rPr>
          <w:sz w:val="15"/>
          <w:szCs w:val="15"/>
        </w:rPr>
      </w:pPr>
      <w:r>
        <w:rPr>
          <w:rFonts w:ascii="仿宋_GB2312" w:hAnsi="仿宋_GB2312" w:eastAsia="仿宋_GB2312" w:cs="仿宋_GB2312"/>
          <w:b/>
          <w:sz w:val="20"/>
          <w:szCs w:val="15"/>
        </w:rPr>
        <w:t>采购人： 西安市第三医院</w:t>
      </w:r>
    </w:p>
    <w:p w14:paraId="77F3E77C">
      <w:pPr>
        <w:pStyle w:val="4"/>
        <w:spacing w:line="240" w:lineRule="auto"/>
        <w:ind w:firstLine="48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 xml:space="preserve"> 地</w:t>
      </w:r>
      <w:r>
        <w:rPr>
          <w:rFonts w:hint="eastAsia" w:ascii="仿宋_GB2312" w:hAnsi="仿宋_GB2312" w:eastAsia="仿宋_GB2312" w:cs="仿宋_GB2312"/>
          <w:sz w:val="20"/>
          <w:szCs w:val="20"/>
          <w:lang w:val="en-US" w:eastAsia="zh-CN"/>
        </w:rPr>
        <w:t xml:space="preserve">  </w:t>
      </w:r>
      <w:r>
        <w:rPr>
          <w:rFonts w:hint="eastAsia" w:ascii="仿宋_GB2312" w:hAnsi="仿宋_GB2312" w:eastAsia="仿宋_GB2312" w:cs="仿宋_GB2312"/>
          <w:sz w:val="20"/>
          <w:szCs w:val="20"/>
          <w:lang w:eastAsia="zh-CN"/>
        </w:rPr>
        <w:t>址： 西安市未央区凤城三路东段</w:t>
      </w:r>
    </w:p>
    <w:p w14:paraId="43AD5147">
      <w:pPr>
        <w:pStyle w:val="4"/>
        <w:spacing w:line="240" w:lineRule="auto"/>
        <w:ind w:firstLine="480"/>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 xml:space="preserve"> 邮</w:t>
      </w: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20"/>
          <w:szCs w:val="20"/>
          <w:highlight w:val="none"/>
          <w:lang w:eastAsia="zh-CN"/>
        </w:rPr>
        <w:t>编： 710000</w:t>
      </w:r>
    </w:p>
    <w:p w14:paraId="26C178AA">
      <w:pPr>
        <w:pStyle w:val="4"/>
        <w:spacing w:line="240" w:lineRule="auto"/>
        <w:ind w:firstLine="480"/>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 xml:space="preserve"> 联系人： 梁老师</w:t>
      </w:r>
    </w:p>
    <w:p w14:paraId="1D537C07">
      <w:pPr>
        <w:pStyle w:val="4"/>
        <w:spacing w:line="240" w:lineRule="auto"/>
        <w:ind w:firstLine="480"/>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 xml:space="preserve"> 联系电话： 029-61816113</w:t>
      </w:r>
    </w:p>
    <w:p w14:paraId="7896AC24">
      <w:pPr>
        <w:pStyle w:val="4"/>
        <w:spacing w:line="240" w:lineRule="auto"/>
        <w:outlineLvl w:val="3"/>
        <w:rPr>
          <w:sz w:val="15"/>
          <w:szCs w:val="15"/>
        </w:rPr>
      </w:pPr>
      <w:r>
        <w:rPr>
          <w:rFonts w:ascii="仿宋_GB2312" w:hAnsi="仿宋_GB2312" w:eastAsia="仿宋_GB2312" w:cs="仿宋_GB2312"/>
          <w:b/>
          <w:sz w:val="20"/>
          <w:szCs w:val="15"/>
        </w:rPr>
        <w:t>代理机构：陕西万泽招标有限公司</w:t>
      </w:r>
    </w:p>
    <w:p w14:paraId="1A2D69B4">
      <w:pPr>
        <w:pStyle w:val="4"/>
        <w:spacing w:line="240" w:lineRule="auto"/>
        <w:ind w:firstLine="48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 xml:space="preserve"> 地址： 西安市高新区唐延路旺座现代城C座25楼2502室</w:t>
      </w:r>
    </w:p>
    <w:p w14:paraId="3450B055">
      <w:pPr>
        <w:pStyle w:val="4"/>
        <w:spacing w:line="240" w:lineRule="auto"/>
        <w:ind w:firstLine="48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 xml:space="preserve"> 邮编： 710065</w:t>
      </w:r>
    </w:p>
    <w:p w14:paraId="0B487619">
      <w:pPr>
        <w:pStyle w:val="4"/>
        <w:spacing w:line="240" w:lineRule="auto"/>
        <w:ind w:firstLine="480"/>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eastAsia="zh-CN"/>
        </w:rPr>
        <w:t xml:space="preserve"> 联系人： 黄茜 </w:t>
      </w:r>
      <w:r>
        <w:rPr>
          <w:rFonts w:hint="eastAsia" w:ascii="仿宋_GB2312" w:hAnsi="仿宋_GB2312" w:eastAsia="仿宋_GB2312" w:cs="仿宋_GB2312"/>
          <w:sz w:val="20"/>
          <w:szCs w:val="20"/>
          <w:lang w:val="en-US" w:eastAsia="zh-CN"/>
        </w:rPr>
        <w:t>陈先锋</w:t>
      </w:r>
    </w:p>
    <w:p w14:paraId="496504C6">
      <w:pPr>
        <w:pStyle w:val="4"/>
        <w:spacing w:line="240" w:lineRule="auto"/>
        <w:ind w:firstLine="480"/>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eastAsia="zh-CN"/>
        </w:rPr>
        <w:t xml:space="preserve"> 联系电话： 029-88319689-800</w:t>
      </w:r>
      <w:r>
        <w:rPr>
          <w:rFonts w:hint="eastAsia" w:ascii="仿宋_GB2312" w:hAnsi="仿宋_GB2312" w:eastAsia="仿宋_GB2312" w:cs="仿宋_GB2312"/>
          <w:sz w:val="20"/>
          <w:szCs w:val="20"/>
          <w:lang w:val="en-US" w:eastAsia="zh-CN"/>
        </w:rPr>
        <w:t>3/8005</w:t>
      </w:r>
    </w:p>
    <w:p w14:paraId="64CF084E">
      <w:pPr>
        <w:pStyle w:val="4"/>
        <w:spacing w:line="240" w:lineRule="auto"/>
        <w:rPr>
          <w:rFonts w:hint="eastAsia" w:ascii="仿宋_GB2312" w:hAnsi="仿宋_GB2312" w:eastAsia="仿宋_GB2312" w:cs="仿宋_GB2312"/>
          <w:sz w:val="20"/>
          <w:szCs w:val="20"/>
          <w:lang w:eastAsia="zh-CN"/>
        </w:rPr>
      </w:pPr>
    </w:p>
    <w:p w14:paraId="730E2BCF"/>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34E38"/>
    <w:rsid w:val="2253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2025-11-26T08:51:00Z</dcterms:created>
  <dc:creator>  </dc:creator>
  <cp:lastModifiedBy>  </cp:lastModifiedBy>
  <dcterms:modified xsi:type="dcterms:W3CDTF">2025-11-26T08:53:36Z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4A44875C803B45909F0C16780388B1A9_11</vt:lpwstr>
  </property>
  <property fmtid="{D5CDD505-2E9C-101B-9397-08002B2CF9AE}" pid="4" name="KSOTemplateDocerSaveRecord">
    <vt:lpwstr>eyJoZGlkIjoiMTg2YjA0ZGFkNjk4MTExYzk0ZTA0ZWUwNTg5NDI0MjciLCJ1c2VySWQiOiI1Njk1MDIwOTAifQ==</vt:lpwstr>
  </property>
</Properties>
</file>