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8C42" w14:textId="3742E08C" w:rsidR="005E29AD" w:rsidRPr="000C7E35" w:rsidRDefault="000C7E35" w:rsidP="000C7E35">
      <w:pPr>
        <w:jc w:val="center"/>
        <w:rPr>
          <w:rFonts w:ascii="宋体" w:hAnsi="宋体" w:cs="仿宋"/>
          <w:b/>
          <w:bCs/>
          <w:spacing w:val="-6"/>
          <w:sz w:val="28"/>
          <w:szCs w:val="28"/>
        </w:rPr>
      </w:pPr>
      <w:r w:rsidRPr="000C7E35">
        <w:rPr>
          <w:rFonts w:ascii="宋体" w:hAnsi="宋体" w:cs="仿宋"/>
          <w:b/>
          <w:bCs/>
          <w:spacing w:val="-6"/>
          <w:sz w:val="28"/>
          <w:szCs w:val="28"/>
        </w:rPr>
        <w:t>分项报价表</w:t>
      </w:r>
    </w:p>
    <w:p w14:paraId="675D3C58" w14:textId="77777777" w:rsidR="000C7E35" w:rsidRDefault="000C7E35" w:rsidP="000C7E35">
      <w:pPr>
        <w:rPr>
          <w:rFonts w:ascii="仿宋" w:eastAsia="仿宋" w:hAnsi="仿宋" w:cs="仿宋"/>
          <w:b/>
          <w:bCs/>
          <w:spacing w:val="-6"/>
          <w:sz w:val="24"/>
          <w:szCs w:val="24"/>
        </w:rPr>
      </w:pPr>
    </w:p>
    <w:tbl>
      <w:tblPr>
        <w:tblStyle w:val="TableNormal"/>
        <w:tblW w:w="892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98"/>
        <w:gridCol w:w="1701"/>
        <w:gridCol w:w="1418"/>
        <w:gridCol w:w="992"/>
        <w:gridCol w:w="992"/>
        <w:gridCol w:w="1418"/>
      </w:tblGrid>
      <w:tr w:rsidR="000C7E35" w:rsidRPr="000C7E35" w14:paraId="2A03F262" w14:textId="77777777" w:rsidTr="000C7E35">
        <w:trPr>
          <w:trHeight w:val="680"/>
          <w:jc w:val="center"/>
        </w:trPr>
        <w:tc>
          <w:tcPr>
            <w:tcW w:w="709" w:type="dxa"/>
            <w:vAlign w:val="center"/>
          </w:tcPr>
          <w:p w14:paraId="79F1C016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8"/>
              </w:rPr>
              <w:t>序号</w:t>
            </w:r>
          </w:p>
        </w:tc>
        <w:tc>
          <w:tcPr>
            <w:tcW w:w="1698" w:type="dxa"/>
            <w:vAlign w:val="center"/>
          </w:tcPr>
          <w:p w14:paraId="4A630FA4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5"/>
              </w:rPr>
              <w:t>产品名称</w:t>
            </w:r>
          </w:p>
        </w:tc>
        <w:tc>
          <w:tcPr>
            <w:tcW w:w="1701" w:type="dxa"/>
            <w:vAlign w:val="center"/>
          </w:tcPr>
          <w:p w14:paraId="4191F0F9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22"/>
              </w:rPr>
              <w:t>品牌</w:t>
            </w:r>
          </w:p>
        </w:tc>
        <w:tc>
          <w:tcPr>
            <w:tcW w:w="1418" w:type="dxa"/>
            <w:vAlign w:val="center"/>
          </w:tcPr>
          <w:p w14:paraId="388C64B2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4"/>
              </w:rPr>
              <w:t>规格型号</w:t>
            </w:r>
          </w:p>
        </w:tc>
        <w:tc>
          <w:tcPr>
            <w:tcW w:w="992" w:type="dxa"/>
            <w:vAlign w:val="center"/>
          </w:tcPr>
          <w:p w14:paraId="17B96E21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11"/>
              </w:rPr>
              <w:t>单位</w:t>
            </w:r>
          </w:p>
        </w:tc>
        <w:tc>
          <w:tcPr>
            <w:tcW w:w="992" w:type="dxa"/>
            <w:vAlign w:val="center"/>
          </w:tcPr>
          <w:p w14:paraId="3FC29791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8"/>
              </w:rPr>
              <w:t>数量</w:t>
            </w:r>
          </w:p>
        </w:tc>
        <w:tc>
          <w:tcPr>
            <w:tcW w:w="1418" w:type="dxa"/>
            <w:vAlign w:val="center"/>
          </w:tcPr>
          <w:p w14:paraId="273D7CA1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11"/>
              </w:rPr>
              <w:t>单价</w:t>
            </w:r>
            <w:r w:rsidRPr="000C7E35">
              <w:rPr>
                <w:rFonts w:ascii="宋体" w:eastAsia="宋体" w:hAnsi="宋体"/>
                <w:spacing w:val="-14"/>
              </w:rPr>
              <w:t>（元）</w:t>
            </w:r>
          </w:p>
        </w:tc>
      </w:tr>
      <w:tr w:rsidR="000C7E35" w:rsidRPr="000C7E35" w14:paraId="4C330464" w14:textId="77777777" w:rsidTr="000C7E35">
        <w:trPr>
          <w:trHeight w:val="680"/>
          <w:jc w:val="center"/>
        </w:trPr>
        <w:tc>
          <w:tcPr>
            <w:tcW w:w="709" w:type="dxa"/>
            <w:vAlign w:val="center"/>
          </w:tcPr>
          <w:p w14:paraId="7BCDAF09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vAlign w:val="center"/>
          </w:tcPr>
          <w:p w14:paraId="1CC0DEFD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4"/>
              </w:rPr>
              <w:t>地震节点仪</w:t>
            </w:r>
          </w:p>
        </w:tc>
        <w:tc>
          <w:tcPr>
            <w:tcW w:w="1701" w:type="dxa"/>
            <w:vAlign w:val="center"/>
          </w:tcPr>
          <w:p w14:paraId="2E3746FC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5"/>
              </w:rPr>
              <w:t>地球脉动</w:t>
            </w:r>
          </w:p>
        </w:tc>
        <w:tc>
          <w:tcPr>
            <w:tcW w:w="1418" w:type="dxa"/>
            <w:vAlign w:val="center"/>
          </w:tcPr>
          <w:p w14:paraId="4F09675B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1"/>
                <w:sz w:val="24"/>
                <w:szCs w:val="24"/>
              </w:rPr>
              <w:t>Ant-1C</w:t>
            </w:r>
          </w:p>
        </w:tc>
        <w:tc>
          <w:tcPr>
            <w:tcW w:w="992" w:type="dxa"/>
            <w:vAlign w:val="center"/>
          </w:tcPr>
          <w:p w14:paraId="3F78972B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</w:rPr>
              <w:t>台</w:t>
            </w:r>
          </w:p>
        </w:tc>
        <w:tc>
          <w:tcPr>
            <w:tcW w:w="992" w:type="dxa"/>
            <w:vAlign w:val="center"/>
          </w:tcPr>
          <w:p w14:paraId="51B4ADD6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4"/>
                <w:sz w:val="24"/>
                <w:szCs w:val="24"/>
              </w:rPr>
              <w:t>300</w:t>
            </w:r>
          </w:p>
        </w:tc>
        <w:tc>
          <w:tcPr>
            <w:tcW w:w="1418" w:type="dxa"/>
            <w:vAlign w:val="center"/>
          </w:tcPr>
          <w:p w14:paraId="42D45AD6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1"/>
                <w:sz w:val="24"/>
                <w:szCs w:val="24"/>
              </w:rPr>
              <w:t>2800.00</w:t>
            </w:r>
          </w:p>
        </w:tc>
      </w:tr>
      <w:tr w:rsidR="000C7E35" w:rsidRPr="000C7E35" w14:paraId="0334A64E" w14:textId="77777777" w:rsidTr="000C7E35">
        <w:trPr>
          <w:trHeight w:val="680"/>
          <w:jc w:val="center"/>
        </w:trPr>
        <w:tc>
          <w:tcPr>
            <w:tcW w:w="709" w:type="dxa"/>
            <w:vAlign w:val="center"/>
          </w:tcPr>
          <w:p w14:paraId="0F974990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vAlign w:val="center"/>
          </w:tcPr>
          <w:p w14:paraId="39EDE13F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4"/>
              </w:rPr>
              <w:t>地震节点仪</w:t>
            </w:r>
          </w:p>
        </w:tc>
        <w:tc>
          <w:tcPr>
            <w:tcW w:w="1701" w:type="dxa"/>
            <w:vAlign w:val="center"/>
          </w:tcPr>
          <w:p w14:paraId="75E6EFBF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5"/>
              </w:rPr>
              <w:t>地球脉动</w:t>
            </w:r>
          </w:p>
        </w:tc>
        <w:tc>
          <w:tcPr>
            <w:tcW w:w="1418" w:type="dxa"/>
            <w:vAlign w:val="center"/>
          </w:tcPr>
          <w:p w14:paraId="06AF930E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1"/>
                <w:sz w:val="24"/>
                <w:szCs w:val="24"/>
              </w:rPr>
              <w:t>Ant-3CN</w:t>
            </w:r>
          </w:p>
        </w:tc>
        <w:tc>
          <w:tcPr>
            <w:tcW w:w="992" w:type="dxa"/>
            <w:vAlign w:val="center"/>
          </w:tcPr>
          <w:p w14:paraId="2F1BB28C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</w:rPr>
              <w:t>台</w:t>
            </w:r>
          </w:p>
        </w:tc>
        <w:tc>
          <w:tcPr>
            <w:tcW w:w="992" w:type="dxa"/>
            <w:vAlign w:val="center"/>
          </w:tcPr>
          <w:p w14:paraId="357A9416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6"/>
                <w:sz w:val="24"/>
                <w:szCs w:val="24"/>
              </w:rPr>
              <w:t>50</w:t>
            </w:r>
          </w:p>
        </w:tc>
        <w:tc>
          <w:tcPr>
            <w:tcW w:w="1418" w:type="dxa"/>
            <w:vAlign w:val="center"/>
          </w:tcPr>
          <w:p w14:paraId="3A614C36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4"/>
                <w:sz w:val="24"/>
                <w:szCs w:val="24"/>
              </w:rPr>
              <w:t>19000.00</w:t>
            </w:r>
          </w:p>
        </w:tc>
      </w:tr>
      <w:tr w:rsidR="000C7E35" w:rsidRPr="000C7E35" w14:paraId="59A90F80" w14:textId="77777777" w:rsidTr="000C7E35">
        <w:trPr>
          <w:trHeight w:val="680"/>
          <w:jc w:val="center"/>
        </w:trPr>
        <w:tc>
          <w:tcPr>
            <w:tcW w:w="709" w:type="dxa"/>
            <w:vAlign w:val="center"/>
          </w:tcPr>
          <w:p w14:paraId="4D1D1B91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698" w:type="dxa"/>
            <w:vAlign w:val="center"/>
          </w:tcPr>
          <w:p w14:paraId="70B762D6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4"/>
              </w:rPr>
              <w:t>大疆无人机</w:t>
            </w:r>
          </w:p>
        </w:tc>
        <w:tc>
          <w:tcPr>
            <w:tcW w:w="1701" w:type="dxa"/>
            <w:vAlign w:val="center"/>
          </w:tcPr>
          <w:p w14:paraId="4657B1CA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10"/>
              </w:rPr>
              <w:t>大疆</w:t>
            </w:r>
          </w:p>
        </w:tc>
        <w:tc>
          <w:tcPr>
            <w:tcW w:w="1418" w:type="dxa"/>
            <w:vAlign w:val="center"/>
          </w:tcPr>
          <w:p w14:paraId="67A15B39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1"/>
                <w:sz w:val="24"/>
                <w:szCs w:val="24"/>
              </w:rPr>
              <w:t>FC100</w:t>
            </w:r>
          </w:p>
        </w:tc>
        <w:tc>
          <w:tcPr>
            <w:tcW w:w="992" w:type="dxa"/>
            <w:vAlign w:val="center"/>
          </w:tcPr>
          <w:p w14:paraId="4511161D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</w:rPr>
              <w:t>台</w:t>
            </w:r>
          </w:p>
        </w:tc>
        <w:tc>
          <w:tcPr>
            <w:tcW w:w="992" w:type="dxa"/>
            <w:vAlign w:val="center"/>
          </w:tcPr>
          <w:p w14:paraId="420C666A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5402CB8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4"/>
                <w:sz w:val="24"/>
                <w:szCs w:val="24"/>
              </w:rPr>
              <w:t>150000.00</w:t>
            </w:r>
          </w:p>
        </w:tc>
      </w:tr>
      <w:tr w:rsidR="000C7E35" w:rsidRPr="000C7E35" w14:paraId="37738ECB" w14:textId="77777777" w:rsidTr="000C7E35">
        <w:trPr>
          <w:trHeight w:val="680"/>
          <w:jc w:val="center"/>
        </w:trPr>
        <w:tc>
          <w:tcPr>
            <w:tcW w:w="709" w:type="dxa"/>
            <w:vAlign w:val="center"/>
          </w:tcPr>
          <w:p w14:paraId="1D522F11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698" w:type="dxa"/>
            <w:vAlign w:val="center"/>
          </w:tcPr>
          <w:p w14:paraId="74E4513A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6"/>
              </w:rPr>
              <w:t>测氡仪</w:t>
            </w:r>
          </w:p>
        </w:tc>
        <w:tc>
          <w:tcPr>
            <w:tcW w:w="1701" w:type="dxa"/>
            <w:vAlign w:val="center"/>
          </w:tcPr>
          <w:p w14:paraId="760D04CB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6"/>
              </w:rPr>
              <w:t>华仪通泰</w:t>
            </w:r>
          </w:p>
        </w:tc>
        <w:tc>
          <w:tcPr>
            <w:tcW w:w="1418" w:type="dxa"/>
            <w:vAlign w:val="center"/>
          </w:tcPr>
          <w:p w14:paraId="34333CF5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1"/>
                <w:sz w:val="24"/>
                <w:szCs w:val="24"/>
              </w:rPr>
              <w:t>RAD7</w:t>
            </w:r>
          </w:p>
        </w:tc>
        <w:tc>
          <w:tcPr>
            <w:tcW w:w="992" w:type="dxa"/>
            <w:vAlign w:val="center"/>
          </w:tcPr>
          <w:p w14:paraId="73B31914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</w:rPr>
              <w:t>台</w:t>
            </w:r>
          </w:p>
        </w:tc>
        <w:tc>
          <w:tcPr>
            <w:tcW w:w="992" w:type="dxa"/>
            <w:vAlign w:val="center"/>
          </w:tcPr>
          <w:p w14:paraId="07A573BA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2976E17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4"/>
                <w:sz w:val="24"/>
                <w:szCs w:val="24"/>
              </w:rPr>
              <w:t>120000.00</w:t>
            </w:r>
          </w:p>
        </w:tc>
      </w:tr>
      <w:tr w:rsidR="000C7E35" w:rsidRPr="000C7E35" w14:paraId="63702319" w14:textId="77777777" w:rsidTr="000C7E35">
        <w:trPr>
          <w:trHeight w:val="680"/>
          <w:jc w:val="center"/>
        </w:trPr>
        <w:tc>
          <w:tcPr>
            <w:tcW w:w="709" w:type="dxa"/>
            <w:vAlign w:val="center"/>
          </w:tcPr>
          <w:p w14:paraId="23AC8084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1698" w:type="dxa"/>
            <w:vAlign w:val="center"/>
          </w:tcPr>
          <w:p w14:paraId="2BCB0000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  <w:lang w:eastAsia="zh-CN"/>
              </w:rPr>
            </w:pPr>
            <w:r w:rsidRPr="000C7E35">
              <w:rPr>
                <w:rFonts w:ascii="宋体" w:eastAsia="宋体" w:hAnsi="宋体"/>
                <w:spacing w:val="-5"/>
                <w:lang w:eastAsia="zh-CN"/>
              </w:rPr>
              <w:t>高精度多参</w:t>
            </w:r>
          </w:p>
          <w:p w14:paraId="25CBD4BF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  <w:lang w:eastAsia="zh-CN"/>
              </w:rPr>
            </w:pPr>
            <w:r w:rsidRPr="000C7E35">
              <w:rPr>
                <w:rFonts w:ascii="宋体" w:eastAsia="宋体" w:hAnsi="宋体"/>
                <w:spacing w:val="-4"/>
                <w:lang w:eastAsia="zh-CN"/>
              </w:rPr>
              <w:t>量分布式声</w:t>
            </w:r>
          </w:p>
          <w:p w14:paraId="17AD6793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  <w:lang w:eastAsia="zh-CN"/>
              </w:rPr>
            </w:pPr>
            <w:r w:rsidRPr="000C7E35">
              <w:rPr>
                <w:rFonts w:ascii="宋体" w:eastAsia="宋体" w:hAnsi="宋体"/>
                <w:spacing w:val="-5"/>
                <w:lang w:eastAsia="zh-CN"/>
              </w:rPr>
              <w:t>波传感系统</w:t>
            </w:r>
          </w:p>
        </w:tc>
        <w:tc>
          <w:tcPr>
            <w:tcW w:w="1701" w:type="dxa"/>
            <w:vAlign w:val="center"/>
          </w:tcPr>
          <w:p w14:paraId="726B311D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4"/>
              </w:rPr>
              <w:t>上海朴牛科</w:t>
            </w:r>
            <w:r w:rsidRPr="000C7E35">
              <w:rPr>
                <w:rFonts w:ascii="宋体" w:eastAsia="宋体" w:hAnsi="宋体"/>
              </w:rPr>
              <w:t>技</w:t>
            </w:r>
          </w:p>
        </w:tc>
        <w:tc>
          <w:tcPr>
            <w:tcW w:w="1418" w:type="dxa"/>
            <w:vAlign w:val="center"/>
          </w:tcPr>
          <w:p w14:paraId="0C0D7323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1"/>
                <w:sz w:val="24"/>
                <w:szCs w:val="24"/>
              </w:rPr>
              <w:t>DAS-HD-T-</w:t>
            </w:r>
          </w:p>
          <w:p w14:paraId="7B06BF68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1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02E53AFE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</w:rPr>
              <w:t>套</w:t>
            </w:r>
          </w:p>
        </w:tc>
        <w:tc>
          <w:tcPr>
            <w:tcW w:w="992" w:type="dxa"/>
            <w:vAlign w:val="center"/>
          </w:tcPr>
          <w:p w14:paraId="4D487E8E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F598FBD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3"/>
                <w:sz w:val="24"/>
                <w:szCs w:val="24"/>
              </w:rPr>
              <w:t>1400000.00</w:t>
            </w:r>
          </w:p>
        </w:tc>
      </w:tr>
      <w:tr w:rsidR="000C7E35" w:rsidRPr="000C7E35" w14:paraId="56CE9B28" w14:textId="77777777" w:rsidTr="000C7E35">
        <w:trPr>
          <w:trHeight w:val="680"/>
          <w:jc w:val="center"/>
        </w:trPr>
        <w:tc>
          <w:tcPr>
            <w:tcW w:w="709" w:type="dxa"/>
            <w:vAlign w:val="center"/>
          </w:tcPr>
          <w:p w14:paraId="6C3469B8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  <w:vAlign w:val="center"/>
          </w:tcPr>
          <w:p w14:paraId="31C8B427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  <w:lang w:eastAsia="zh-CN"/>
              </w:rPr>
            </w:pPr>
            <w:r w:rsidRPr="000C7E35">
              <w:rPr>
                <w:rFonts w:ascii="宋体" w:eastAsia="宋体" w:hAnsi="宋体"/>
                <w:spacing w:val="-7"/>
                <w:lang w:eastAsia="zh-CN"/>
              </w:rPr>
              <w:t>室内本真空</w:t>
            </w:r>
          </w:p>
          <w:p w14:paraId="7BB3FCD4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  <w:lang w:eastAsia="zh-CN"/>
              </w:rPr>
            </w:pPr>
            <w:r w:rsidRPr="000C7E35">
              <w:rPr>
                <w:rFonts w:ascii="宋体" w:eastAsia="宋体" w:hAnsi="宋体"/>
                <w:spacing w:val="-5"/>
                <w:lang w:eastAsia="zh-CN"/>
              </w:rPr>
              <w:t>原位探测系</w:t>
            </w:r>
            <w:r w:rsidRPr="000C7E35">
              <w:rPr>
                <w:rFonts w:ascii="宋体" w:eastAsia="宋体" w:hAnsi="宋体"/>
                <w:lang w:eastAsia="zh-CN"/>
              </w:rPr>
              <w:t>统</w:t>
            </w:r>
          </w:p>
        </w:tc>
        <w:tc>
          <w:tcPr>
            <w:tcW w:w="1701" w:type="dxa"/>
            <w:vAlign w:val="center"/>
          </w:tcPr>
          <w:p w14:paraId="238C5355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  <w:spacing w:val="-5"/>
              </w:rPr>
              <w:t>天津三英</w:t>
            </w:r>
          </w:p>
        </w:tc>
        <w:tc>
          <w:tcPr>
            <w:tcW w:w="1418" w:type="dxa"/>
            <w:vAlign w:val="center"/>
          </w:tcPr>
          <w:p w14:paraId="2DE73C21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4"/>
                <w:sz w:val="24"/>
                <w:szCs w:val="24"/>
              </w:rPr>
              <w:t>nanoVoxel4</w:t>
            </w:r>
          </w:p>
          <w:p w14:paraId="1AFA9CB3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4"/>
                <w:sz w:val="24"/>
                <w:szCs w:val="24"/>
              </w:rPr>
              <w:t>300</w:t>
            </w:r>
          </w:p>
        </w:tc>
        <w:tc>
          <w:tcPr>
            <w:tcW w:w="992" w:type="dxa"/>
            <w:vAlign w:val="center"/>
          </w:tcPr>
          <w:p w14:paraId="69574FE0" w14:textId="7777777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 w:hint="eastAsia"/>
              </w:rPr>
            </w:pPr>
            <w:r w:rsidRPr="000C7E35">
              <w:rPr>
                <w:rFonts w:ascii="宋体" w:eastAsia="宋体" w:hAnsi="宋体"/>
              </w:rPr>
              <w:t>套</w:t>
            </w:r>
          </w:p>
        </w:tc>
        <w:tc>
          <w:tcPr>
            <w:tcW w:w="992" w:type="dxa"/>
            <w:vAlign w:val="center"/>
          </w:tcPr>
          <w:p w14:paraId="20F18500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E33DF0A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2"/>
                <w:sz w:val="24"/>
                <w:szCs w:val="24"/>
              </w:rPr>
              <w:t>5250000.00</w:t>
            </w:r>
          </w:p>
        </w:tc>
      </w:tr>
      <w:tr w:rsidR="000C7E35" w:rsidRPr="000C7E35" w14:paraId="30D92BCC" w14:textId="77777777" w:rsidTr="000C7E35">
        <w:trPr>
          <w:trHeight w:val="680"/>
          <w:jc w:val="center"/>
        </w:trPr>
        <w:tc>
          <w:tcPr>
            <w:tcW w:w="709" w:type="dxa"/>
            <w:vAlign w:val="center"/>
          </w:tcPr>
          <w:p w14:paraId="7A8A70B9" w14:textId="689FCBAA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1698" w:type="dxa"/>
            <w:vAlign w:val="center"/>
          </w:tcPr>
          <w:p w14:paraId="2C136C68" w14:textId="555524A7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/>
                <w:spacing w:val="-7"/>
                <w:lang w:eastAsia="zh-CN"/>
              </w:rPr>
            </w:pPr>
            <w:r w:rsidRPr="000C7E35">
              <w:rPr>
                <w:rFonts w:ascii="宋体" w:eastAsia="宋体" w:hAnsi="宋体"/>
                <w:spacing w:val="-4"/>
              </w:rPr>
              <w:t>智控双模电</w:t>
            </w:r>
            <w:r w:rsidRPr="000C7E35">
              <w:rPr>
                <w:rFonts w:ascii="宋体" w:eastAsia="宋体" w:hAnsi="宋体"/>
                <w:spacing w:val="-8"/>
              </w:rPr>
              <w:t>法系统</w:t>
            </w:r>
          </w:p>
        </w:tc>
        <w:tc>
          <w:tcPr>
            <w:tcW w:w="1701" w:type="dxa"/>
            <w:vAlign w:val="center"/>
          </w:tcPr>
          <w:p w14:paraId="0032ADB9" w14:textId="51CBCBA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/>
                <w:spacing w:val="-4"/>
                <w:sz w:val="24"/>
                <w:szCs w:val="24"/>
              </w:rPr>
              <w:t>矿岩勘测</w:t>
            </w:r>
          </w:p>
        </w:tc>
        <w:tc>
          <w:tcPr>
            <w:tcW w:w="1418" w:type="dxa"/>
            <w:vAlign w:val="center"/>
          </w:tcPr>
          <w:p w14:paraId="1250A175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color w:val="231916"/>
                <w:spacing w:val="-3"/>
                <w:sz w:val="24"/>
                <w:szCs w:val="24"/>
              </w:rPr>
              <w:t>TerraRES-1</w:t>
            </w:r>
          </w:p>
          <w:p w14:paraId="333F40D0" w14:textId="3A4ECC89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color w:val="231916"/>
                <w:spacing w:val="-3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13DEDA03" w14:textId="4A7E93BD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675E5797" w14:textId="3237CAAA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9532608" w14:textId="7BB0877E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2"/>
                <w:sz w:val="24"/>
                <w:szCs w:val="24"/>
              </w:rPr>
              <w:t>500000.00</w:t>
            </w:r>
          </w:p>
        </w:tc>
      </w:tr>
      <w:tr w:rsidR="000C7E35" w:rsidRPr="000C7E35" w14:paraId="12B2E76B" w14:textId="77777777" w:rsidTr="000C7E35">
        <w:trPr>
          <w:trHeight w:val="680"/>
          <w:jc w:val="center"/>
        </w:trPr>
        <w:tc>
          <w:tcPr>
            <w:tcW w:w="709" w:type="dxa"/>
            <w:vAlign w:val="center"/>
          </w:tcPr>
          <w:p w14:paraId="0D72B8D7" w14:textId="15B436C8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1698" w:type="dxa"/>
            <w:vAlign w:val="center"/>
          </w:tcPr>
          <w:p w14:paraId="0529B772" w14:textId="3DA65BBE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/>
                <w:spacing w:val="-7"/>
                <w:lang w:eastAsia="zh-CN"/>
              </w:rPr>
            </w:pPr>
            <w:r w:rsidRPr="000C7E35">
              <w:rPr>
                <w:rFonts w:ascii="宋体" w:eastAsia="宋体" w:hAnsi="宋体"/>
                <w:spacing w:val="-6"/>
              </w:rPr>
              <w:t>多通道地质</w:t>
            </w:r>
            <w:r w:rsidRPr="000C7E35">
              <w:rPr>
                <w:rFonts w:ascii="宋体" w:eastAsia="宋体" w:hAnsi="宋体"/>
                <w:spacing w:val="-15"/>
              </w:rPr>
              <w:t>雷达</w:t>
            </w:r>
          </w:p>
        </w:tc>
        <w:tc>
          <w:tcPr>
            <w:tcW w:w="1701" w:type="dxa"/>
            <w:vAlign w:val="center"/>
          </w:tcPr>
          <w:p w14:paraId="2C6F51C1" w14:textId="36210FE0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/>
                <w:spacing w:val="-5"/>
                <w:sz w:val="24"/>
                <w:szCs w:val="24"/>
              </w:rPr>
              <w:t>上海劳瑞</w:t>
            </w:r>
          </w:p>
        </w:tc>
        <w:tc>
          <w:tcPr>
            <w:tcW w:w="1418" w:type="dxa"/>
            <w:vAlign w:val="center"/>
          </w:tcPr>
          <w:p w14:paraId="45A01B93" w14:textId="77D0362B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1"/>
                <w:sz w:val="24"/>
                <w:szCs w:val="24"/>
              </w:rPr>
              <w:t>R-P-FW</w:t>
            </w:r>
          </w:p>
        </w:tc>
        <w:tc>
          <w:tcPr>
            <w:tcW w:w="992" w:type="dxa"/>
            <w:vAlign w:val="center"/>
          </w:tcPr>
          <w:p w14:paraId="44371B1A" w14:textId="4D5BBB33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111798C7" w14:textId="7AD098BA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14CC616" w14:textId="5E50ED5E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1"/>
                <w:sz w:val="24"/>
                <w:szCs w:val="24"/>
              </w:rPr>
              <w:t>215000.00</w:t>
            </w:r>
          </w:p>
        </w:tc>
      </w:tr>
      <w:tr w:rsidR="000C7E35" w:rsidRPr="000C7E35" w14:paraId="692E565B" w14:textId="77777777" w:rsidTr="000C7E35">
        <w:trPr>
          <w:trHeight w:val="680"/>
          <w:jc w:val="center"/>
        </w:trPr>
        <w:tc>
          <w:tcPr>
            <w:tcW w:w="709" w:type="dxa"/>
            <w:vAlign w:val="center"/>
          </w:tcPr>
          <w:p w14:paraId="2AE04440" w14:textId="5FF264C6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1698" w:type="dxa"/>
            <w:vAlign w:val="center"/>
          </w:tcPr>
          <w:p w14:paraId="78A713A1" w14:textId="7110E71A" w:rsidR="000C7E35" w:rsidRPr="000C7E35" w:rsidRDefault="000C7E35" w:rsidP="000C7E35">
            <w:pPr>
              <w:pStyle w:val="TableText"/>
              <w:spacing w:line="400" w:lineRule="exact"/>
              <w:ind w:leftChars="50" w:left="105" w:rightChars="50" w:right="105"/>
              <w:jc w:val="center"/>
              <w:rPr>
                <w:rFonts w:ascii="宋体" w:eastAsia="宋体" w:hAnsi="宋体"/>
                <w:spacing w:val="-7"/>
                <w:lang w:eastAsia="zh-CN"/>
              </w:rPr>
            </w:pPr>
            <w:r w:rsidRPr="000C7E35">
              <w:rPr>
                <w:rFonts w:ascii="宋体" w:eastAsia="宋体" w:hAnsi="宋体"/>
                <w:spacing w:val="-5"/>
              </w:rPr>
              <w:t>非接触式采</w:t>
            </w:r>
            <w:r w:rsidRPr="000C7E35">
              <w:rPr>
                <w:rFonts w:ascii="宋体" w:eastAsia="宋体" w:hAnsi="宋体"/>
                <w:spacing w:val="-6"/>
              </w:rPr>
              <w:t>集系统</w:t>
            </w:r>
          </w:p>
        </w:tc>
        <w:tc>
          <w:tcPr>
            <w:tcW w:w="1701" w:type="dxa"/>
            <w:vAlign w:val="center"/>
          </w:tcPr>
          <w:p w14:paraId="3CA8F329" w14:textId="0CC69A1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/>
                <w:spacing w:val="-4"/>
                <w:sz w:val="24"/>
                <w:szCs w:val="24"/>
              </w:rPr>
              <w:t>联恒光科</w:t>
            </w:r>
          </w:p>
        </w:tc>
        <w:tc>
          <w:tcPr>
            <w:tcW w:w="1418" w:type="dxa"/>
            <w:vAlign w:val="center"/>
          </w:tcPr>
          <w:p w14:paraId="3A12288A" w14:textId="77777777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1"/>
                <w:sz w:val="24"/>
                <w:szCs w:val="24"/>
              </w:rPr>
              <w:t>DSE-3D</w:t>
            </w:r>
          </w:p>
          <w:p w14:paraId="3885467C" w14:textId="65AA1B36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10"/>
                <w:sz w:val="24"/>
                <w:szCs w:val="24"/>
              </w:rPr>
              <w:t>12M</w:t>
            </w:r>
          </w:p>
        </w:tc>
        <w:tc>
          <w:tcPr>
            <w:tcW w:w="992" w:type="dxa"/>
            <w:vAlign w:val="center"/>
          </w:tcPr>
          <w:p w14:paraId="7A319A5F" w14:textId="59C4DDE6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/>
                <w:sz w:val="24"/>
                <w:szCs w:val="24"/>
              </w:rPr>
              <w:t>套</w:t>
            </w:r>
          </w:p>
        </w:tc>
        <w:tc>
          <w:tcPr>
            <w:tcW w:w="992" w:type="dxa"/>
            <w:vAlign w:val="center"/>
          </w:tcPr>
          <w:p w14:paraId="5BFC2ABE" w14:textId="41D5C704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4009B27" w14:textId="4D548DCE" w:rsidR="000C7E35" w:rsidRPr="000C7E35" w:rsidRDefault="000C7E35" w:rsidP="000C7E35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/>
                <w:sz w:val="24"/>
                <w:szCs w:val="24"/>
              </w:rPr>
            </w:pPr>
            <w:r w:rsidRPr="000C7E35">
              <w:rPr>
                <w:rFonts w:ascii="宋体" w:hAnsi="宋体" w:cs="Times New Roman"/>
                <w:spacing w:val="-1"/>
                <w:sz w:val="24"/>
                <w:szCs w:val="24"/>
              </w:rPr>
              <w:t>270000.00</w:t>
            </w:r>
          </w:p>
        </w:tc>
      </w:tr>
    </w:tbl>
    <w:p w14:paraId="17C3FAD5" w14:textId="77777777" w:rsidR="000C7E35" w:rsidRPr="000C7E35" w:rsidRDefault="000C7E35" w:rsidP="000C7E35">
      <w:pPr>
        <w:rPr>
          <w:rFonts w:hint="eastAsia"/>
        </w:rPr>
      </w:pPr>
    </w:p>
    <w:sectPr w:rsidR="000C7E35" w:rsidRPr="000C7E35" w:rsidSect="000C7E35">
      <w:pgSz w:w="11906" w:h="16838" w:code="9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4871" w14:textId="77777777" w:rsidR="00BC01B5" w:rsidRDefault="00BC01B5" w:rsidP="000C7E35">
      <w:pPr>
        <w:rPr>
          <w:rFonts w:hint="eastAsia"/>
        </w:rPr>
      </w:pPr>
      <w:r>
        <w:separator/>
      </w:r>
    </w:p>
  </w:endnote>
  <w:endnote w:type="continuationSeparator" w:id="0">
    <w:p w14:paraId="41291CED" w14:textId="77777777" w:rsidR="00BC01B5" w:rsidRDefault="00BC01B5" w:rsidP="000C7E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A3C18" w14:textId="77777777" w:rsidR="00BC01B5" w:rsidRDefault="00BC01B5" w:rsidP="000C7E35">
      <w:pPr>
        <w:rPr>
          <w:rFonts w:hint="eastAsia"/>
        </w:rPr>
      </w:pPr>
      <w:r>
        <w:separator/>
      </w:r>
    </w:p>
  </w:footnote>
  <w:footnote w:type="continuationSeparator" w:id="0">
    <w:p w14:paraId="6D7DDB88" w14:textId="77777777" w:rsidR="00BC01B5" w:rsidRDefault="00BC01B5" w:rsidP="000C7E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ED"/>
    <w:rsid w:val="000C7E35"/>
    <w:rsid w:val="001233B8"/>
    <w:rsid w:val="002207AD"/>
    <w:rsid w:val="005E29AD"/>
    <w:rsid w:val="007478C1"/>
    <w:rsid w:val="0095436C"/>
    <w:rsid w:val="00BC01B5"/>
    <w:rsid w:val="00BE31BB"/>
    <w:rsid w:val="00C56FB5"/>
    <w:rsid w:val="00CC05ED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1084F"/>
  <w15:chartTrackingRefBased/>
  <w15:docId w15:val="{ACC94983-A39E-45B1-907D-02231A2D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25D"/>
    <w:pPr>
      <w:jc w:val="both"/>
    </w:pPr>
    <w:rPr>
      <w:rFonts w:eastAsia="宋体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0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5ED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5ED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5ED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5ED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5ED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5E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5ED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CC05ED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CC05ED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CC05ED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CC05ED"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CC05ED"/>
    <w:rPr>
      <w:rFonts w:cstheme="majorBidi"/>
      <w:b/>
      <w:bCs/>
      <w:color w:val="0F4761" w:themeColor="accent1" w:themeShade="BF"/>
      <w:szCs w:val="20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CC05ED"/>
    <w:rPr>
      <w:rFonts w:cstheme="majorBidi"/>
      <w:b/>
      <w:bCs/>
      <w:color w:val="595959" w:themeColor="text1" w:themeTint="A6"/>
      <w:szCs w:val="20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CC05ED"/>
    <w:rPr>
      <w:rFonts w:cstheme="majorBidi"/>
      <w:color w:val="595959" w:themeColor="text1" w:themeTint="A6"/>
      <w:szCs w:val="20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CC05ED"/>
    <w:rPr>
      <w:rFonts w:eastAsiaTheme="majorEastAsia" w:cstheme="majorBidi"/>
      <w:color w:val="595959" w:themeColor="text1" w:themeTint="A6"/>
      <w:szCs w:val="20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C05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5E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C05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CC05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5ED"/>
    <w:rPr>
      <w:rFonts w:eastAsia="宋体"/>
      <w:i/>
      <w:iCs/>
      <w:color w:val="404040" w:themeColor="text1" w:themeTint="BF"/>
      <w:szCs w:val="20"/>
      <w14:ligatures w14:val="none"/>
    </w:rPr>
  </w:style>
  <w:style w:type="paragraph" w:styleId="a9">
    <w:name w:val="List Paragraph"/>
    <w:basedOn w:val="a"/>
    <w:uiPriority w:val="34"/>
    <w:qFormat/>
    <w:rsid w:val="00CC0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5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5ED"/>
    <w:rPr>
      <w:rFonts w:eastAsia="宋体"/>
      <w:i/>
      <w:iCs/>
      <w:color w:val="0F4761" w:themeColor="accent1" w:themeShade="BF"/>
      <w:szCs w:val="20"/>
      <w14:ligatures w14:val="none"/>
    </w:rPr>
  </w:style>
  <w:style w:type="character" w:styleId="ad">
    <w:name w:val="Intense Reference"/>
    <w:basedOn w:val="a0"/>
    <w:uiPriority w:val="32"/>
    <w:qFormat/>
    <w:rsid w:val="00CC05E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7E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C7E35"/>
    <w:rPr>
      <w:rFonts w:eastAsia="宋体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0C7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C7E35"/>
    <w:rPr>
      <w:rFonts w:eastAsia="宋体"/>
      <w:sz w:val="18"/>
      <w:szCs w:val="18"/>
      <w14:ligatures w14:val="none"/>
    </w:rPr>
  </w:style>
  <w:style w:type="table" w:customStyle="1" w:styleId="TableNormal">
    <w:name w:val="Table Normal"/>
    <w:semiHidden/>
    <w:unhideWhenUsed/>
    <w:qFormat/>
    <w:rsid w:val="000C7E35"/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0C7E35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213</Characters>
  <Application>Microsoft Office Word</Application>
  <DocSecurity>0</DocSecurity>
  <Lines>16</Lines>
  <Paragraphs>23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杭琨</dc:creator>
  <cp:keywords/>
  <dc:description/>
  <cp:lastModifiedBy>杭琨</cp:lastModifiedBy>
  <cp:revision>2</cp:revision>
  <dcterms:created xsi:type="dcterms:W3CDTF">2025-12-02T06:43:00Z</dcterms:created>
  <dcterms:modified xsi:type="dcterms:W3CDTF">2025-12-02T06:50:00Z</dcterms:modified>
</cp:coreProperties>
</file>