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65B0">
      <w:r>
        <w:rPr>
          <w:rFonts w:ascii="仿宋_GB2312" w:hAnsi="仿宋_GB2312" w:eastAsia="仿宋_GB2312" w:cs="仿宋_GB2312"/>
        </w:rPr>
        <w:t>采购包1：采购身份识别器816个；采购包2：采购疫苗PDA手持终端18个；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5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2025-12-05T01:35:44Z</dcterms:created>
  <dc:creator>Administrator</dc:creator>
  <cp:lastModifiedBy>夏日微凉</cp:lastModifiedBy>
  <dcterms:modified xsi:type="dcterms:W3CDTF">2025-12-05T01:35:58Z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BB18D52BFF1F404A82A0E933B20F0B9E_12</vt:lpwstr>
  </property>
</Properties>
</file>