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both"/>
        <w:rPr>
          <w:rFonts w:hint="eastAsia" w:ascii="宋体" w:hAnsi="宋体" w:eastAsia="宋体" w:cs="宋体"/>
          <w:b/>
          <w:bCs/>
          <w:color w:val="auto"/>
          <w:sz w:val="52"/>
          <w:szCs w:val="52"/>
          <w:highlight w:val="none"/>
        </w:rPr>
      </w:pPr>
      <w:bookmarkStart w:id="0" w:name="_Toc21955"/>
      <w:bookmarkStart w:id="1" w:name="_Toc268"/>
      <w:bookmarkStart w:id="2" w:name="_Toc519156735"/>
      <w:bookmarkStart w:id="3" w:name="_Toc495908398"/>
    </w:p>
    <w:p w14:paraId="2F3C1DDF">
      <w:pPr>
        <w:rPr>
          <w:rFonts w:hint="eastAsia" w:ascii="宋体" w:hAnsi="宋体" w:eastAsia="宋体" w:cs="宋体"/>
          <w:sz w:val="44"/>
          <w:szCs w:val="44"/>
          <w:highlight w:val="none"/>
        </w:rPr>
      </w:pPr>
      <w:r>
        <w:rPr>
          <w:rFonts w:hint="eastAsia" w:ascii="宋体" w:hAnsi="宋体" w:cs="宋体"/>
          <w:b/>
          <w:bCs/>
          <w:color w:val="auto"/>
          <w:sz w:val="44"/>
          <w:szCs w:val="44"/>
          <w:highlight w:val="none"/>
          <w:lang w:val="en-US" w:eastAsia="zh-CN"/>
        </w:rPr>
        <w:t>内河航道多源智能感知与协同监测技术</w:t>
      </w:r>
    </w:p>
    <w:p w14:paraId="3FBBC90F">
      <w:pPr>
        <w:rPr>
          <w:rFonts w:hint="eastAsia" w:ascii="宋体" w:hAnsi="宋体" w:eastAsia="宋体" w:cs="宋体"/>
          <w:highlight w:val="none"/>
        </w:rPr>
      </w:pPr>
    </w:p>
    <w:p w14:paraId="5FE1F06D">
      <w:pPr>
        <w:rPr>
          <w:rFonts w:hint="eastAsia" w:ascii="宋体" w:hAnsi="宋体" w:eastAsia="宋体" w:cs="宋体"/>
          <w:highlight w:val="none"/>
        </w:rPr>
      </w:pPr>
    </w:p>
    <w:p w14:paraId="0C27DEBB">
      <w:pPr>
        <w:rPr>
          <w:rFonts w:hint="eastAsia" w:ascii="宋体" w:hAnsi="宋体" w:eastAsia="宋体" w:cs="宋体"/>
          <w:highlight w:val="none"/>
        </w:rPr>
      </w:pPr>
    </w:p>
    <w:p w14:paraId="77730419">
      <w:pPr>
        <w:rPr>
          <w:rFonts w:hint="eastAsia" w:ascii="宋体" w:hAnsi="宋体" w:eastAsia="宋体" w:cs="宋体"/>
          <w:highlight w:val="none"/>
          <w:lang w:eastAsia="zh-CN"/>
        </w:rPr>
      </w:pPr>
    </w:p>
    <w:p w14:paraId="002EF550">
      <w:pPr>
        <w:rPr>
          <w:rFonts w:hint="eastAsia" w:ascii="宋体" w:hAnsi="宋体" w:eastAsia="宋体" w:cs="宋体"/>
          <w:highlight w:val="none"/>
          <w:lang w:eastAsia="zh-CN"/>
        </w:rPr>
      </w:pPr>
    </w:p>
    <w:p w14:paraId="261A573F">
      <w:pPr>
        <w:rPr>
          <w:rFonts w:hint="eastAsia" w:ascii="宋体" w:hAnsi="宋体" w:eastAsia="宋体" w:cs="宋体"/>
          <w:highlight w:val="none"/>
          <w:lang w:eastAsia="zh-CN"/>
        </w:rPr>
      </w:pPr>
    </w:p>
    <w:p w14:paraId="68723637">
      <w:pPr>
        <w:rPr>
          <w:rFonts w:hint="eastAsia" w:ascii="宋体" w:hAnsi="宋体" w:eastAsia="宋体" w:cs="宋体"/>
          <w:highlight w:val="none"/>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55C2DE1A">
      <w:pPr>
        <w:tabs>
          <w:tab w:val="left" w:pos="5145"/>
        </w:tabs>
        <w:spacing w:line="360" w:lineRule="auto"/>
        <w:jc w:val="center"/>
        <w:rPr>
          <w:rFonts w:hint="eastAsia" w:ascii="宋体" w:hAnsi="宋体" w:eastAsia="宋体" w:cs="宋体"/>
          <w:sz w:val="28"/>
          <w:szCs w:val="28"/>
          <w:highlight w:val="none"/>
        </w:rPr>
      </w:pPr>
    </w:p>
    <w:p w14:paraId="3313B914">
      <w:pPr>
        <w:tabs>
          <w:tab w:val="left" w:pos="5145"/>
        </w:tabs>
        <w:spacing w:line="360" w:lineRule="auto"/>
        <w:jc w:val="center"/>
        <w:rPr>
          <w:rFonts w:hint="eastAsia" w:ascii="宋体" w:hAnsi="宋体" w:eastAsia="宋体" w:cs="宋体"/>
          <w:sz w:val="28"/>
          <w:szCs w:val="28"/>
          <w:highlight w:val="none"/>
        </w:rPr>
      </w:pPr>
    </w:p>
    <w:p w14:paraId="210006EF">
      <w:pPr>
        <w:tabs>
          <w:tab w:val="left" w:pos="5145"/>
        </w:tabs>
        <w:spacing w:line="360" w:lineRule="auto"/>
        <w:jc w:val="center"/>
        <w:rPr>
          <w:rFonts w:hint="eastAsia" w:ascii="宋体" w:hAnsi="宋体" w:eastAsia="宋体" w:cs="宋体"/>
          <w:sz w:val="28"/>
          <w:szCs w:val="28"/>
          <w:highlight w:val="none"/>
        </w:rPr>
      </w:pPr>
    </w:p>
    <w:p w14:paraId="6113C714">
      <w:pPr>
        <w:pStyle w:val="12"/>
        <w:rPr>
          <w:rFonts w:hint="eastAsia" w:ascii="宋体" w:hAnsi="宋体" w:eastAsia="宋体" w:cs="宋体"/>
          <w:highlight w:val="none"/>
        </w:rPr>
      </w:pPr>
    </w:p>
    <w:p w14:paraId="4B9C8BF2">
      <w:pPr>
        <w:pStyle w:val="27"/>
        <w:rPr>
          <w:rFonts w:hint="eastAsia" w:ascii="宋体" w:hAnsi="宋体" w:eastAsia="宋体" w:cs="宋体"/>
          <w:highlight w:val="none"/>
        </w:rPr>
      </w:pPr>
    </w:p>
    <w:p w14:paraId="0B7A2B69">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highlight w:val="none"/>
          <w:u w:val="none"/>
          <w:lang w:val="en-US" w:eastAsia="en-US"/>
        </w:rPr>
      </w:pPr>
      <w:r>
        <w:rPr>
          <w:rFonts w:hint="eastAsia" w:ascii="宋体" w:hAnsi="宋体" w:eastAsia="宋体" w:cs="宋体"/>
          <w:b/>
          <w:bCs/>
          <w:i w:val="0"/>
          <w:iCs w:val="0"/>
          <w:snapToGrid w:val="0"/>
          <w:color w:val="000000"/>
          <w:spacing w:val="6"/>
          <w:kern w:val="0"/>
          <w:position w:val="32"/>
          <w:sz w:val="35"/>
          <w:szCs w:val="35"/>
          <w:highlight w:val="none"/>
          <w:lang w:eastAsia="en-US"/>
        </w:rPr>
        <w:t>项目编号：</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cs="宋体"/>
          <w:b/>
          <w:bCs/>
          <w:i w:val="0"/>
          <w:iCs w:val="0"/>
          <w:snapToGrid w:val="0"/>
          <w:color w:val="000000"/>
          <w:spacing w:val="6"/>
          <w:kern w:val="0"/>
          <w:position w:val="32"/>
          <w:sz w:val="35"/>
          <w:szCs w:val="35"/>
          <w:highlight w:val="none"/>
          <w:u w:val="single"/>
          <w:lang w:val="en-US" w:eastAsia="zh-CN"/>
        </w:rPr>
        <w:t>XHZB-25-106</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u w:val="none"/>
          <w:lang w:val="en-US" w:eastAsia="zh-CN"/>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pPr>
      <w:r>
        <w:rPr>
          <w:rFonts w:hint="eastAsia" w:ascii="宋体" w:hAnsi="宋体" w:eastAsia="宋体" w:cs="宋体"/>
          <w:b/>
          <w:bCs/>
          <w:i w:val="0"/>
          <w:iCs w:val="0"/>
          <w:snapToGrid w:val="0"/>
          <w:color w:val="000000"/>
          <w:spacing w:val="6"/>
          <w:kern w:val="0"/>
          <w:position w:val="32"/>
          <w:sz w:val="35"/>
          <w:szCs w:val="35"/>
          <w:highlight w:val="none"/>
          <w:lang w:eastAsia="en-US"/>
        </w:rPr>
        <w:t>采</w:t>
      </w:r>
      <w:r>
        <w:rPr>
          <w:rFonts w:hint="eastAsia" w:ascii="宋体" w:hAnsi="宋体" w:eastAsia="宋体" w:cs="宋体"/>
          <w:b/>
          <w:bCs/>
          <w:i w:val="0"/>
          <w:iCs w:val="0"/>
          <w:snapToGrid w:val="0"/>
          <w:color w:val="000000"/>
          <w:spacing w:val="6"/>
          <w:kern w:val="0"/>
          <w:position w:val="32"/>
          <w:sz w:val="35"/>
          <w:szCs w:val="35"/>
          <w:highlight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lang w:eastAsia="en-US"/>
        </w:rPr>
        <w:t>购</w:t>
      </w:r>
      <w:r>
        <w:rPr>
          <w:rFonts w:hint="eastAsia" w:ascii="宋体" w:hAnsi="宋体" w:eastAsia="宋体" w:cs="宋体"/>
          <w:b/>
          <w:bCs/>
          <w:i w:val="0"/>
          <w:iCs w:val="0"/>
          <w:snapToGrid w:val="0"/>
          <w:color w:val="000000"/>
          <w:spacing w:val="6"/>
          <w:kern w:val="0"/>
          <w:position w:val="32"/>
          <w:sz w:val="35"/>
          <w:szCs w:val="35"/>
          <w:highlight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lang w:eastAsia="en-US"/>
        </w:rPr>
        <w:t>人：</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highlight w:val="none"/>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_Toc22951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_Toc31519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第三章  评审办法及标准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- 28 -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_Toc30531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- 55 -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highlight w:val="none"/>
        </w:rPr>
        <w:t>磋商函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_Toc19688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- 57 -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二、法定代表人身份证明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_Toc22569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- 58 -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法定代表人授权委托书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_Toc10878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四、报价表（第一次）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_Toc16163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五、近年承接的类似项目情况表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_Toc26231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- 63 -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六、项目</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方案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_Toc26657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- 64 -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、商务和</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响应说明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- 67 -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八、资格证明文件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_Toc26460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其他资料（如有）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_Toc10175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- 82 -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9C570C1">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28842"/>
      <w:bookmarkStart w:id="6" w:name="_Toc495908399"/>
      <w:bookmarkStart w:id="7" w:name="_Toc8474"/>
      <w:bookmarkStart w:id="8" w:name="_Toc519156736"/>
      <w:bookmarkStart w:id="9" w:name="_Toc26933"/>
      <w:bookmarkStart w:id="10" w:name="_Toc2990"/>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内河航道多源智能感知与协同监测技术</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12</w:t>
      </w:r>
      <w:r>
        <w:rPr>
          <w:rFonts w:hint="eastAsia" w:ascii="宋体" w:hAnsi="宋体" w:eastAsia="宋体" w:cs="宋体"/>
          <w:highlight w:val="none"/>
        </w:rPr>
        <w:t>月</w:t>
      </w:r>
      <w:r>
        <w:rPr>
          <w:rFonts w:hint="eastAsia" w:cs="宋体"/>
          <w:highlight w:val="none"/>
          <w:lang w:val="en-US" w:eastAsia="zh-CN"/>
        </w:rPr>
        <w:t>01</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512F9F34">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项目编号：</w:t>
      </w:r>
      <w:r>
        <w:rPr>
          <w:rFonts w:hint="eastAsia" w:cs="宋体"/>
          <w:highlight w:val="none"/>
          <w:lang w:eastAsia="zh-CN"/>
        </w:rPr>
        <w:t>XHZB-25-106</w:t>
      </w:r>
    </w:p>
    <w:p w14:paraId="0A34200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cs="宋体"/>
          <w:highlight w:val="none"/>
          <w:lang w:eastAsia="zh-CN"/>
        </w:rPr>
        <w:t>内河航道多源智能感知与协同监测技术</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多源融合的航道运行监测智能感知体系研究</w:t>
      </w:r>
      <w:r>
        <w:rPr>
          <w:rFonts w:hint="eastAsia" w:ascii="宋体" w:hAnsi="宋体" w:eastAsia="宋体" w:cs="宋体"/>
          <w:highlight w:val="none"/>
        </w:rPr>
        <w:t>):</w:t>
      </w:r>
    </w:p>
    <w:p w14:paraId="36D1555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多源融合的航道运行监测智能感知体系研究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多源融合的航道运行监测智能感知体系研究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6D50DB61">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ascii="宋体" w:hAnsi="宋体" w:cs="宋体"/>
          <w:highlight w:val="none"/>
          <w:lang w:eastAsia="zh-CN"/>
        </w:rPr>
        <w:t>混凝土桥梁伸缩缝自感知早期故障诊断技术研究</w:t>
      </w:r>
      <w:r>
        <w:rPr>
          <w:rFonts w:hint="eastAsia" w:ascii="宋体" w:hAnsi="宋体" w:eastAsia="宋体" w:cs="宋体"/>
          <w:highlight w:val="none"/>
        </w:rPr>
        <w:t>):</w:t>
      </w:r>
    </w:p>
    <w:p w14:paraId="192171C0">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F10E7E9">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5D0A32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0162C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7CFDC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EE212C">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4A37EE">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3E64C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A464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9B562E">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5A1950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FAADA8">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263C4D">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D7AAA2">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混凝土桥梁伸缩缝自感知早期故障诊断技术研究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B1DBF1">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73C369">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混凝土桥梁伸缩缝自感知早期故障诊断技术研究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FB2E2">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B1E38A">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18B4C588">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1EC2870B">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67AB66C3">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内河航道多源智能感知与协同监测技术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w:t>
      </w:r>
      <w:r>
        <w:rPr>
          <w:rFonts w:hint="eastAsia"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01</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01</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1、本项目报名方式为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highlight w:val="none"/>
          <w:shd w:val="clear" w:color="auto" w:fill="FFFFFF"/>
        </w:rPr>
      </w:pPr>
      <w:r>
        <w:rPr>
          <w:rFonts w:hint="eastAsia" w:cs="宋体"/>
          <w:b w:val="0"/>
          <w:bCs w:val="0"/>
          <w:highlight w:val="none"/>
          <w:shd w:val="clear" w:color="auto" w:fill="FFFFFF"/>
          <w:lang w:val="en-US" w:eastAsia="zh-CN"/>
        </w:rPr>
        <w:t>2</w:t>
      </w:r>
      <w:r>
        <w:rPr>
          <w:rFonts w:hint="eastAsia" w:ascii="宋体" w:hAnsi="宋体" w:eastAsia="宋体" w:cs="宋体"/>
          <w:b w:val="0"/>
          <w:bCs w:val="0"/>
          <w:highlight w:val="none"/>
          <w:shd w:val="clear" w:color="auto" w:fill="FFFFFF"/>
          <w:lang w:val="en-US" w:eastAsia="zh-CN"/>
        </w:rPr>
        <w:t>、</w:t>
      </w:r>
      <w:r>
        <w:rPr>
          <w:rFonts w:hint="eastAsia" w:ascii="宋体" w:hAnsi="宋体" w:eastAsia="宋体" w:cs="宋体"/>
          <w:b w:val="0"/>
          <w:bCs w:val="0"/>
          <w:highlight w:val="none"/>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highlight w:val="none"/>
          <w:shd w:val="clear" w:color="auto" w:fill="FFFFFF"/>
        </w:rPr>
      </w:pPr>
      <w:r>
        <w:rPr>
          <w:rFonts w:hint="eastAsia" w:cs="宋体"/>
          <w:b w:val="0"/>
          <w:bCs w:val="0"/>
          <w:highlight w:val="none"/>
          <w:shd w:val="clear" w:color="auto" w:fill="FFFFFF"/>
          <w:lang w:val="en-US" w:eastAsia="zh-CN"/>
        </w:rPr>
        <w:t>3</w:t>
      </w:r>
      <w:r>
        <w:rPr>
          <w:rFonts w:hint="eastAsia" w:ascii="宋体" w:hAnsi="宋体" w:eastAsia="宋体" w:cs="宋体"/>
          <w:b w:val="0"/>
          <w:bCs w:val="0"/>
          <w:highlight w:val="none"/>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w:t>
            </w:r>
            <w:r>
              <w:rPr>
                <w:rFonts w:hint="eastAsia" w:ascii="宋体" w:hAnsi="宋体" w:eastAsia="宋体" w:cs="宋体"/>
                <w:highlight w:val="none"/>
                <w:lang w:val="en-US" w:eastAsia="zh-CN"/>
              </w:rPr>
              <w:t>0万元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01</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01</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r>
              <w:rPr>
                <w:rFonts w:hint="eastAsia" w:ascii="宋体" w:hAnsi="宋体" w:eastAsia="宋体" w:cs="宋体"/>
                <w:highlight w:val="none"/>
                <w:lang w:val="en-US" w:eastAsia="zh-CN"/>
              </w:rPr>
              <w:t> </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7916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7BDA01F">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32286"/>
            <w:bookmarkStart w:id="13" w:name="_Toc519156737"/>
            <w:bookmarkStart w:id="14" w:name="_Toc32045"/>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7CC71869">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7F207CFD">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10488"/>
      <w:bookmarkStart w:id="16" w:name="_Toc3716"/>
      <w:bookmarkStart w:id="17" w:name="_Toc23167"/>
      <w:bookmarkStart w:id="18" w:name="_Toc26143"/>
      <w:bookmarkStart w:id="19" w:name="_Toc519156746"/>
      <w:bookmarkStart w:id="20" w:name="_Toc29597"/>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13421"/>
      <w:bookmarkStart w:id="22" w:name="_Toc25586"/>
      <w:bookmarkStart w:id="23" w:name="_Toc24454"/>
      <w:bookmarkStart w:id="24" w:name="_Toc12298"/>
      <w:bookmarkStart w:id="25" w:name="_Toc519156738"/>
      <w:bookmarkStart w:id="26" w:name="_Toc12414"/>
      <w:bookmarkStart w:id="27" w:name="_Toc7253"/>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4528"/>
      <w:bookmarkStart w:id="29" w:name="_Toc27408"/>
      <w:bookmarkStart w:id="30" w:name="_Toc519156739"/>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10773"/>
      <w:bookmarkStart w:id="32" w:name="_Toc25030"/>
      <w:bookmarkStart w:id="33" w:name="_Toc2653"/>
      <w:bookmarkStart w:id="34" w:name="_Toc17134"/>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168"/>
      <w:bookmarkStart w:id="36" w:name="_Toc28014"/>
      <w:bookmarkStart w:id="37" w:name="_Toc8808"/>
      <w:bookmarkStart w:id="38" w:name="_Toc22803"/>
      <w:bookmarkStart w:id="39" w:name="_Toc16846"/>
      <w:bookmarkStart w:id="40" w:name="_Toc18132"/>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24973"/>
      <w:bookmarkStart w:id="42" w:name="_Toc519156741"/>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11063"/>
      <w:bookmarkStart w:id="44" w:name="_Toc2515"/>
      <w:bookmarkStart w:id="45" w:name="_Toc16723"/>
      <w:bookmarkStart w:id="46" w:name="_Toc31661"/>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29321"/>
      <w:bookmarkStart w:id="48" w:name="_Toc32447"/>
      <w:bookmarkStart w:id="49" w:name="_Toc519156742"/>
      <w:bookmarkStart w:id="50" w:name="_Toc18356"/>
      <w:bookmarkStart w:id="51" w:name="_Toc14489"/>
      <w:bookmarkStart w:id="52" w:name="_Toc1285"/>
      <w:bookmarkStart w:id="53" w:name="_Toc4585"/>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6759"/>
      <w:bookmarkStart w:id="55" w:name="_Toc519156743"/>
      <w:bookmarkStart w:id="56" w:name="_Toc12452"/>
      <w:bookmarkStart w:id="57" w:name="_Toc15015"/>
      <w:bookmarkStart w:id="58" w:name="_Toc1954"/>
      <w:bookmarkStart w:id="59" w:name="_Toc13700"/>
      <w:bookmarkStart w:id="60" w:name="_Toc21838"/>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19721"/>
      <w:bookmarkStart w:id="62" w:name="_Toc519156744"/>
      <w:bookmarkStart w:id="63" w:name="_Toc23113"/>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12773"/>
      <w:bookmarkStart w:id="65" w:name="_Toc21776"/>
      <w:bookmarkStart w:id="66" w:name="_Toc26927"/>
      <w:bookmarkStart w:id="67" w:name="_Toc729"/>
      <w:bookmarkStart w:id="68" w:name="_Toc5011"/>
      <w:bookmarkStart w:id="69" w:name="_Toc519156745"/>
      <w:bookmarkStart w:id="70" w:name="_Toc30935"/>
      <w:bookmarkStart w:id="71" w:name="_Toc23716"/>
      <w:bookmarkStart w:id="72" w:name="_Toc23647"/>
      <w:bookmarkStart w:id="73" w:name="_Toc23884"/>
      <w:bookmarkStart w:id="74" w:name="_Toc11936"/>
      <w:bookmarkStart w:id="75" w:name="_Toc14277"/>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32429"/>
      <w:bookmarkStart w:id="77" w:name="_Toc10165"/>
      <w:bookmarkStart w:id="78" w:name="_Toc10336"/>
      <w:bookmarkStart w:id="79" w:name="_Toc5878"/>
      <w:bookmarkStart w:id="80" w:name="_Toc18282"/>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4"/>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18360"/>
      <w:bookmarkStart w:id="82" w:name="_Toc21558"/>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highlight w:val="none"/>
          <w:lang w:val="en-US" w:eastAsia="zh-CN"/>
        </w:rPr>
      </w:pPr>
      <w:bookmarkStart w:id="83" w:name="_Toc2350"/>
      <w:r>
        <w:rPr>
          <w:rFonts w:hint="eastAsia" w:ascii="宋体" w:hAnsi="宋体" w:eastAsia="宋体" w:cs="宋体"/>
          <w:sz w:val="36"/>
          <w:szCs w:val="36"/>
          <w:highlight w:val="none"/>
          <w:lang w:val="en-US" w:eastAsia="zh-CN"/>
        </w:rPr>
        <w:br w:type="page"/>
      </w:r>
    </w:p>
    <w:p w14:paraId="0257CC5E">
      <w:pPr>
        <w:pStyle w:val="2"/>
        <w:bidi w:val="0"/>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 xml:space="preserve">第三章  </w:t>
      </w:r>
      <w:bookmarkEnd w:id="81"/>
      <w:bookmarkEnd w:id="82"/>
      <w:r>
        <w:rPr>
          <w:rFonts w:hint="eastAsia" w:ascii="宋体" w:hAnsi="宋体" w:eastAsia="宋体" w:cs="宋体"/>
          <w:sz w:val="36"/>
          <w:szCs w:val="36"/>
          <w:highlight w:val="none"/>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highlight w:val="none"/>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highlight w:val="none"/>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highlight w:val="none"/>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highlight w:val="none"/>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E2CC8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03F58EA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none"/>
        </w:rPr>
      </w:pPr>
      <w:bookmarkStart w:id="84" w:name="_Toc16214"/>
      <w:bookmarkStart w:id="85" w:name="_Toc31900"/>
      <w:bookmarkStart w:id="86" w:name="_Toc18268"/>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3278"/>
      <w:bookmarkStart w:id="88" w:name="_Toc519156757"/>
      <w:bookmarkStart w:id="89" w:name="_Toc12426"/>
    </w:p>
    <w:p w14:paraId="45306C3D">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5F234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一</w:t>
      </w:r>
      <w:r>
        <w:rPr>
          <w:rFonts w:hint="eastAsia"/>
          <w:sz w:val="24"/>
          <w:szCs w:val="24"/>
          <w:highlight w:val="none"/>
          <w:lang w:eastAsia="zh-CN"/>
        </w:rPr>
        <w:t>）</w:t>
      </w:r>
      <w:r>
        <w:rPr>
          <w:rFonts w:hint="eastAsia"/>
          <w:sz w:val="24"/>
          <w:szCs w:val="24"/>
          <w:highlight w:val="none"/>
        </w:rPr>
        <w:t>项目概况与背景</w:t>
      </w:r>
    </w:p>
    <w:p w14:paraId="41AA9B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FF"/>
          <w:sz w:val="24"/>
          <w:szCs w:val="24"/>
          <w:highlight w:val="none"/>
        </w:rPr>
      </w:pPr>
      <w:r>
        <w:rPr>
          <w:rFonts w:hint="eastAsia"/>
          <w:sz w:val="24"/>
          <w:szCs w:val="24"/>
          <w:highlight w:val="none"/>
        </w:rPr>
        <w:t>1. 项目名称：</w:t>
      </w:r>
      <w:r>
        <w:rPr>
          <w:rFonts w:hint="eastAsia" w:cs="宋体"/>
          <w:highlight w:val="none"/>
          <w:lang w:eastAsia="zh-CN"/>
        </w:rPr>
        <w:t>多源融合的航道运行监测智能感知体系研究</w:t>
      </w:r>
      <w:bookmarkStart w:id="124" w:name="_GoBack"/>
      <w:bookmarkEnd w:id="124"/>
      <w:r>
        <w:rPr>
          <w:rFonts w:hint="eastAsia"/>
          <w:color w:val="0000FF"/>
          <w:sz w:val="24"/>
          <w:szCs w:val="24"/>
          <w:highlight w:val="none"/>
        </w:rPr>
        <w:t>。</w:t>
      </w:r>
    </w:p>
    <w:p w14:paraId="127B1F9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2. 立项背景与必要性：</w:t>
      </w:r>
    </w:p>
    <w:p w14:paraId="4CF6A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000000"/>
          <w:sz w:val="24"/>
          <w:szCs w:val="24"/>
          <w:highlight w:val="none"/>
          <w:lang w:eastAsia="zh-CN"/>
        </w:rPr>
      </w:pPr>
      <w:r>
        <w:rPr>
          <w:rFonts w:hint="eastAsia"/>
          <w:color w:val="000000"/>
          <w:sz w:val="24"/>
          <w:szCs w:val="24"/>
          <w:highlight w:val="none"/>
        </w:rPr>
        <w:t>当前，交通强国战略全面实施，智慧航道已成为全国内河航道高质量发展的重点方向和关键支撑。为顺应智慧航道发展趋势，紧紧抓住航运高质量发展的突破口，着眼现代科技发展前沿，聚焦航道智能感知设施不足，多源数据融合与实时处理能力欠缺，以及系统在实际复杂环境中的适应性和稳定性有待提升等问题</w:t>
      </w:r>
      <w:r>
        <w:rPr>
          <w:rFonts w:hint="eastAsia"/>
          <w:color w:val="000000"/>
          <w:sz w:val="24"/>
          <w:szCs w:val="24"/>
          <w:highlight w:val="none"/>
          <w:lang w:eastAsia="zh-CN"/>
        </w:rPr>
        <w:t>，</w:t>
      </w:r>
      <w:r>
        <w:rPr>
          <w:rFonts w:hint="eastAsia"/>
          <w:color w:val="000000"/>
          <w:sz w:val="24"/>
          <w:szCs w:val="24"/>
          <w:highlight w:val="none"/>
        </w:rPr>
        <w:t>开展</w:t>
      </w:r>
      <w:r>
        <w:rPr>
          <w:rFonts w:hint="eastAsia"/>
          <w:color w:val="000000"/>
          <w:sz w:val="24"/>
          <w:szCs w:val="24"/>
          <w:highlight w:val="none"/>
          <w:lang w:eastAsia="zh-CN"/>
        </w:rPr>
        <w:t>内河航道多源智能感知与协同监测技术</w:t>
      </w:r>
      <w:r>
        <w:rPr>
          <w:rFonts w:hint="eastAsia"/>
          <w:color w:val="000000"/>
          <w:sz w:val="24"/>
          <w:szCs w:val="24"/>
          <w:highlight w:val="none"/>
        </w:rPr>
        <w:t>，推动航道运行监测向数字化、智能化转型，提升航道管理的效率和水平</w:t>
      </w:r>
      <w:r>
        <w:rPr>
          <w:rFonts w:hint="eastAsia"/>
          <w:color w:val="000000"/>
          <w:sz w:val="24"/>
          <w:szCs w:val="24"/>
          <w:highlight w:val="none"/>
          <w:lang w:eastAsia="zh-CN"/>
        </w:rPr>
        <w:t>。</w:t>
      </w:r>
    </w:p>
    <w:p w14:paraId="5BDDEE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3. 研究目标与考核指标：</w:t>
      </w:r>
    </w:p>
    <w:p w14:paraId="102633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 xml:space="preserve">   · 总体目标：</w:t>
      </w:r>
    </w:p>
    <w:p w14:paraId="65C499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sz w:val="24"/>
          <w:szCs w:val="24"/>
          <w:highlight w:val="none"/>
        </w:rPr>
        <w:t>针对</w:t>
      </w:r>
      <w:bookmarkStart w:id="90" w:name="OLE_LINK5"/>
      <w:r>
        <w:rPr>
          <w:rFonts w:hint="eastAsia"/>
          <w:sz w:val="24"/>
          <w:szCs w:val="24"/>
          <w:highlight w:val="none"/>
        </w:rPr>
        <w:t>安康湖水路交通运输示范项目</w:t>
      </w:r>
      <w:bookmarkEnd w:id="90"/>
      <w:r>
        <w:rPr>
          <w:sz w:val="24"/>
          <w:szCs w:val="24"/>
          <w:highlight w:val="none"/>
        </w:rPr>
        <w:t>特点，研究形成包含航道空中感知设施</w:t>
      </w:r>
      <w:r>
        <w:rPr>
          <w:rFonts w:hint="eastAsia"/>
          <w:sz w:val="24"/>
          <w:szCs w:val="24"/>
          <w:highlight w:val="none"/>
          <w:lang w:eastAsia="zh-CN"/>
        </w:rPr>
        <w:t>、</w:t>
      </w:r>
      <w:r>
        <w:rPr>
          <w:sz w:val="24"/>
          <w:szCs w:val="24"/>
          <w:highlight w:val="none"/>
        </w:rPr>
        <w:t>水面感知设施</w:t>
      </w:r>
      <w:r>
        <w:rPr>
          <w:rFonts w:hint="eastAsia"/>
          <w:sz w:val="24"/>
          <w:szCs w:val="24"/>
          <w:highlight w:val="none"/>
          <w:lang w:eastAsia="zh-CN"/>
        </w:rPr>
        <w:t>、</w:t>
      </w:r>
      <w:r>
        <w:rPr>
          <w:sz w:val="24"/>
          <w:szCs w:val="24"/>
          <w:highlight w:val="none"/>
        </w:rPr>
        <w:t>水下感知设施的智能立体感知体系，</w:t>
      </w:r>
      <w:r>
        <w:rPr>
          <w:rFonts w:hint="eastAsia"/>
          <w:sz w:val="24"/>
          <w:szCs w:val="24"/>
          <w:highlight w:val="none"/>
          <w:lang w:val="en-US" w:eastAsia="zh-CN"/>
        </w:rPr>
        <w:t>探索形成成熟高效的</w:t>
      </w:r>
      <w:r>
        <w:rPr>
          <w:rFonts w:hint="eastAsia"/>
          <w:sz w:val="24"/>
          <w:szCs w:val="24"/>
          <w:highlight w:val="none"/>
          <w:lang w:eastAsia="zh-CN"/>
        </w:rPr>
        <w:t>多源数据的融合处理与智能分析</w:t>
      </w:r>
      <w:r>
        <w:rPr>
          <w:rFonts w:hint="eastAsia"/>
          <w:sz w:val="24"/>
          <w:szCs w:val="24"/>
          <w:highlight w:val="none"/>
          <w:lang w:val="en-US" w:eastAsia="zh-CN"/>
        </w:rPr>
        <w:t>技术路线</w:t>
      </w:r>
      <w:r>
        <w:rPr>
          <w:rFonts w:hint="eastAsia"/>
          <w:sz w:val="24"/>
          <w:szCs w:val="24"/>
          <w:highlight w:val="none"/>
          <w:lang w:eastAsia="zh-CN"/>
        </w:rPr>
        <w:t>，</w:t>
      </w:r>
      <w:r>
        <w:rPr>
          <w:rFonts w:hint="eastAsia"/>
          <w:sz w:val="24"/>
          <w:szCs w:val="24"/>
          <w:highlight w:val="none"/>
          <w:lang w:val="en-US" w:eastAsia="zh-CN"/>
        </w:rPr>
        <w:t>完成航道数字孪生关键技术攻关，构建适用于</w:t>
      </w:r>
      <w:r>
        <w:rPr>
          <w:rFonts w:hint="eastAsia"/>
          <w:sz w:val="24"/>
          <w:szCs w:val="24"/>
          <w:highlight w:val="none"/>
        </w:rPr>
        <w:t>安康中心城区旅游航线</w:t>
      </w:r>
      <w:r>
        <w:rPr>
          <w:sz w:val="24"/>
          <w:szCs w:val="24"/>
          <w:highlight w:val="none"/>
        </w:rPr>
        <w:t>航道</w:t>
      </w:r>
      <w:r>
        <w:rPr>
          <w:rFonts w:hint="eastAsia"/>
          <w:sz w:val="24"/>
          <w:szCs w:val="24"/>
          <w:highlight w:val="none"/>
          <w:lang w:val="en-US" w:eastAsia="zh-CN"/>
        </w:rPr>
        <w:t>的数字孪生平台技术方案，为汉江安康航道智慧化升级提供科学系统、先进可行的技术指导。</w:t>
      </w:r>
    </w:p>
    <w:p w14:paraId="48B828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 xml:space="preserve">   · 具体考核指标：</w:t>
      </w:r>
    </w:p>
    <w:p w14:paraId="1F7BE0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sz w:val="24"/>
          <w:szCs w:val="24"/>
          <w:highlight w:val="none"/>
        </w:rPr>
        <w:t>完成1项研究报告：</w:t>
      </w:r>
      <w:r>
        <w:rPr>
          <w:rFonts w:hint="eastAsia"/>
          <w:sz w:val="24"/>
          <w:szCs w:val="24"/>
          <w:highlight w:val="none"/>
          <w:lang w:eastAsia="zh-CN"/>
        </w:rPr>
        <w:t>内河航道多源智能感知与协同监测技术</w:t>
      </w:r>
      <w:r>
        <w:rPr>
          <w:rFonts w:hint="eastAsia"/>
          <w:sz w:val="24"/>
          <w:szCs w:val="24"/>
          <w:highlight w:val="none"/>
        </w:rPr>
        <w:t>报告</w:t>
      </w:r>
      <w:r>
        <w:rPr>
          <w:rFonts w:hint="eastAsia"/>
          <w:sz w:val="24"/>
          <w:szCs w:val="24"/>
          <w:highlight w:val="none"/>
          <w:lang w:eastAsia="zh-CN"/>
        </w:rPr>
        <w:t>；</w:t>
      </w:r>
    </w:p>
    <w:p w14:paraId="35C39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（2）申请1项软件著作权。</w:t>
      </w:r>
    </w:p>
    <w:p w14:paraId="7A6CFC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（3）完成专业论文1篇。</w:t>
      </w:r>
    </w:p>
    <w:p w14:paraId="164FF1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二</w:t>
      </w:r>
      <w:r>
        <w:rPr>
          <w:rFonts w:hint="eastAsia"/>
          <w:sz w:val="24"/>
          <w:szCs w:val="24"/>
          <w:highlight w:val="none"/>
          <w:lang w:eastAsia="zh-CN"/>
        </w:rPr>
        <w:t>）</w:t>
      </w:r>
      <w:r>
        <w:rPr>
          <w:rFonts w:hint="eastAsia"/>
          <w:sz w:val="24"/>
          <w:szCs w:val="24"/>
          <w:highlight w:val="none"/>
        </w:rPr>
        <w:t xml:space="preserve"> 主要研究内容与技术要求</w:t>
      </w:r>
    </w:p>
    <w:p w14:paraId="5C83AE11">
      <w:pPr>
        <w:keepNext w:val="0"/>
        <w:keepLines w:val="0"/>
        <w:pageBreakBefore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研究范畴界定：</w:t>
      </w:r>
    </w:p>
    <w:p w14:paraId="33B2E6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highlight w:val="none"/>
        </w:rPr>
      </w:pPr>
      <w:r>
        <w:rPr>
          <w:color w:val="000000"/>
          <w:sz w:val="24"/>
          <w:szCs w:val="24"/>
          <w:highlight w:val="none"/>
        </w:rPr>
        <w:t>（1）当前航道监测体系缺乏全面、立体化的智能感知设施，影响管理效率和准确性。本项目旨在论证</w:t>
      </w:r>
      <w:r>
        <w:rPr>
          <w:rFonts w:hint="eastAsia"/>
          <w:color w:val="000000"/>
          <w:sz w:val="24"/>
          <w:szCs w:val="24"/>
          <w:highlight w:val="none"/>
          <w:lang w:val="en-US" w:eastAsia="zh-CN"/>
        </w:rPr>
        <w:t>建设</w:t>
      </w:r>
      <w:r>
        <w:rPr>
          <w:color w:val="000000"/>
          <w:sz w:val="24"/>
          <w:szCs w:val="24"/>
          <w:highlight w:val="none"/>
        </w:rPr>
        <w:t>航道智能立体感知体系的可行性，解决感知设施能力不足等问题。</w:t>
      </w:r>
    </w:p>
    <w:p w14:paraId="7C9A26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highlight w:val="none"/>
        </w:rPr>
      </w:pPr>
      <w:r>
        <w:rPr>
          <w:color w:val="000000"/>
          <w:sz w:val="24"/>
          <w:szCs w:val="24"/>
          <w:highlight w:val="none"/>
        </w:rPr>
        <w:t>（2）航道监测涉及多种数据源，现有系统缺乏有效的数据融合与实时处理技术。本项目将</w:t>
      </w:r>
      <w:r>
        <w:rPr>
          <w:rFonts w:hint="eastAsia"/>
          <w:color w:val="000000"/>
          <w:sz w:val="24"/>
          <w:szCs w:val="24"/>
          <w:highlight w:val="none"/>
          <w:lang w:val="en-US" w:eastAsia="zh-CN"/>
        </w:rPr>
        <w:t>研究</w:t>
      </w:r>
      <w:r>
        <w:rPr>
          <w:color w:val="000000"/>
          <w:sz w:val="24"/>
          <w:szCs w:val="24"/>
          <w:highlight w:val="none"/>
        </w:rPr>
        <w:t>异构数据的实时处理和融合</w:t>
      </w:r>
      <w:r>
        <w:rPr>
          <w:rFonts w:hint="eastAsia"/>
          <w:color w:val="000000"/>
          <w:sz w:val="24"/>
          <w:szCs w:val="24"/>
          <w:highlight w:val="none"/>
          <w:lang w:val="en-US" w:eastAsia="zh-CN"/>
        </w:rPr>
        <w:t>关键技术</w:t>
      </w:r>
      <w:r>
        <w:rPr>
          <w:color w:val="000000"/>
          <w:sz w:val="24"/>
          <w:szCs w:val="24"/>
          <w:highlight w:val="none"/>
        </w:rPr>
        <w:t>，实现对航道状态、交通流量、设备运行的动态感知与预警。</w:t>
      </w:r>
    </w:p>
    <w:p w14:paraId="411B38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color w:val="000000"/>
          <w:sz w:val="24"/>
          <w:szCs w:val="24"/>
          <w:highlight w:val="none"/>
        </w:rPr>
        <w:t>（</w:t>
      </w:r>
      <w:r>
        <w:rPr>
          <w:rFonts w:hint="eastAsia"/>
          <w:color w:val="000000"/>
          <w:sz w:val="24"/>
          <w:szCs w:val="24"/>
          <w:highlight w:val="none"/>
        </w:rPr>
        <w:t>3</w:t>
      </w:r>
      <w:r>
        <w:rPr>
          <w:color w:val="000000"/>
          <w:sz w:val="24"/>
          <w:szCs w:val="24"/>
          <w:highlight w:val="none"/>
        </w:rPr>
        <w:t>）数字航道在航标、水位、整治建筑物等关键要素监测方面存在不足，向智能航道的转变受限。本项目将研究基于无人机、无人船和AI技术的关键要素采集和监测技术，设计航道智能感知方案，研究航道数字孪生技术，提升航标、水位数据感知与传输的实时性和稳定性，推动数字航道向智能航道转变。</w:t>
      </w:r>
    </w:p>
    <w:p w14:paraId="69704D3B">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highlight w:val="none"/>
        </w:rPr>
      </w:pPr>
      <w:r>
        <w:rPr>
          <w:rFonts w:hint="eastAsia"/>
          <w:sz w:val="24"/>
          <w:szCs w:val="24"/>
          <w:highlight w:val="none"/>
        </w:rPr>
        <w:t>关键技术攻关路线：</w:t>
      </w:r>
    </w:p>
    <w:p w14:paraId="7497F0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000000"/>
          <w:sz w:val="24"/>
          <w:szCs w:val="24"/>
          <w:highlight w:val="none"/>
        </w:rPr>
      </w:pPr>
      <w:r>
        <w:rPr>
          <w:color w:val="000000"/>
          <w:sz w:val="24"/>
          <w:szCs w:val="24"/>
          <w:highlight w:val="none"/>
        </w:rPr>
        <w:t>（1）航道智能立体感知体系研究</w:t>
      </w:r>
    </w:p>
    <w:p w14:paraId="1405A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000000"/>
          <w:sz w:val="24"/>
          <w:szCs w:val="24"/>
          <w:highlight w:val="none"/>
        </w:rPr>
      </w:pPr>
      <w:r>
        <w:rPr>
          <w:color w:val="000000"/>
          <w:sz w:val="24"/>
          <w:szCs w:val="24"/>
          <w:highlight w:val="none"/>
        </w:rPr>
        <w:t>根据汉江</w:t>
      </w:r>
      <w:r>
        <w:rPr>
          <w:rFonts w:hint="eastAsia"/>
          <w:sz w:val="24"/>
          <w:szCs w:val="24"/>
          <w:highlight w:val="none"/>
        </w:rPr>
        <w:t>安康中心城区旅游航线</w:t>
      </w:r>
      <w:r>
        <w:rPr>
          <w:sz w:val="24"/>
          <w:szCs w:val="24"/>
          <w:highlight w:val="none"/>
        </w:rPr>
        <w:t>航道</w:t>
      </w:r>
      <w:r>
        <w:rPr>
          <w:rFonts w:hint="eastAsia"/>
          <w:sz w:val="24"/>
          <w:szCs w:val="24"/>
          <w:highlight w:val="none"/>
          <w:lang w:val="en-US" w:eastAsia="zh-CN"/>
        </w:rPr>
        <w:t>的</w:t>
      </w:r>
      <w:r>
        <w:rPr>
          <w:color w:val="000000"/>
          <w:sz w:val="24"/>
          <w:szCs w:val="24"/>
          <w:highlight w:val="none"/>
        </w:rPr>
        <w:t>自然条件、等级、交通流量等因素，研究无人机、高分影像、北斗地基增强基站、摄像机、航道AIS基站、水上交通流量观测设备、能见度仪、气象仪、无人船、航标遥测遥控设备、水文站、水深探测仪、流速流向仪、航道水下地形扫测设备等多种感知设施，建立航道通航环境要素、航道通航运行状态、航道基础设施状态、航道助航设施状态立体感知体系。</w:t>
      </w:r>
    </w:p>
    <w:p w14:paraId="4A6DF9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000000"/>
          <w:sz w:val="24"/>
          <w:szCs w:val="24"/>
          <w:highlight w:val="none"/>
        </w:rPr>
      </w:pPr>
      <w:r>
        <w:rPr>
          <w:color w:val="000000"/>
          <w:sz w:val="24"/>
          <w:szCs w:val="24"/>
          <w:highlight w:val="none"/>
        </w:rPr>
        <w:t>（2）多源数据融合技术研究</w:t>
      </w:r>
    </w:p>
    <w:p w14:paraId="798A11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000000"/>
          <w:sz w:val="24"/>
          <w:szCs w:val="24"/>
          <w:highlight w:val="none"/>
        </w:rPr>
      </w:pPr>
      <w:r>
        <w:rPr>
          <w:color w:val="000000"/>
          <w:sz w:val="24"/>
          <w:szCs w:val="24"/>
          <w:highlight w:val="none"/>
        </w:rPr>
        <w:t>以GIS数据、IoT数据、BIM数据、行业专题数据、互联网数据等海量异构多维时空数据为数据源，利用机器学习、深度学习算法，对时空大数据进行自动识别、数据挖掘及三维重建，能够为数据赋予空间特性及用途，构建涵盖地上水下、二三维一体化的全息、高清的数字空间。</w:t>
      </w:r>
    </w:p>
    <w:p w14:paraId="4F2EE0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000000"/>
          <w:sz w:val="24"/>
          <w:szCs w:val="24"/>
          <w:highlight w:val="none"/>
        </w:rPr>
      </w:pPr>
      <w:r>
        <w:rPr>
          <w:color w:val="000000"/>
          <w:sz w:val="24"/>
          <w:szCs w:val="24"/>
          <w:highlight w:val="none"/>
        </w:rPr>
        <w:t>（3）航道数字孪生关键技术研究</w:t>
      </w:r>
    </w:p>
    <w:p w14:paraId="6575E2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000000"/>
          <w:sz w:val="24"/>
          <w:szCs w:val="24"/>
          <w:highlight w:val="none"/>
        </w:rPr>
      </w:pPr>
      <w:r>
        <w:rPr>
          <w:color w:val="000000"/>
          <w:sz w:val="24"/>
          <w:szCs w:val="24"/>
          <w:highlight w:val="none"/>
        </w:rPr>
        <w:t>1）多尺度建模技术研究</w:t>
      </w:r>
    </w:p>
    <w:p w14:paraId="10B32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000000"/>
          <w:sz w:val="24"/>
          <w:szCs w:val="24"/>
          <w:highlight w:val="none"/>
        </w:rPr>
      </w:pPr>
      <w:r>
        <w:rPr>
          <w:color w:val="000000"/>
          <w:sz w:val="24"/>
          <w:szCs w:val="24"/>
          <w:highlight w:val="none"/>
        </w:rPr>
        <w:t>以应用场景为导向，基于不同精度标准还原航道及周边区域场景，能够实现大规模环境下的多尺度建模。融合倾斜摄影、激光点云数据、GIS基础数据、IoT数据及其他业务数据，匹配不同尺度与不同颗粒度数据，生成多尺度数据融合标准，以此标准为依据，自定义不同层级呈现的数据主题，完成人、船、地、物全要素的多尺度建模，实现物理空间与数字空间的分层次映射。</w:t>
      </w:r>
    </w:p>
    <w:p w14:paraId="338EC8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000000"/>
          <w:sz w:val="24"/>
          <w:szCs w:val="24"/>
          <w:highlight w:val="none"/>
        </w:rPr>
      </w:pPr>
      <w:r>
        <w:rPr>
          <w:color w:val="000000"/>
          <w:sz w:val="24"/>
          <w:szCs w:val="24"/>
          <w:highlight w:val="none"/>
        </w:rPr>
        <w:t>2）三维可视化技术研究</w:t>
      </w:r>
    </w:p>
    <w:p w14:paraId="72941B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color w:val="000000"/>
          <w:sz w:val="24"/>
          <w:szCs w:val="24"/>
          <w:highlight w:val="none"/>
        </w:rPr>
        <w:t>三维场景高效可视化技术是基于游戏引擎、3DGIS技术、混合现实技术，多层次实时渲染复杂三维场景，支持三维场景全域可远观、可漫游，实现对空间地理数据的可视化表达，对物理场景进行1:1还原，实现地上水下一体化、静态动态一体化。支持船舶等各类智能交通体的动态模型可视化。</w:t>
      </w:r>
    </w:p>
    <w:p w14:paraId="0E634A0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三</w:t>
      </w:r>
      <w:r>
        <w:rPr>
          <w:rFonts w:hint="eastAsia"/>
          <w:sz w:val="24"/>
          <w:szCs w:val="24"/>
          <w:highlight w:val="none"/>
          <w:lang w:eastAsia="zh-CN"/>
        </w:rPr>
        <w:t>）</w:t>
      </w:r>
      <w:r>
        <w:rPr>
          <w:rFonts w:hint="eastAsia"/>
          <w:sz w:val="24"/>
          <w:szCs w:val="24"/>
          <w:highlight w:val="none"/>
        </w:rPr>
        <w:t>项目成果及交付物要求</w:t>
      </w:r>
    </w:p>
    <w:p w14:paraId="651CB24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1. 有形交付物：</w:t>
      </w:r>
    </w:p>
    <w:p w14:paraId="0E7297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 xml:space="preserve">   ·研究报告：</w:t>
      </w:r>
      <w:r>
        <w:rPr>
          <w:rFonts w:hint="eastAsia"/>
          <w:sz w:val="24"/>
          <w:szCs w:val="24"/>
          <w:highlight w:val="none"/>
          <w:lang w:val="en-US" w:eastAsia="zh-CN"/>
        </w:rPr>
        <w:t>1份</w:t>
      </w:r>
      <w:r>
        <w:rPr>
          <w:rFonts w:hint="eastAsia"/>
          <w:sz w:val="24"/>
          <w:szCs w:val="24"/>
          <w:highlight w:val="none"/>
        </w:rPr>
        <w:t>航道</w:t>
      </w:r>
      <w:r>
        <w:rPr>
          <w:rFonts w:hint="eastAsia"/>
          <w:sz w:val="24"/>
          <w:szCs w:val="24"/>
          <w:highlight w:val="none"/>
          <w:lang w:eastAsia="zh-CN"/>
        </w:rPr>
        <w:t>内河航道多源智能感知与协同监测技术</w:t>
      </w:r>
      <w:r>
        <w:rPr>
          <w:rFonts w:hint="eastAsia"/>
          <w:sz w:val="24"/>
          <w:szCs w:val="24"/>
          <w:highlight w:val="none"/>
        </w:rPr>
        <w:t>报告。</w:t>
      </w:r>
    </w:p>
    <w:p w14:paraId="3E3379E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2. 无形交付物：</w:t>
      </w:r>
    </w:p>
    <w:p w14:paraId="6E8047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rPr>
        <w:t xml:space="preserve">   ·</w:t>
      </w:r>
      <w:r>
        <w:rPr>
          <w:rFonts w:hint="eastAsia"/>
          <w:sz w:val="24"/>
          <w:szCs w:val="24"/>
          <w:highlight w:val="none"/>
          <w:lang w:eastAsia="zh-CN"/>
        </w:rPr>
        <w:t>知识产权：</w:t>
      </w:r>
      <w:r>
        <w:rPr>
          <w:rFonts w:hint="eastAsia"/>
          <w:sz w:val="24"/>
          <w:szCs w:val="24"/>
          <w:highlight w:val="none"/>
          <w:lang w:val="en-US" w:eastAsia="zh-CN"/>
        </w:rPr>
        <w:t>申请1项软件著作权，其权利归属双方共有，需提交授权证书等相关证明文件。</w:t>
      </w:r>
    </w:p>
    <w:p w14:paraId="7996737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3. 论文</w:t>
      </w:r>
    </w:p>
    <w:p w14:paraId="111CEB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w:t>
      </w:r>
      <w:r>
        <w:rPr>
          <w:rFonts w:hint="eastAsia"/>
          <w:sz w:val="24"/>
          <w:szCs w:val="24"/>
          <w:highlight w:val="none"/>
          <w:lang w:val="en-US" w:eastAsia="zh-CN"/>
        </w:rPr>
        <w:t>完成专业论文1篇</w:t>
      </w:r>
    </w:p>
    <w:p w14:paraId="69C6C6C8">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4079F20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7E4BCD45">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0F46D054">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BA7E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一</w:t>
      </w:r>
      <w:r>
        <w:rPr>
          <w:rFonts w:hint="eastAsia" w:ascii="Times New Roman" w:hAnsi="Times New Roman" w:cs="Times New Roman"/>
          <w:highlight w:val="none"/>
          <w:lang w:eastAsia="zh-CN"/>
        </w:rPr>
        <w:t>）</w:t>
      </w:r>
      <w:r>
        <w:rPr>
          <w:rFonts w:ascii="Times New Roman" w:hAnsi="Times New Roman" w:cs="Times New Roman"/>
          <w:highlight w:val="none"/>
        </w:rPr>
        <w:t xml:space="preserve"> 项目概况与背景</w:t>
      </w:r>
    </w:p>
    <w:p w14:paraId="6F2F7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 项目名称：混凝土桥梁伸缩缝自感知早期故障诊断技术研究</w:t>
      </w:r>
    </w:p>
    <w:p w14:paraId="53337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 立项背景与必要性：</w:t>
      </w:r>
    </w:p>
    <w:p w14:paraId="686DC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在我国“交通强国”战略深入推进的背景下，桥梁作为交通网络的关键节点，其安全运营至关重要 。然而，桥梁伸缩装置作为结构的薄弱环节，因长期承受复杂的交通荷载与环境侵蚀，故障频发，已成为严重威胁公共安全的重大隐患 。例如，2020年广澳高速发生的严重交通事故，正是由伸缩装置型钢意外断裂突起所引发，造成了人员重伤和财产损失 。</w:t>
      </w:r>
    </w:p>
    <w:p w14:paraId="3BD243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eastAsia="宋体" w:cs="Times New Roman"/>
          <w:sz w:val="24"/>
          <w:highlight w:val="none"/>
        </w:rPr>
        <w:t>当</w:t>
      </w:r>
      <w:r>
        <w:rPr>
          <w:rFonts w:ascii="Times New Roman" w:hAnsi="Times New Roman" w:cs="Times New Roman"/>
          <w:highlight w:val="none"/>
        </w:rPr>
        <w:t>前，针对伸缩装置的传统检测方法主要依赖人工现场巡查，这种方式存在着严重的技术瓶颈：1. 滞后性与危险性： 检测依赖人工，不仅效率低下，且作业人员需面临交通风险，无法实现实时预警 。2. 敏感度不足： 对于隐蔽或细微的早期故障（如内部疲劳、早期裂缝）不够敏感，往往发现时问题已较严重 。3. 成本高昂： 大量的人工操作和主观判断导致养护成本居高不下 。</w:t>
      </w:r>
    </w:p>
    <w:p w14:paraId="17381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因此，本项目旨在突破上述技术瓶颈，通过融合振动、声学、视觉等多源传感器信息，并应用深度学习算法，构建一套能够自动感知、智能诊断伸缩装置早期故障的新型无损检测系统 。这不仅是为解决传统检测方法的难题，更是为了建立数字化的桥梁健康监测与预警体系 ，提升基础设施的智能化养护水平，为保障人民出行安全提供关键技术支撑。</w:t>
      </w:r>
    </w:p>
    <w:p w14:paraId="0A288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3. 研究目标与考核指标：</w:t>
      </w:r>
    </w:p>
    <w:p w14:paraId="5782E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 总体目标： 研发一套基于多源信息融合与深度学习的桥梁伸-缝故障自感知早期诊断系统，实现对伸缩装置健康状况的自动化、高效率、高精度监测与预警，建立数字化的健康状况监测体系，为桥梁的安全运营与预测性维护提供技术支撑 。</w:t>
      </w:r>
    </w:p>
    <w:p w14:paraId="3C733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 具体考核指标：</w:t>
      </w:r>
    </w:p>
    <w:p w14:paraId="25D6B6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（1） 交付伸缩装置故障检测系统1套 。</w:t>
      </w:r>
    </w:p>
    <w:p w14:paraId="7F974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（2） 申报国家专利2项 。</w:t>
      </w:r>
    </w:p>
    <w:p w14:paraId="4A3FB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（3）发表高水平论文2-5篇，其中被SCI/EI检索1-3篇 。</w:t>
      </w:r>
    </w:p>
    <w:p w14:paraId="7ADA9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（4）配套项目示范试验检测数据若干；</w:t>
      </w:r>
    </w:p>
    <w:p w14:paraId="49894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（5）提交桥梁伸缩装置故障检测研究总结报告1份 。</w:t>
      </w:r>
    </w:p>
    <w:p w14:paraId="2901E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二</w:t>
      </w:r>
      <w:r>
        <w:rPr>
          <w:rFonts w:hint="eastAsia" w:ascii="Times New Roman" w:hAnsi="Times New Roman" w:cs="Times New Roman"/>
          <w:highlight w:val="none"/>
          <w:lang w:eastAsia="zh-CN"/>
        </w:rPr>
        <w:t>）</w:t>
      </w:r>
      <w:r>
        <w:rPr>
          <w:rFonts w:ascii="Times New Roman" w:hAnsi="Times New Roman" w:cs="Times New Roman"/>
          <w:highlight w:val="none"/>
        </w:rPr>
        <w:t>主要研究内容与技术要求</w:t>
      </w:r>
    </w:p>
    <w:p w14:paraId="76CFB6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1.研究范畴界定： </w:t>
      </w:r>
    </w:p>
    <w:p w14:paraId="662FF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highlight w:val="none"/>
        </w:rPr>
      </w:pPr>
      <w:r>
        <w:rPr>
          <w:rFonts w:ascii="Times New Roman" w:hAnsi="Times New Roman" w:cs="Times New Roman"/>
          <w:highlight w:val="none"/>
        </w:rPr>
        <w:t>·研究伸缩装置在多场耦合作用下的损伤机理、故障类别及其表现特征，构建早期故障检测的理论模型 。</w:t>
      </w:r>
    </w:p>
    <w:p w14:paraId="014917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·研究基于振动、声学、视觉等多源异构传感器的故障信息获取与融合技术 。</w:t>
      </w:r>
    </w:p>
    <w:p w14:paraId="1E9A6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·开展故障检测系统的硬件设计，包括信号调理、无线通信、电源管理等模块 。</w:t>
      </w:r>
    </w:p>
    <w:p w14:paraId="27B0A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·研究基于人工智能（特别是深度学习模型）的多源数据处理与故障智能识别算法。</w:t>
      </w:r>
    </w:p>
    <w:p w14:paraId="7AD41D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·完成原理样机的设计、调试、性能测试与实例验证 。</w:t>
      </w:r>
    </w:p>
    <w:p w14:paraId="455966B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关键技术攻关路线： </w:t>
      </w:r>
    </w:p>
    <w:p w14:paraId="546E8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·复杂环境下伸缩装置耦合损伤机理与模型构建技术。</w:t>
      </w:r>
    </w:p>
    <w:p w14:paraId="40BF8D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·多点异构传感器数据获取与优化布设技术。</w:t>
      </w:r>
    </w:p>
    <w:p w14:paraId="78E46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·基于AI的多传感器信息融合与故障智能检测算法。</w:t>
      </w:r>
    </w:p>
    <w:p w14:paraId="1B421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3. 技术指标与性能要求： </w:t>
      </w:r>
    </w:p>
    <w:p w14:paraId="564E90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（1）故障特征敏感度： 能够有效识别因关键部件（如螺栓）松动引发的结构振动响应变化，并可判断宽度≥0.5mm的结构表面新生微裂缝产生的振动与异响。</w:t>
      </w:r>
    </w:p>
    <w:p w14:paraId="1C583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（2）故障识别准确率： ≥ 90% 。</w:t>
      </w:r>
    </w:p>
    <w:p w14:paraId="6221C5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（3）系统硬件要求：嵌入式系统载荷&lt; 2KG ，支持定时自动检测与远程唤醒检测。</w:t>
      </w:r>
    </w:p>
    <w:p w14:paraId="03BC4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三</w:t>
      </w:r>
      <w:r>
        <w:rPr>
          <w:rFonts w:hint="eastAsia" w:ascii="Times New Roman" w:hAnsi="Times New Roman" w:cs="Times New Roman"/>
          <w:highlight w:val="none"/>
          <w:lang w:eastAsia="zh-CN"/>
        </w:rPr>
        <w:t>）</w:t>
      </w:r>
      <w:r>
        <w:rPr>
          <w:rFonts w:ascii="Times New Roman" w:hAnsi="Times New Roman" w:cs="Times New Roman"/>
          <w:highlight w:val="none"/>
        </w:rPr>
        <w:t xml:space="preserve"> 项目成果及交付物要求</w:t>
      </w:r>
    </w:p>
    <w:p w14:paraId="72D74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 有形交付物：</w:t>
      </w:r>
    </w:p>
    <w:p w14:paraId="2FC9B8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研究报告：提交完整的项目调查研究报告、实验分析报告、桥梁伸缩装置故障高精度检测模型报告及最终的研究总结报告 。</w:t>
      </w:r>
    </w:p>
    <w:p w14:paraId="0D6BCE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硬件/软件：提交一套功能完整的“基于深度学习的桥梁伸缩装置故障检测系统”原理样机 ，包括所有传感器、数据采集与处理硬件，并交付上位机监测软件及相关源代码。</w:t>
      </w:r>
    </w:p>
    <w:p w14:paraId="44B4A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数据/数据库：提交项目研究过程中形成的桥梁伸缩装置故障数据集1份 ，以及相关的示范试验检测数据。</w:t>
      </w:r>
    </w:p>
    <w:p w14:paraId="601C4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 无形交付物：</w:t>
      </w:r>
    </w:p>
    <w:p w14:paraId="46E09D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 知识产权： 提交至少2项专利的申请受理通知书或授权证书 。所有研究成果的知识产权归属按合同约定执行。</w:t>
      </w:r>
    </w:p>
    <w:p w14:paraId="0DD68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 论文著作：提交2-5篇已发表或录用的高水平学术论文复印件 ，论文需按要求标注项目资助来源。</w:t>
      </w:r>
    </w:p>
    <w:p w14:paraId="1137C67A">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354E6EB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4C6BCBEC">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F8F48F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26487881">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3FE68FE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2C32E0E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34B82E9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DF66F9D">
      <w:pPr>
        <w:rPr>
          <w:rFonts w:hint="default"/>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030C8B91">
      <w:pPr>
        <w:pStyle w:val="12"/>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1"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1"/>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highlight w:val="none"/>
        </w:rPr>
      </w:pPr>
      <w:bookmarkStart w:id="92" w:name="_Toc27511"/>
      <w:bookmarkStart w:id="93" w:name="_Toc23166"/>
      <w:r>
        <w:rPr>
          <w:rFonts w:hint="eastAsia" w:ascii="宋体" w:hAnsi="宋体" w:eastAsia="宋体" w:cs="宋体"/>
          <w:b/>
          <w:bCs/>
          <w:sz w:val="28"/>
          <w:highlight w:val="none"/>
        </w:rPr>
        <w:t>项目合同编号：</w:t>
      </w:r>
      <w:r>
        <w:rPr>
          <w:rFonts w:hint="eastAsia" w:ascii="宋体" w:hAnsi="宋体" w:eastAsia="宋体" w:cs="宋体"/>
          <w:b/>
          <w:bCs/>
          <w:color w:val="FF0000"/>
          <w:sz w:val="24"/>
          <w:szCs w:val="22"/>
          <w:highlight w:val="none"/>
        </w:rPr>
        <w:t>按照计划文件中项目编号填写</w:t>
      </w:r>
    </w:p>
    <w:p w14:paraId="4EE6A31C">
      <w:pPr>
        <w:rPr>
          <w:rFonts w:hint="eastAsia" w:ascii="宋体" w:hAnsi="宋体" w:eastAsia="宋体" w:cs="宋体"/>
          <w:sz w:val="28"/>
          <w:highlight w:val="none"/>
        </w:rPr>
      </w:pPr>
    </w:p>
    <w:p w14:paraId="36E25B99">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陕西省交通运输厅</w:t>
      </w:r>
      <w:r>
        <w:rPr>
          <w:rFonts w:hint="eastAsia" w:ascii="宋体" w:hAnsi="宋体" w:eastAsia="宋体" w:cs="宋体"/>
          <w:sz w:val="44"/>
          <w:szCs w:val="44"/>
          <w:highlight w:val="none"/>
          <w:u w:val="single"/>
          <w:lang w:val="en-US" w:eastAsia="zh-CN"/>
        </w:rPr>
        <w:t>2025</w:t>
      </w:r>
      <w:r>
        <w:rPr>
          <w:rFonts w:hint="eastAsia" w:ascii="宋体" w:hAnsi="宋体" w:eastAsia="宋体" w:cs="宋体"/>
          <w:sz w:val="44"/>
          <w:szCs w:val="44"/>
          <w:highlight w:val="none"/>
        </w:rPr>
        <w:t>年度交通科研项目</w:t>
      </w:r>
    </w:p>
    <w:p w14:paraId="6C6CD835">
      <w:pPr>
        <w:jc w:val="center"/>
        <w:rPr>
          <w:rFonts w:hint="eastAsia" w:ascii="宋体" w:hAnsi="宋体" w:eastAsia="宋体" w:cs="宋体"/>
          <w:sz w:val="48"/>
          <w:highlight w:val="none"/>
        </w:rPr>
      </w:pPr>
    </w:p>
    <w:p w14:paraId="0DE4B60E">
      <w:pPr>
        <w:jc w:val="center"/>
        <w:rPr>
          <w:rFonts w:hint="eastAsia" w:ascii="宋体" w:hAnsi="宋体" w:eastAsia="宋体" w:cs="宋体"/>
          <w:sz w:val="48"/>
          <w:highlight w:val="none"/>
        </w:rPr>
      </w:pPr>
    </w:p>
    <w:p w14:paraId="4F976538">
      <w:pPr>
        <w:jc w:val="center"/>
        <w:rPr>
          <w:rFonts w:hint="eastAsia" w:ascii="宋体" w:hAnsi="宋体" w:eastAsia="宋体" w:cs="宋体"/>
          <w:sz w:val="44"/>
          <w:highlight w:val="none"/>
        </w:rPr>
      </w:pPr>
      <w:r>
        <w:rPr>
          <w:rFonts w:hint="eastAsia" w:ascii="宋体" w:hAnsi="宋体" w:eastAsia="宋体" w:cs="宋体"/>
          <w:b/>
          <w:sz w:val="48"/>
          <w:highlight w:val="none"/>
        </w:rPr>
        <w:t>合 同 书</w:t>
      </w:r>
    </w:p>
    <w:p w14:paraId="70E3CD2F">
      <w:pPr>
        <w:spacing w:line="480" w:lineRule="auto"/>
        <w:jc w:val="center"/>
        <w:rPr>
          <w:rFonts w:hint="eastAsia" w:ascii="宋体" w:hAnsi="宋体" w:eastAsia="宋体" w:cs="宋体"/>
          <w:sz w:val="44"/>
          <w:highlight w:val="none"/>
        </w:rPr>
      </w:pPr>
    </w:p>
    <w:p w14:paraId="2DDCD9E4">
      <w:pPr>
        <w:spacing w:line="480" w:lineRule="auto"/>
        <w:jc w:val="center"/>
        <w:rPr>
          <w:rFonts w:hint="eastAsia" w:ascii="宋体" w:hAnsi="宋体" w:eastAsia="宋体" w:cs="宋体"/>
          <w:sz w:val="44"/>
          <w:highlight w:val="none"/>
        </w:rPr>
      </w:pPr>
    </w:p>
    <w:p w14:paraId="6CF06DE7">
      <w:pPr>
        <w:spacing w:line="660" w:lineRule="auto"/>
        <w:rPr>
          <w:rFonts w:hint="eastAsia" w:ascii="宋体" w:hAnsi="宋体" w:eastAsia="宋体" w:cs="宋体"/>
          <w:sz w:val="24"/>
          <w:szCs w:val="22"/>
          <w:highlight w:val="none"/>
        </w:rPr>
      </w:pPr>
      <w:r>
        <w:rPr>
          <w:rFonts w:hint="eastAsia" w:ascii="宋体" w:hAnsi="宋体" w:eastAsia="宋体" w:cs="宋体"/>
          <w:sz w:val="28"/>
          <w:highlight w:val="none"/>
        </w:rPr>
        <w:t>项目名称：</w:t>
      </w:r>
      <w:r>
        <w:rPr>
          <w:rFonts w:hint="eastAsia" w:ascii="宋体" w:hAnsi="宋体" w:eastAsia="宋体" w:cs="宋体"/>
          <w:color w:val="FF0000"/>
          <w:sz w:val="24"/>
          <w:szCs w:val="22"/>
          <w:highlight w:val="none"/>
        </w:rPr>
        <w:t>（注：</w:t>
      </w:r>
      <w:r>
        <w:rPr>
          <w:rFonts w:hint="eastAsia" w:ascii="宋体" w:hAnsi="宋体" w:eastAsia="宋体" w:cs="宋体"/>
          <w:color w:val="FF0000"/>
          <w:sz w:val="24"/>
          <w:szCs w:val="22"/>
          <w:highlight w:val="none"/>
          <w:lang w:val="en-US" w:eastAsia="zh-CN"/>
        </w:rPr>
        <w:t>政府采购合同名称</w:t>
      </w:r>
      <w:r>
        <w:rPr>
          <w:rFonts w:hint="eastAsia" w:ascii="宋体" w:hAnsi="宋体" w:eastAsia="宋体" w:cs="宋体"/>
          <w:color w:val="FF0000"/>
          <w:sz w:val="24"/>
          <w:szCs w:val="22"/>
          <w:highlight w:val="none"/>
        </w:rPr>
        <w:t>）</w:t>
      </w:r>
    </w:p>
    <w:p w14:paraId="53B0BC0F">
      <w:pPr>
        <w:spacing w:line="660" w:lineRule="auto"/>
        <w:rPr>
          <w:rFonts w:hint="eastAsia" w:ascii="宋体" w:hAnsi="宋体" w:eastAsia="宋体" w:cs="宋体"/>
          <w:sz w:val="28"/>
          <w:highlight w:val="none"/>
        </w:rPr>
      </w:pPr>
      <w:r>
        <w:rPr>
          <w:rFonts w:hint="eastAsia" w:ascii="宋体" w:hAnsi="宋体" w:eastAsia="宋体" w:cs="宋体"/>
          <w:sz w:val="28"/>
          <w:highlight w:val="none"/>
        </w:rPr>
        <w:t>承担单位：</w:t>
      </w:r>
      <w:r>
        <w:rPr>
          <w:rFonts w:hint="eastAsia" w:ascii="宋体" w:hAnsi="宋体" w:eastAsia="宋体" w:cs="宋体"/>
          <w:color w:val="FF0000"/>
          <w:sz w:val="24"/>
          <w:szCs w:val="22"/>
          <w:highlight w:val="none"/>
        </w:rPr>
        <w:t>（注：</w:t>
      </w:r>
      <w:r>
        <w:rPr>
          <w:rFonts w:hint="eastAsia" w:ascii="宋体" w:hAnsi="宋体" w:eastAsia="宋体" w:cs="宋体"/>
          <w:color w:val="FF0000"/>
          <w:sz w:val="24"/>
          <w:szCs w:val="22"/>
          <w:highlight w:val="none"/>
          <w:lang w:val="en-US" w:eastAsia="zh-CN"/>
        </w:rPr>
        <w:t>采购中标</w:t>
      </w:r>
      <w:r>
        <w:rPr>
          <w:rFonts w:hint="eastAsia" w:ascii="宋体" w:hAnsi="宋体" w:eastAsia="宋体" w:cs="宋体"/>
          <w:color w:val="FF0000"/>
          <w:sz w:val="24"/>
          <w:szCs w:val="22"/>
          <w:highlight w:val="none"/>
        </w:rPr>
        <w:t>单位名称及盖章）</w:t>
      </w:r>
    </w:p>
    <w:p w14:paraId="4BDF7AE2">
      <w:pPr>
        <w:spacing w:line="660" w:lineRule="auto"/>
        <w:rPr>
          <w:rFonts w:hint="eastAsia" w:ascii="宋体" w:hAnsi="宋体" w:eastAsia="宋体" w:cs="宋体"/>
          <w:color w:val="FF0000"/>
          <w:sz w:val="28"/>
          <w:highlight w:val="none"/>
        </w:rPr>
      </w:pPr>
      <w:r>
        <w:rPr>
          <w:rFonts w:hint="eastAsia" w:ascii="宋体" w:hAnsi="宋体" w:eastAsia="宋体" w:cs="宋体"/>
          <w:sz w:val="28"/>
          <w:highlight w:val="none"/>
        </w:rPr>
        <w:t>项目负责人：</w:t>
      </w:r>
      <w:r>
        <w:rPr>
          <w:rFonts w:hint="eastAsia" w:ascii="宋体" w:hAnsi="宋体" w:eastAsia="宋体" w:cs="宋体"/>
          <w:color w:val="FF0000"/>
          <w:sz w:val="24"/>
          <w:szCs w:val="22"/>
          <w:highlight w:val="none"/>
        </w:rPr>
        <w:t>（注：项目第一负责人）</w:t>
      </w:r>
    </w:p>
    <w:p w14:paraId="72BFF4A3">
      <w:pPr>
        <w:spacing w:line="660" w:lineRule="auto"/>
        <w:rPr>
          <w:rFonts w:hint="eastAsia" w:ascii="宋体" w:hAnsi="宋体" w:eastAsia="宋体" w:cs="宋体"/>
          <w:sz w:val="28"/>
          <w:highlight w:val="none"/>
        </w:rPr>
      </w:pPr>
      <w:r>
        <w:rPr>
          <w:rFonts w:hint="eastAsia" w:ascii="宋体" w:hAnsi="宋体" w:eastAsia="宋体" w:cs="宋体"/>
          <w:sz w:val="28"/>
          <w:highlight w:val="none"/>
        </w:rPr>
        <w:t>通讯邮编、地址：</w:t>
      </w:r>
    </w:p>
    <w:p w14:paraId="2E4DD1B3">
      <w:pPr>
        <w:spacing w:line="660" w:lineRule="auto"/>
        <w:rPr>
          <w:rFonts w:hint="eastAsia" w:ascii="宋体" w:hAnsi="宋体" w:eastAsia="宋体" w:cs="宋体"/>
          <w:sz w:val="28"/>
          <w:highlight w:val="none"/>
        </w:rPr>
      </w:pPr>
      <w:r>
        <w:rPr>
          <w:rFonts w:hint="eastAsia" w:ascii="宋体" w:hAnsi="宋体" w:eastAsia="宋体" w:cs="宋体"/>
          <w:sz w:val="28"/>
          <w:highlight w:val="none"/>
        </w:rPr>
        <w:t>传真、电话：</w:t>
      </w:r>
    </w:p>
    <w:p w14:paraId="0EE7B101">
      <w:pPr>
        <w:spacing w:line="660" w:lineRule="auto"/>
        <w:rPr>
          <w:rFonts w:hint="eastAsia" w:ascii="宋体" w:hAnsi="宋体" w:eastAsia="宋体" w:cs="宋体"/>
          <w:sz w:val="28"/>
          <w:highlight w:val="none"/>
        </w:rPr>
      </w:pPr>
      <w:r>
        <w:rPr>
          <w:rFonts w:hint="eastAsia" w:ascii="宋体" w:hAnsi="宋体" w:eastAsia="宋体" w:cs="宋体"/>
          <w:sz w:val="28"/>
          <w:highlight w:val="none"/>
        </w:rPr>
        <w:t>起止年限：年</w:t>
      </w:r>
      <w:r>
        <w:rPr>
          <w:rFonts w:hint="eastAsia" w:ascii="宋体" w:hAnsi="宋体" w:eastAsia="宋体" w:cs="宋体"/>
          <w:highlight w:val="none"/>
        </w:rPr>
        <w:t xml:space="preserve">  </w:t>
      </w:r>
      <w:r>
        <w:rPr>
          <w:rFonts w:hint="eastAsia" w:ascii="宋体" w:hAnsi="宋体" w:eastAsia="宋体" w:cs="宋体"/>
          <w:sz w:val="28"/>
          <w:highlight w:val="none"/>
        </w:rPr>
        <w:t>月 至</w:t>
      </w:r>
      <w:r>
        <w:rPr>
          <w:rFonts w:hint="eastAsia" w:ascii="宋体" w:hAnsi="宋体" w:eastAsia="宋体" w:cs="宋体"/>
          <w:highlight w:val="none"/>
        </w:rPr>
        <w:t xml:space="preserve">  </w:t>
      </w:r>
      <w:r>
        <w:rPr>
          <w:rFonts w:hint="eastAsia" w:ascii="宋体" w:hAnsi="宋体" w:eastAsia="宋体" w:cs="宋体"/>
          <w:sz w:val="28"/>
          <w:highlight w:val="none"/>
        </w:rPr>
        <w:t>年</w:t>
      </w:r>
      <w:r>
        <w:rPr>
          <w:rFonts w:hint="eastAsia" w:ascii="宋体" w:hAnsi="宋体" w:eastAsia="宋体" w:cs="宋体"/>
          <w:highlight w:val="none"/>
        </w:rPr>
        <w:t xml:space="preserve">   </w:t>
      </w:r>
      <w:r>
        <w:rPr>
          <w:rFonts w:hint="eastAsia" w:ascii="宋体" w:hAnsi="宋体" w:eastAsia="宋体" w:cs="宋体"/>
          <w:sz w:val="28"/>
          <w:highlight w:val="none"/>
        </w:rPr>
        <w:t>月</w:t>
      </w:r>
    </w:p>
    <w:p w14:paraId="5A4FD29A">
      <w:pPr>
        <w:pStyle w:val="5"/>
        <w:rPr>
          <w:rFonts w:hint="eastAsia" w:ascii="宋体" w:hAnsi="宋体" w:eastAsia="宋体" w:cs="宋体"/>
          <w:sz w:val="28"/>
          <w:highlight w:val="none"/>
        </w:rPr>
      </w:pPr>
    </w:p>
    <w:p w14:paraId="343B6969">
      <w:pPr>
        <w:pStyle w:val="6"/>
        <w:rPr>
          <w:rFonts w:hint="eastAsia" w:ascii="宋体" w:hAnsi="宋体" w:eastAsia="宋体" w:cs="宋体"/>
          <w:highlight w:val="none"/>
        </w:rPr>
      </w:pPr>
    </w:p>
    <w:p w14:paraId="5199E030">
      <w:pPr>
        <w:jc w:val="center"/>
        <w:rPr>
          <w:rFonts w:hint="eastAsia" w:ascii="宋体" w:hAnsi="宋体" w:eastAsia="宋体" w:cs="宋体"/>
          <w:sz w:val="28"/>
          <w:highlight w:val="none"/>
        </w:rPr>
      </w:pPr>
    </w:p>
    <w:p w14:paraId="438339F5">
      <w:pPr>
        <w:jc w:val="center"/>
        <w:rPr>
          <w:rFonts w:hint="eastAsia" w:ascii="宋体" w:hAnsi="宋体" w:eastAsia="宋体" w:cs="宋体"/>
          <w:sz w:val="32"/>
          <w:highlight w:val="none"/>
        </w:rPr>
      </w:pPr>
      <w:r>
        <w:rPr>
          <w:rFonts w:hint="eastAsia" w:ascii="宋体" w:hAnsi="宋体" w:eastAsia="宋体" w:cs="宋体"/>
          <w:sz w:val="32"/>
          <w:highlight w:val="none"/>
        </w:rPr>
        <w:t>陕西省交通运输厅制</w:t>
      </w:r>
    </w:p>
    <w:p w14:paraId="69FFBC7C">
      <w:pPr>
        <w:rPr>
          <w:rFonts w:hint="eastAsia" w:ascii="宋体" w:hAnsi="宋体" w:eastAsia="宋体" w:cs="宋体"/>
          <w:sz w:val="28"/>
          <w:highlight w:val="none"/>
        </w:rPr>
      </w:pPr>
    </w:p>
    <w:p w14:paraId="000D5E02">
      <w:pPr>
        <w:rPr>
          <w:rFonts w:hint="eastAsia" w:ascii="宋体" w:hAnsi="宋体" w:eastAsia="宋体" w:cs="宋体"/>
          <w:sz w:val="30"/>
          <w:highlight w:val="none"/>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7"/>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主要研究内容</w:t>
            </w:r>
          </w:p>
          <w:p w14:paraId="1094201B">
            <w:pPr>
              <w:numPr>
                <w:ilvl w:val="0"/>
                <w:numId w:val="7"/>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技术关键</w:t>
            </w:r>
          </w:p>
          <w:p w14:paraId="65784048">
            <w:pPr>
              <w:numPr>
                <w:ilvl w:val="0"/>
                <w:numId w:val="7"/>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依托工程（依托工作）</w:t>
            </w:r>
          </w:p>
          <w:p w14:paraId="54F1B37B">
            <w:pPr>
              <w:pStyle w:val="11"/>
              <w:ind w:firstLine="480" w:firstLineChars="200"/>
              <w:rPr>
                <w:rFonts w:hint="eastAsia" w:ascii="宋体" w:hAnsi="宋体" w:eastAsia="宋体" w:cs="宋体"/>
                <w:color w:val="FF0000"/>
                <w:sz w:val="24"/>
                <w:szCs w:val="22"/>
                <w:highlight w:val="none"/>
              </w:rPr>
            </w:pPr>
            <w:r>
              <w:rPr>
                <w:rFonts w:hint="eastAsia" w:ascii="宋体" w:hAnsi="宋体" w:eastAsia="宋体" w:cs="宋体"/>
                <w:color w:val="FF0000"/>
                <w:sz w:val="24"/>
                <w:szCs w:val="22"/>
                <w:highlight w:val="none"/>
                <w:lang w:eastAsia="zh-CN"/>
              </w:rPr>
              <w:t>（</w:t>
            </w:r>
            <w:r>
              <w:rPr>
                <w:rFonts w:hint="eastAsia" w:ascii="宋体" w:hAnsi="宋体" w:eastAsia="宋体" w:cs="宋体"/>
                <w:color w:val="FF0000"/>
                <w:sz w:val="24"/>
                <w:szCs w:val="22"/>
                <w:highlight w:val="none"/>
              </w:rPr>
              <w:t>注：要解决的主要技术难点和问题，要简明扼要</w:t>
            </w:r>
            <w:r>
              <w:rPr>
                <w:rFonts w:hint="eastAsia" w:ascii="宋体" w:hAnsi="宋体" w:eastAsia="宋体" w:cs="宋体"/>
                <w:color w:val="FF0000"/>
                <w:sz w:val="24"/>
                <w:szCs w:val="22"/>
                <w:highlight w:val="none"/>
                <w:lang w:eastAsia="zh-CN"/>
              </w:rPr>
              <w:t>）</w:t>
            </w:r>
          </w:p>
          <w:p w14:paraId="51184D68">
            <w:pPr>
              <w:rPr>
                <w:rFonts w:hint="eastAsia" w:ascii="宋体" w:hAnsi="宋体" w:eastAsia="宋体" w:cs="宋体"/>
                <w:sz w:val="28"/>
                <w:highlight w:val="none"/>
              </w:rPr>
            </w:pPr>
          </w:p>
        </w:tc>
      </w:tr>
    </w:tbl>
    <w:p w14:paraId="28977B23">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highlight w:val="none"/>
              </w:rPr>
            </w:pPr>
            <w:r>
              <w:rPr>
                <w:rFonts w:hint="eastAsia" w:ascii="宋体" w:hAnsi="宋体" w:eastAsia="宋体" w:cs="宋体"/>
                <w:sz w:val="28"/>
                <w:highlight w:val="none"/>
              </w:rPr>
              <w:t>1．预期目标</w:t>
            </w:r>
          </w:p>
          <w:p w14:paraId="2A4292B9">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（注：是否填补技术空白（国际/国家/省级））</w:t>
            </w:r>
          </w:p>
          <w:p w14:paraId="490AB47F">
            <w:pPr>
              <w:ind w:left="420"/>
              <w:rPr>
                <w:rFonts w:hint="eastAsia" w:ascii="宋体" w:hAnsi="宋体" w:eastAsia="宋体" w:cs="宋体"/>
                <w:sz w:val="28"/>
                <w:highlight w:val="none"/>
              </w:rPr>
            </w:pPr>
            <w:r>
              <w:rPr>
                <w:rFonts w:hint="eastAsia" w:ascii="宋体" w:hAnsi="宋体" w:eastAsia="宋体" w:cs="宋体"/>
                <w:sz w:val="28"/>
                <w:highlight w:val="none"/>
              </w:rPr>
              <w:t>2．主要技术经济指标（具体的技术经济参数）</w:t>
            </w:r>
          </w:p>
          <w:p w14:paraId="1A23C17A">
            <w:pPr>
              <w:ind w:left="420"/>
              <w:rPr>
                <w:rFonts w:hint="eastAsia" w:ascii="宋体" w:hAnsi="宋体" w:eastAsia="宋体" w:cs="宋体"/>
                <w:sz w:val="28"/>
                <w:highlight w:val="none"/>
              </w:rPr>
            </w:pPr>
            <w:r>
              <w:rPr>
                <w:rFonts w:hint="eastAsia" w:ascii="宋体" w:hAnsi="宋体" w:eastAsia="宋体" w:cs="宋体"/>
                <w:sz w:val="28"/>
                <w:highlight w:val="none"/>
              </w:rPr>
              <w:t>3．经济和社会效益</w:t>
            </w:r>
          </w:p>
          <w:p w14:paraId="20DCF345">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（注：完成项目绩效目标）</w:t>
            </w:r>
          </w:p>
          <w:p w14:paraId="1FBCD7CF">
            <w:pPr>
              <w:ind w:left="420"/>
              <w:rPr>
                <w:rFonts w:hint="eastAsia" w:ascii="宋体" w:hAnsi="宋体" w:eastAsia="宋体" w:cs="宋体"/>
                <w:sz w:val="28"/>
                <w:highlight w:val="none"/>
              </w:rPr>
            </w:pPr>
            <w:r>
              <w:rPr>
                <w:rFonts w:hint="eastAsia" w:ascii="宋体" w:hAnsi="宋体" w:eastAsia="宋体" w:cs="宋体"/>
                <w:sz w:val="28"/>
                <w:highlight w:val="none"/>
              </w:rPr>
              <w:t>4．成果提供形式</w:t>
            </w:r>
          </w:p>
          <w:p w14:paraId="5868B1B5">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（注：</w:t>
            </w:r>
            <w:r>
              <w:rPr>
                <w:rFonts w:hint="eastAsia" w:ascii="宋体" w:hAnsi="宋体" w:eastAsia="宋体" w:cs="宋体"/>
                <w:color w:val="FF0000"/>
                <w:sz w:val="24"/>
                <w:szCs w:val="22"/>
                <w:highlight w:val="none"/>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highlight w:val="none"/>
                <w:lang w:eastAsia="zh-CN"/>
              </w:rPr>
              <w:t>试验段及推广工程的规模数量、技术指南、</w:t>
            </w:r>
            <w:r>
              <w:rPr>
                <w:rFonts w:hint="eastAsia" w:ascii="宋体" w:hAnsi="宋体" w:eastAsia="宋体" w:cs="宋体"/>
                <w:color w:val="FF0000"/>
                <w:sz w:val="24"/>
                <w:szCs w:val="22"/>
                <w:highlight w:val="none"/>
                <w:lang w:val="en-US" w:eastAsia="zh-CN"/>
              </w:rPr>
              <w:t>标准规范、</w:t>
            </w:r>
            <w:r>
              <w:rPr>
                <w:rFonts w:hint="eastAsia" w:ascii="宋体" w:hAnsi="宋体" w:eastAsia="宋体" w:cs="宋体"/>
                <w:color w:val="FF0000"/>
                <w:sz w:val="24"/>
                <w:szCs w:val="22"/>
                <w:highlight w:val="none"/>
                <w:lang w:eastAsia="zh-CN"/>
              </w:rPr>
              <w:t>指导意见、政策建议、出版学术专著，发表论文、专利、软件著作权等知识产权。</w:t>
            </w:r>
          </w:p>
          <w:p w14:paraId="7B41A970">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val="en-US" w:eastAsia="zh-CN"/>
              </w:rPr>
              <w:t>按照项目规模大小，应提供不少于1篇与成果密切相关的《中文核心期刊要目总览》论文，</w:t>
            </w:r>
            <w:r>
              <w:rPr>
                <w:rFonts w:hint="eastAsia" w:ascii="宋体" w:hAnsi="宋体" w:eastAsia="宋体" w:cs="宋体"/>
                <w:color w:val="FF0000"/>
                <w:sz w:val="24"/>
                <w:szCs w:val="22"/>
                <w:highlight w:val="none"/>
                <w:lang w:eastAsia="zh-CN"/>
              </w:rPr>
              <w:t>论文发表须注明：依托陕西交通科技项目及项目编号</w:t>
            </w:r>
            <w:r>
              <w:rPr>
                <w:rFonts w:hint="eastAsia" w:ascii="宋体" w:hAnsi="宋体" w:eastAsia="宋体" w:cs="宋体"/>
                <w:color w:val="FF0000"/>
                <w:sz w:val="24"/>
                <w:szCs w:val="22"/>
                <w:highlight w:val="none"/>
                <w:lang w:val="en-US" w:eastAsia="zh-CN"/>
              </w:rPr>
              <w:t>）</w:t>
            </w:r>
          </w:p>
          <w:p w14:paraId="439A9908">
            <w:pPr>
              <w:numPr>
                <w:ilvl w:val="0"/>
                <w:numId w:val="7"/>
              </w:numPr>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其他考核指标</w:t>
            </w:r>
          </w:p>
          <w:p w14:paraId="5D945F98">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（注：填写人才培养、技术交流、宣传报道指标等，</w:t>
            </w:r>
          </w:p>
          <w:p w14:paraId="701F10A3">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应开展的媒体宣传报道不少于3次，</w:t>
            </w:r>
            <w:r>
              <w:rPr>
                <w:rFonts w:hint="eastAsia" w:ascii="宋体" w:hAnsi="宋体" w:eastAsia="宋体" w:cs="宋体"/>
                <w:color w:val="FF0000"/>
                <w:sz w:val="24"/>
                <w:szCs w:val="22"/>
                <w:highlight w:val="none"/>
                <w:lang w:eastAsia="zh-CN"/>
              </w:rPr>
              <w:t>技术交流</w:t>
            </w:r>
            <w:r>
              <w:rPr>
                <w:rFonts w:hint="eastAsia" w:ascii="宋体" w:hAnsi="宋体" w:eastAsia="宋体" w:cs="宋体"/>
                <w:color w:val="FF0000"/>
                <w:sz w:val="24"/>
                <w:szCs w:val="22"/>
                <w:highlight w:val="none"/>
                <w:lang w:val="en-US" w:eastAsia="zh-CN"/>
              </w:rPr>
              <w:t>不少于1次，</w:t>
            </w:r>
            <w:r>
              <w:rPr>
                <w:rFonts w:hint="eastAsia" w:ascii="宋体" w:hAnsi="宋体" w:eastAsia="宋体" w:cs="宋体"/>
                <w:color w:val="FF0000"/>
                <w:sz w:val="24"/>
                <w:szCs w:val="22"/>
                <w:highlight w:val="none"/>
                <w:lang w:eastAsia="zh-CN"/>
              </w:rPr>
              <w:t>不得填写培养研究生、博硕士）。</w:t>
            </w:r>
          </w:p>
          <w:p w14:paraId="28B683D0">
            <w:pPr>
              <w:rPr>
                <w:rFonts w:hint="eastAsia" w:ascii="宋体" w:hAnsi="宋体" w:eastAsia="宋体" w:cs="宋体"/>
                <w:sz w:val="28"/>
                <w:highlight w:val="none"/>
              </w:rPr>
            </w:pPr>
          </w:p>
          <w:p w14:paraId="5C682364">
            <w:pPr>
              <w:rPr>
                <w:rFonts w:hint="eastAsia" w:ascii="宋体" w:hAnsi="宋体" w:eastAsia="宋体" w:cs="宋体"/>
                <w:sz w:val="28"/>
                <w:highlight w:val="none"/>
              </w:rPr>
            </w:pPr>
          </w:p>
          <w:p w14:paraId="0A23B1D6">
            <w:pPr>
              <w:rPr>
                <w:rFonts w:hint="eastAsia" w:ascii="宋体" w:hAnsi="宋体" w:eastAsia="宋体" w:cs="宋体"/>
                <w:sz w:val="28"/>
                <w:highlight w:val="none"/>
              </w:rPr>
            </w:pPr>
          </w:p>
        </w:tc>
      </w:tr>
    </w:tbl>
    <w:p w14:paraId="78EDB11B">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highlight w:val="none"/>
              </w:rPr>
            </w:pPr>
            <w:r>
              <w:rPr>
                <w:rFonts w:hint="eastAsia" w:ascii="宋体" w:hAnsi="宋体" w:eastAsia="宋体" w:cs="宋体"/>
                <w:b/>
                <w:sz w:val="28"/>
                <w:highlight w:val="none"/>
              </w:rPr>
              <w:t>年度</w:t>
            </w:r>
          </w:p>
        </w:tc>
        <w:tc>
          <w:tcPr>
            <w:tcW w:w="6253" w:type="dxa"/>
            <w:noWrap w:val="0"/>
            <w:vAlign w:val="top"/>
          </w:tcPr>
          <w:p w14:paraId="6B627ECC">
            <w:pPr>
              <w:jc w:val="center"/>
              <w:rPr>
                <w:rFonts w:hint="eastAsia" w:ascii="宋体" w:hAnsi="宋体" w:eastAsia="宋体" w:cs="宋体"/>
                <w:b/>
                <w:sz w:val="28"/>
                <w:highlight w:val="none"/>
              </w:rPr>
            </w:pPr>
            <w:r>
              <w:rPr>
                <w:rFonts w:hint="eastAsia" w:ascii="宋体" w:hAnsi="宋体" w:eastAsia="宋体" w:cs="宋体"/>
                <w:b/>
                <w:sz w:val="28"/>
                <w:highlight w:val="none"/>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highlight w:val="none"/>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w:t>
            </w:r>
            <w:r>
              <w:rPr>
                <w:rFonts w:hint="eastAsia" w:ascii="宋体" w:hAnsi="宋体" w:eastAsia="宋体" w:cs="宋体"/>
                <w:color w:val="FF0000"/>
                <w:sz w:val="24"/>
                <w:szCs w:val="22"/>
                <w:highlight w:val="none"/>
                <w:lang w:val="en-US" w:eastAsia="zh-CN"/>
              </w:rPr>
              <w:t>注：</w:t>
            </w:r>
            <w:r>
              <w:rPr>
                <w:rFonts w:hint="eastAsia" w:ascii="宋体" w:hAnsi="宋体" w:eastAsia="宋体" w:cs="宋体"/>
                <w:color w:val="FF0000"/>
                <w:sz w:val="24"/>
                <w:szCs w:val="22"/>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highlight w:val="none"/>
              </w:rPr>
            </w:pPr>
          </w:p>
        </w:tc>
        <w:tc>
          <w:tcPr>
            <w:tcW w:w="6253" w:type="dxa"/>
            <w:noWrap w:val="0"/>
            <w:vAlign w:val="top"/>
          </w:tcPr>
          <w:p w14:paraId="5ED62650">
            <w:pPr>
              <w:rPr>
                <w:rFonts w:hint="eastAsia" w:ascii="宋体" w:hAnsi="宋体" w:eastAsia="宋体" w:cs="宋体"/>
                <w:sz w:val="28"/>
                <w:highlight w:val="none"/>
              </w:rPr>
            </w:pPr>
            <w:r>
              <w:rPr>
                <w:rFonts w:hint="eastAsia" w:ascii="宋体" w:hAnsi="宋体" w:eastAsia="宋体" w:cs="宋体"/>
                <w:sz w:val="28"/>
                <w:highlight w:val="none"/>
              </w:rPr>
              <w:t>1．</w:t>
            </w:r>
          </w:p>
          <w:p w14:paraId="2E7787B8">
            <w:pPr>
              <w:rPr>
                <w:rFonts w:hint="eastAsia" w:ascii="宋体" w:hAnsi="宋体" w:eastAsia="宋体" w:cs="宋体"/>
                <w:sz w:val="28"/>
                <w:highlight w:val="none"/>
              </w:rPr>
            </w:pPr>
            <w:r>
              <w:rPr>
                <w:rFonts w:hint="eastAsia" w:ascii="宋体" w:hAnsi="宋体" w:eastAsia="宋体" w:cs="宋体"/>
                <w:sz w:val="28"/>
                <w:highlight w:val="none"/>
              </w:rPr>
              <w:t>2．</w:t>
            </w:r>
          </w:p>
          <w:p w14:paraId="06935CDC">
            <w:pPr>
              <w:rPr>
                <w:rFonts w:hint="eastAsia" w:ascii="宋体" w:hAnsi="宋体" w:eastAsia="宋体" w:cs="宋体"/>
                <w:highlight w:val="none"/>
              </w:rPr>
            </w:pPr>
            <w:r>
              <w:rPr>
                <w:rFonts w:hint="eastAsia" w:ascii="宋体" w:hAnsi="宋体" w:eastAsia="宋体" w:cs="宋体"/>
                <w:sz w:val="28"/>
                <w:highlight w:val="none"/>
              </w:rPr>
              <w:t>3．</w:t>
            </w:r>
            <w:r>
              <w:rPr>
                <w:rFonts w:hint="eastAsia" w:ascii="宋体" w:hAnsi="宋体" w:eastAsia="宋体" w:cs="宋体"/>
                <w:highlight w:val="none"/>
              </w:rPr>
              <w:t xml:space="preserve"> </w:t>
            </w:r>
          </w:p>
          <w:p w14:paraId="2A3A588A">
            <w:pPr>
              <w:rPr>
                <w:rFonts w:hint="eastAsia" w:ascii="宋体" w:hAnsi="宋体" w:eastAsia="宋体" w:cs="宋体"/>
                <w:sz w:val="28"/>
                <w:highlight w:val="none"/>
              </w:rPr>
            </w:pPr>
            <w:r>
              <w:rPr>
                <w:rFonts w:hint="eastAsia" w:ascii="宋体" w:hAnsi="宋体" w:eastAsia="宋体" w:cs="宋体"/>
                <w:sz w:val="30"/>
                <w:highlight w:val="none"/>
              </w:rPr>
              <w:t>4</w:t>
            </w:r>
            <w:r>
              <w:rPr>
                <w:rFonts w:hint="eastAsia" w:ascii="宋体" w:hAnsi="宋体" w:eastAsia="宋体" w:cs="宋体"/>
                <w:sz w:val="28"/>
                <w:highlight w:val="none"/>
              </w:rPr>
              <w:t>．</w:t>
            </w:r>
          </w:p>
          <w:p w14:paraId="4D10D35D">
            <w:pPr>
              <w:rPr>
                <w:rFonts w:hint="eastAsia" w:ascii="宋体" w:hAnsi="宋体" w:eastAsia="宋体" w:cs="宋体"/>
                <w:sz w:val="28"/>
                <w:highlight w:val="none"/>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highlight w:val="none"/>
              </w:rPr>
            </w:pPr>
          </w:p>
        </w:tc>
        <w:tc>
          <w:tcPr>
            <w:tcW w:w="6253" w:type="dxa"/>
            <w:noWrap w:val="0"/>
            <w:vAlign w:val="top"/>
          </w:tcPr>
          <w:p w14:paraId="5480F755">
            <w:pPr>
              <w:rPr>
                <w:rFonts w:hint="eastAsia" w:ascii="宋体" w:hAnsi="宋体" w:eastAsia="宋体" w:cs="宋体"/>
                <w:sz w:val="28"/>
                <w:highlight w:val="none"/>
              </w:rPr>
            </w:pPr>
          </w:p>
        </w:tc>
      </w:tr>
    </w:tbl>
    <w:p w14:paraId="49C06C9A">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四、项目经费</w:t>
      </w:r>
    </w:p>
    <w:p w14:paraId="78DC2BD8">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项目总经费：                 万元</w:t>
      </w:r>
    </w:p>
    <w:p w14:paraId="76D8FEAC">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交通运输厅补助：             万元</w:t>
      </w:r>
    </w:p>
    <w:p w14:paraId="41F16F8A">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自筹</w:t>
      </w:r>
      <w:r>
        <w:rPr>
          <w:rFonts w:hint="eastAsia" w:ascii="宋体" w:hAnsi="宋体" w:eastAsia="宋体" w:cs="宋体"/>
          <w:sz w:val="28"/>
          <w:szCs w:val="28"/>
          <w:highlight w:val="none"/>
          <w:lang w:val="en-US" w:eastAsia="zh-CN"/>
        </w:rPr>
        <w:t>资金</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万元</w:t>
      </w:r>
    </w:p>
    <w:p w14:paraId="6EE10010">
      <w:pPr>
        <w:autoSpaceDE w:val="0"/>
        <w:autoSpaceDN w:val="0"/>
        <w:spacing w:line="30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总经费</w:t>
            </w:r>
          </w:p>
          <w:p w14:paraId="7E3E89EB">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厅补经费</w:t>
            </w:r>
          </w:p>
          <w:p w14:paraId="1BFB2FC0">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highlight w:val="none"/>
              </w:rPr>
            </w:pPr>
          </w:p>
        </w:tc>
        <w:tc>
          <w:tcPr>
            <w:tcW w:w="2178" w:type="dxa"/>
            <w:noWrap w:val="0"/>
            <w:vAlign w:val="center"/>
          </w:tcPr>
          <w:p w14:paraId="79AF47EC">
            <w:pPr>
              <w:pStyle w:val="100"/>
              <w:spacing w:line="300" w:lineRule="auto"/>
              <w:rPr>
                <w:rFonts w:hint="eastAsia" w:ascii="宋体" w:hAnsi="宋体" w:eastAsia="宋体" w:cs="宋体"/>
                <w:sz w:val="24"/>
                <w:szCs w:val="24"/>
                <w:highlight w:val="none"/>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1.设备费</w:t>
            </w:r>
          </w:p>
        </w:tc>
        <w:tc>
          <w:tcPr>
            <w:tcW w:w="1806" w:type="dxa"/>
            <w:noWrap w:val="0"/>
            <w:vAlign w:val="center"/>
          </w:tcPr>
          <w:p w14:paraId="5829C6DF">
            <w:pPr>
              <w:pStyle w:val="100"/>
              <w:spacing w:line="300" w:lineRule="auto"/>
              <w:rPr>
                <w:rFonts w:hint="eastAsia" w:ascii="宋体" w:hAnsi="宋体" w:eastAsia="宋体" w:cs="宋体"/>
                <w:sz w:val="24"/>
                <w:szCs w:val="24"/>
                <w:highlight w:val="none"/>
              </w:rPr>
            </w:pPr>
          </w:p>
        </w:tc>
        <w:tc>
          <w:tcPr>
            <w:tcW w:w="2178" w:type="dxa"/>
            <w:noWrap w:val="0"/>
            <w:vAlign w:val="center"/>
          </w:tcPr>
          <w:p w14:paraId="6D9240E4">
            <w:pPr>
              <w:pStyle w:val="100"/>
              <w:spacing w:line="300" w:lineRule="auto"/>
              <w:rPr>
                <w:rFonts w:hint="eastAsia" w:ascii="宋体" w:hAnsi="宋体" w:eastAsia="宋体" w:cs="宋体"/>
                <w:sz w:val="24"/>
                <w:szCs w:val="24"/>
                <w:highlight w:val="none"/>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highlight w:val="none"/>
              </w:rPr>
            </w:pPr>
          </w:p>
        </w:tc>
        <w:tc>
          <w:tcPr>
            <w:tcW w:w="2178" w:type="dxa"/>
            <w:noWrap w:val="0"/>
            <w:vAlign w:val="center"/>
          </w:tcPr>
          <w:p w14:paraId="2FFAFAF7">
            <w:pPr>
              <w:pStyle w:val="100"/>
              <w:spacing w:line="300" w:lineRule="auto"/>
              <w:rPr>
                <w:rFonts w:hint="eastAsia" w:ascii="宋体" w:hAnsi="宋体" w:eastAsia="宋体" w:cs="宋体"/>
                <w:sz w:val="24"/>
                <w:szCs w:val="24"/>
                <w:highlight w:val="none"/>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highlight w:val="none"/>
              </w:rPr>
            </w:pPr>
          </w:p>
        </w:tc>
        <w:tc>
          <w:tcPr>
            <w:tcW w:w="2178" w:type="dxa"/>
            <w:noWrap w:val="0"/>
            <w:vAlign w:val="center"/>
          </w:tcPr>
          <w:p w14:paraId="43A431F3">
            <w:pPr>
              <w:pStyle w:val="100"/>
              <w:spacing w:line="300" w:lineRule="auto"/>
              <w:rPr>
                <w:rFonts w:hint="eastAsia" w:ascii="宋体" w:hAnsi="宋体" w:eastAsia="宋体" w:cs="宋体"/>
                <w:sz w:val="24"/>
                <w:szCs w:val="24"/>
                <w:highlight w:val="none"/>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highlight w:val="none"/>
              </w:rPr>
            </w:pPr>
          </w:p>
        </w:tc>
        <w:tc>
          <w:tcPr>
            <w:tcW w:w="2178" w:type="dxa"/>
            <w:noWrap w:val="0"/>
            <w:vAlign w:val="center"/>
          </w:tcPr>
          <w:p w14:paraId="0AA24893">
            <w:pPr>
              <w:pStyle w:val="100"/>
              <w:spacing w:line="300" w:lineRule="auto"/>
              <w:rPr>
                <w:rFonts w:hint="eastAsia" w:ascii="宋体" w:hAnsi="宋体" w:eastAsia="宋体" w:cs="宋体"/>
                <w:sz w:val="24"/>
                <w:szCs w:val="24"/>
                <w:highlight w:val="none"/>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2.业务费</w:t>
            </w:r>
          </w:p>
        </w:tc>
        <w:tc>
          <w:tcPr>
            <w:tcW w:w="1806" w:type="dxa"/>
            <w:noWrap w:val="0"/>
            <w:vAlign w:val="center"/>
          </w:tcPr>
          <w:p w14:paraId="1EA8C58F">
            <w:pPr>
              <w:pStyle w:val="100"/>
              <w:spacing w:line="300" w:lineRule="auto"/>
              <w:rPr>
                <w:rFonts w:hint="eastAsia" w:ascii="宋体" w:hAnsi="宋体" w:eastAsia="宋体" w:cs="宋体"/>
                <w:sz w:val="24"/>
                <w:szCs w:val="24"/>
                <w:highlight w:val="none"/>
              </w:rPr>
            </w:pPr>
          </w:p>
        </w:tc>
        <w:tc>
          <w:tcPr>
            <w:tcW w:w="2178" w:type="dxa"/>
            <w:noWrap w:val="0"/>
            <w:vAlign w:val="center"/>
          </w:tcPr>
          <w:p w14:paraId="04859B6A">
            <w:pPr>
              <w:pStyle w:val="100"/>
              <w:spacing w:line="300" w:lineRule="auto"/>
              <w:rPr>
                <w:rFonts w:hint="eastAsia" w:ascii="宋体" w:hAnsi="宋体" w:eastAsia="宋体" w:cs="宋体"/>
                <w:sz w:val="24"/>
                <w:szCs w:val="24"/>
                <w:highlight w:val="none"/>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highlight w:val="none"/>
              </w:rPr>
            </w:pPr>
          </w:p>
        </w:tc>
        <w:tc>
          <w:tcPr>
            <w:tcW w:w="2178" w:type="dxa"/>
            <w:noWrap w:val="0"/>
            <w:vAlign w:val="center"/>
          </w:tcPr>
          <w:p w14:paraId="605026A2">
            <w:pPr>
              <w:pStyle w:val="100"/>
              <w:spacing w:line="300" w:lineRule="auto"/>
              <w:rPr>
                <w:rFonts w:hint="eastAsia" w:ascii="宋体" w:hAnsi="宋体" w:eastAsia="宋体" w:cs="宋体"/>
                <w:sz w:val="24"/>
                <w:szCs w:val="24"/>
                <w:highlight w:val="none"/>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highlight w:val="none"/>
              </w:rPr>
            </w:pPr>
          </w:p>
        </w:tc>
        <w:tc>
          <w:tcPr>
            <w:tcW w:w="2178" w:type="dxa"/>
            <w:noWrap w:val="0"/>
            <w:vAlign w:val="center"/>
          </w:tcPr>
          <w:p w14:paraId="0F553313">
            <w:pPr>
              <w:pStyle w:val="100"/>
              <w:spacing w:line="300" w:lineRule="auto"/>
              <w:rPr>
                <w:rFonts w:hint="eastAsia" w:ascii="宋体" w:hAnsi="宋体" w:eastAsia="宋体" w:cs="宋体"/>
                <w:sz w:val="24"/>
                <w:szCs w:val="24"/>
                <w:highlight w:val="none"/>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highlight w:val="none"/>
              </w:rPr>
            </w:pPr>
          </w:p>
        </w:tc>
        <w:tc>
          <w:tcPr>
            <w:tcW w:w="2178" w:type="dxa"/>
            <w:noWrap w:val="0"/>
            <w:vAlign w:val="center"/>
          </w:tcPr>
          <w:p w14:paraId="403F3C74">
            <w:pPr>
              <w:pStyle w:val="100"/>
              <w:spacing w:line="300" w:lineRule="auto"/>
              <w:rPr>
                <w:rFonts w:hint="eastAsia" w:ascii="宋体" w:hAnsi="宋体" w:eastAsia="宋体" w:cs="宋体"/>
                <w:sz w:val="24"/>
                <w:szCs w:val="24"/>
                <w:highlight w:val="none"/>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highlight w:val="none"/>
              </w:rPr>
            </w:pPr>
          </w:p>
        </w:tc>
        <w:tc>
          <w:tcPr>
            <w:tcW w:w="2178" w:type="dxa"/>
            <w:noWrap w:val="0"/>
            <w:vAlign w:val="center"/>
          </w:tcPr>
          <w:p w14:paraId="3372D81E">
            <w:pPr>
              <w:pStyle w:val="100"/>
              <w:spacing w:line="300" w:lineRule="auto"/>
              <w:rPr>
                <w:rFonts w:hint="eastAsia" w:ascii="宋体" w:hAnsi="宋体" w:eastAsia="宋体" w:cs="宋体"/>
                <w:sz w:val="24"/>
                <w:szCs w:val="24"/>
                <w:highlight w:val="none"/>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highlight w:val="none"/>
              </w:rPr>
            </w:pPr>
          </w:p>
        </w:tc>
        <w:tc>
          <w:tcPr>
            <w:tcW w:w="2178" w:type="dxa"/>
            <w:noWrap w:val="0"/>
            <w:vAlign w:val="center"/>
          </w:tcPr>
          <w:p w14:paraId="49AA6BCD">
            <w:pPr>
              <w:pStyle w:val="100"/>
              <w:spacing w:line="300" w:lineRule="auto"/>
              <w:rPr>
                <w:rFonts w:hint="eastAsia" w:ascii="宋体" w:hAnsi="宋体" w:eastAsia="宋体" w:cs="宋体"/>
                <w:sz w:val="24"/>
                <w:szCs w:val="24"/>
                <w:highlight w:val="none"/>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highlight w:val="none"/>
              </w:rPr>
            </w:pPr>
          </w:p>
        </w:tc>
        <w:tc>
          <w:tcPr>
            <w:tcW w:w="2178" w:type="dxa"/>
            <w:noWrap w:val="0"/>
            <w:vAlign w:val="center"/>
          </w:tcPr>
          <w:p w14:paraId="523BEBE3">
            <w:pPr>
              <w:pStyle w:val="100"/>
              <w:spacing w:line="300" w:lineRule="auto"/>
              <w:rPr>
                <w:rFonts w:hint="eastAsia" w:ascii="宋体" w:hAnsi="宋体" w:eastAsia="宋体" w:cs="宋体"/>
                <w:sz w:val="24"/>
                <w:szCs w:val="24"/>
                <w:highlight w:val="none"/>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highlight w:val="none"/>
              </w:rPr>
            </w:pPr>
          </w:p>
        </w:tc>
        <w:tc>
          <w:tcPr>
            <w:tcW w:w="2178" w:type="dxa"/>
            <w:noWrap w:val="0"/>
            <w:vAlign w:val="center"/>
          </w:tcPr>
          <w:p w14:paraId="7120989E">
            <w:pPr>
              <w:pStyle w:val="100"/>
              <w:spacing w:line="300" w:lineRule="auto"/>
              <w:rPr>
                <w:rFonts w:hint="eastAsia" w:ascii="宋体" w:hAnsi="宋体" w:eastAsia="宋体" w:cs="宋体"/>
                <w:sz w:val="24"/>
                <w:szCs w:val="24"/>
                <w:highlight w:val="none"/>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highlight w:val="none"/>
              </w:rPr>
            </w:pPr>
          </w:p>
        </w:tc>
        <w:tc>
          <w:tcPr>
            <w:tcW w:w="2178" w:type="dxa"/>
            <w:noWrap w:val="0"/>
            <w:vAlign w:val="center"/>
          </w:tcPr>
          <w:p w14:paraId="34F46827">
            <w:pPr>
              <w:pStyle w:val="100"/>
              <w:spacing w:line="300" w:lineRule="auto"/>
              <w:rPr>
                <w:rFonts w:hint="eastAsia" w:ascii="宋体" w:hAnsi="宋体" w:eastAsia="宋体" w:cs="宋体"/>
                <w:sz w:val="24"/>
                <w:szCs w:val="24"/>
                <w:highlight w:val="none"/>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highlight w:val="none"/>
              </w:rPr>
            </w:pPr>
          </w:p>
        </w:tc>
        <w:tc>
          <w:tcPr>
            <w:tcW w:w="2178" w:type="dxa"/>
            <w:noWrap w:val="0"/>
            <w:vAlign w:val="center"/>
          </w:tcPr>
          <w:p w14:paraId="66D7B337">
            <w:pPr>
              <w:pStyle w:val="100"/>
              <w:spacing w:line="300" w:lineRule="auto"/>
              <w:rPr>
                <w:rFonts w:hint="eastAsia" w:ascii="宋体" w:hAnsi="宋体" w:eastAsia="宋体" w:cs="宋体"/>
                <w:sz w:val="24"/>
                <w:szCs w:val="24"/>
                <w:highlight w:val="none"/>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highlight w:val="none"/>
              </w:rPr>
            </w:pPr>
          </w:p>
        </w:tc>
        <w:tc>
          <w:tcPr>
            <w:tcW w:w="2178" w:type="dxa"/>
            <w:noWrap w:val="0"/>
            <w:vAlign w:val="center"/>
          </w:tcPr>
          <w:p w14:paraId="766D5EDF">
            <w:pPr>
              <w:pStyle w:val="100"/>
              <w:spacing w:line="300" w:lineRule="auto"/>
              <w:rPr>
                <w:rFonts w:hint="eastAsia" w:ascii="宋体" w:hAnsi="宋体" w:eastAsia="宋体" w:cs="宋体"/>
                <w:sz w:val="24"/>
                <w:szCs w:val="24"/>
                <w:highlight w:val="none"/>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highlight w:val="none"/>
              </w:rPr>
            </w:pPr>
          </w:p>
        </w:tc>
        <w:tc>
          <w:tcPr>
            <w:tcW w:w="2178" w:type="dxa"/>
            <w:noWrap w:val="0"/>
            <w:vAlign w:val="center"/>
          </w:tcPr>
          <w:p w14:paraId="64B082D8">
            <w:pPr>
              <w:pStyle w:val="100"/>
              <w:spacing w:line="300" w:lineRule="auto"/>
              <w:rPr>
                <w:rFonts w:hint="eastAsia" w:ascii="宋体" w:hAnsi="宋体" w:eastAsia="宋体" w:cs="宋体"/>
                <w:sz w:val="24"/>
                <w:szCs w:val="24"/>
                <w:highlight w:val="none"/>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highlight w:val="none"/>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highlight w:val="none"/>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highlight w:val="none"/>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highlight w:val="none"/>
              </w:rPr>
            </w:pPr>
          </w:p>
        </w:tc>
      </w:tr>
    </w:tbl>
    <w:p w14:paraId="0A4068F8">
      <w:pPr>
        <w:pStyle w:val="11"/>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val="en-US" w:eastAsia="zh-CN"/>
        </w:rPr>
        <w:t>注：</w:t>
      </w:r>
      <w:r>
        <w:rPr>
          <w:rFonts w:hint="eastAsia" w:ascii="宋体" w:hAnsi="宋体" w:eastAsia="宋体" w:cs="宋体"/>
          <w:color w:val="FF0000"/>
          <w:sz w:val="24"/>
          <w:szCs w:val="22"/>
          <w:highlight w:val="none"/>
          <w:lang w:eastAsia="zh-CN"/>
        </w:rPr>
        <w:t>预算编制按照《陕西省人民政府</w:t>
      </w:r>
      <w:r>
        <w:rPr>
          <w:rFonts w:hint="eastAsia" w:ascii="宋体" w:hAnsi="宋体" w:eastAsia="宋体" w:cs="宋体"/>
          <w:color w:val="FF0000"/>
          <w:sz w:val="24"/>
          <w:szCs w:val="22"/>
          <w:highlight w:val="none"/>
          <w:lang w:val="en-US" w:eastAsia="zh-CN"/>
        </w:rPr>
        <w:t>办公厅</w:t>
      </w:r>
      <w:r>
        <w:rPr>
          <w:rFonts w:hint="eastAsia" w:ascii="宋体" w:hAnsi="宋体" w:eastAsia="宋体" w:cs="宋体"/>
          <w:color w:val="FF0000"/>
          <w:sz w:val="24"/>
          <w:szCs w:val="22"/>
          <w:highlight w:val="none"/>
          <w:lang w:eastAsia="zh-CN"/>
        </w:rPr>
        <w:t>关于</w:t>
      </w:r>
      <w:r>
        <w:rPr>
          <w:rFonts w:hint="eastAsia" w:ascii="宋体" w:hAnsi="宋体" w:eastAsia="宋体" w:cs="宋体"/>
          <w:color w:val="FF0000"/>
          <w:sz w:val="24"/>
          <w:szCs w:val="22"/>
          <w:highlight w:val="none"/>
          <w:lang w:val="en-US" w:eastAsia="zh-CN"/>
        </w:rPr>
        <w:t>改革完善省级财政科研经费管理的</w:t>
      </w:r>
      <w:r>
        <w:rPr>
          <w:rFonts w:hint="eastAsia" w:ascii="宋体" w:hAnsi="宋体" w:eastAsia="宋体" w:cs="宋体"/>
          <w:color w:val="FF0000"/>
          <w:sz w:val="24"/>
          <w:szCs w:val="22"/>
          <w:highlight w:val="none"/>
          <w:lang w:eastAsia="zh-CN"/>
        </w:rPr>
        <w:t>实施意见》（陕政</w:t>
      </w:r>
      <w:r>
        <w:rPr>
          <w:rFonts w:hint="eastAsia" w:ascii="宋体" w:hAnsi="宋体" w:eastAsia="宋体" w:cs="宋体"/>
          <w:color w:val="FF0000"/>
          <w:sz w:val="24"/>
          <w:szCs w:val="22"/>
          <w:highlight w:val="none"/>
          <w:lang w:val="en-US" w:eastAsia="zh-CN"/>
        </w:rPr>
        <w:t>办</w:t>
      </w:r>
      <w:r>
        <w:rPr>
          <w:rFonts w:hint="eastAsia" w:ascii="宋体" w:hAnsi="宋体" w:eastAsia="宋体" w:cs="宋体"/>
          <w:color w:val="FF0000"/>
          <w:sz w:val="24"/>
          <w:szCs w:val="22"/>
          <w:highlight w:val="none"/>
          <w:lang w:eastAsia="zh-CN"/>
        </w:rPr>
        <w:t>发</w:t>
      </w:r>
      <w:r>
        <w:rPr>
          <w:rFonts w:hint="eastAsia" w:ascii="宋体" w:hAnsi="宋体" w:eastAsia="宋体" w:cs="宋体"/>
          <w:color w:val="FF0000"/>
          <w:sz w:val="24"/>
          <w:szCs w:val="22"/>
          <w:highlight w:val="none"/>
          <w:lang w:val="en-US" w:eastAsia="zh-CN"/>
        </w:rPr>
        <w:t>[2022]3号</w:t>
      </w:r>
      <w:r>
        <w:rPr>
          <w:rFonts w:hint="eastAsia" w:ascii="宋体" w:hAnsi="宋体" w:eastAsia="宋体" w:cs="宋体"/>
          <w:color w:val="FF0000"/>
          <w:sz w:val="24"/>
          <w:szCs w:val="22"/>
          <w:highlight w:val="none"/>
          <w:lang w:eastAsia="zh-CN"/>
        </w:rPr>
        <w:t>）文件执行。项目验收将组织财务专项验收或审计。</w:t>
      </w:r>
    </w:p>
    <w:p w14:paraId="79B2AE24">
      <w:pPr>
        <w:numPr>
          <w:ilvl w:val="0"/>
          <w:numId w:val="8"/>
        </w:numPr>
        <w:spacing w:line="360" w:lineRule="auto"/>
        <w:rPr>
          <w:rFonts w:hint="eastAsia" w:ascii="宋体" w:hAnsi="宋体" w:eastAsia="宋体" w:cs="宋体"/>
          <w:b/>
          <w:sz w:val="32"/>
          <w:highlight w:val="none"/>
          <w:lang w:val="en-US" w:eastAsia="zh-CN"/>
        </w:rPr>
      </w:pPr>
      <w:r>
        <w:rPr>
          <w:rFonts w:hint="eastAsia" w:ascii="宋体" w:hAnsi="宋体" w:eastAsia="宋体" w:cs="宋体"/>
          <w:b/>
          <w:sz w:val="32"/>
          <w:highlight w:val="none"/>
        </w:rPr>
        <w:br w:type="page"/>
      </w:r>
      <w:r>
        <w:rPr>
          <w:rFonts w:hint="eastAsia" w:ascii="宋体" w:hAnsi="宋体" w:eastAsia="宋体" w:cs="宋体"/>
          <w:b/>
          <w:sz w:val="32"/>
          <w:highlight w:val="none"/>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highlight w:val="none"/>
                <w:lang w:val="en-US" w:eastAsia="zh-CN"/>
              </w:rPr>
            </w:pPr>
            <w:r>
              <w:rPr>
                <w:rFonts w:hint="eastAsia" w:ascii="宋体" w:hAnsi="宋体" w:eastAsia="宋体" w:cs="宋体"/>
                <w:b/>
                <w:bCs w:val="0"/>
                <w:i w:val="0"/>
                <w:iCs w:val="0"/>
                <w:color w:val="000000"/>
                <w:spacing w:val="0"/>
                <w:sz w:val="20"/>
                <w:szCs w:val="20"/>
                <w:highlight w:val="none"/>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1、专利授权数（项）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highlight w:val="none"/>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（1）授权发明专利</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highlight w:val="none"/>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（2）实用新型</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highlight w:val="none"/>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（3）外观设计</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highlight w:val="none"/>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2、软件著作权授权数（项）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highlight w:val="none"/>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3、发表论文（篇）</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highlight w:val="none"/>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（1）其中SCI索引收录数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highlight w:val="none"/>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（2）其中EI索引收录数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highlight w:val="none"/>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（3）其它</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highlight w:val="none"/>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4、著作（部）</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highlight w:val="none"/>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5、制订标准数（项）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highlight w:val="none"/>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（1）国际标准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highlight w:val="none"/>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（2）国家标准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highlight w:val="none"/>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（3）行业标准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highlight w:val="none"/>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（4）地方标准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highlight w:val="none"/>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（5）企业标准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highlight w:val="none"/>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（6）科技报告</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highlight w:val="none"/>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1、填补技术空白数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highlight w:val="none"/>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（1）国际</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highlight w:val="none"/>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（2）国家</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highlight w:val="none"/>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（3）省级</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highlight w:val="none"/>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2、获奖项数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highlight w:val="none"/>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（1）国家奖项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highlight w:val="none"/>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（2）部、省奖项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highlight w:val="none"/>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（3）地市级奖项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highlight w:val="none"/>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3、其他科技成果产出</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highlight w:val="none"/>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（1）新工艺（或新方法模式）</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highlight w:val="none"/>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（2）新产品（含农业新品种）</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highlight w:val="none"/>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（3）新材料</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highlight w:val="none"/>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（4）新装备（装置）</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highlight w:val="none"/>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（5）平台/基地/示范点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highlight w:val="none"/>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（6）中试线</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highlight w:val="none"/>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（7）生产线</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highlight w:val="none"/>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highlight w:val="none"/>
              </w:rPr>
            </w:pPr>
            <w:r>
              <w:rPr>
                <w:rFonts w:hint="eastAsia" w:ascii="宋体" w:hAnsi="宋体" w:eastAsia="宋体" w:cs="宋体"/>
                <w:b w:val="0"/>
                <w:bCs w:val="0"/>
                <w:i w:val="0"/>
                <w:iCs w:val="0"/>
                <w:color w:val="000000"/>
                <w:spacing w:val="0"/>
                <w:sz w:val="20"/>
                <w:szCs w:val="20"/>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highlight w:val="none"/>
              </w:rPr>
            </w:pPr>
            <w:r>
              <w:rPr>
                <w:rFonts w:hint="eastAsia" w:ascii="宋体" w:hAnsi="宋体" w:eastAsia="宋体" w:cs="宋体"/>
                <w:b w:val="0"/>
                <w:bCs w:val="0"/>
                <w:i w:val="0"/>
                <w:iCs w:val="0"/>
                <w:color w:val="000000"/>
                <w:spacing w:val="0"/>
                <w:sz w:val="20"/>
                <w:szCs w:val="20"/>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4、研究开发情况</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highlight w:val="none"/>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（1）小试</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（2）中试（样品样机）</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（3）小批量</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（4）规模化生产</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1、引进高层次人才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highlight w:val="none"/>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（1）博士、博士后</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highlight w:val="none"/>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（2）硕士</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highlight w:val="none"/>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2、培养高层次人才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highlight w:val="none"/>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（1）博士、博士后</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highlight w:val="none"/>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（2）硕士</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highlight w:val="none"/>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3、培训从事技术创新服务人员（人次）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highlight w:val="none"/>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4、是否设立科研助理岗位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1、开放共享仪器设备数（台/套/只等）</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highlight w:val="none"/>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2、科研仪器设备利用率（%）</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highlight w:val="none"/>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3、孵化科技型企业（个）</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highlight w:val="none"/>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4、转化科技成果（个）</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highlight w:val="none"/>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1、新增产值（万元）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highlight w:val="none"/>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2、新增销售（万元）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highlight w:val="none"/>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3、新增出口创汇（万美元）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highlight w:val="none"/>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4、新增利润（万元）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highlight w:val="none"/>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1、新增税收（万元）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highlight w:val="none"/>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2、新增就业人数</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highlight w:val="none"/>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3、就业培训（人次）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highlight w:val="none"/>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4、带动农民增收（万元）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highlight w:val="none"/>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5、培训和指导科技服务（人次）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highlight w:val="none"/>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6、新增产业带动情况</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16"/>
                <w:szCs w:val="0"/>
                <w:highlight w:val="none"/>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7、技术集成示范（项）</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highlight w:val="none"/>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8、建立示范基地（亩数）</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highlight w:val="none"/>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9、节约资源能源</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highlight w:val="none"/>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10、环保效益</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highlight w:val="none"/>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11"/>
                <w:sz w:val="20"/>
                <w:szCs w:val="20"/>
                <w:highlight w:val="none"/>
                <w:u w:val="none"/>
              </w:rPr>
              <w:t>其他需要说明的情况</w:t>
            </w:r>
            <w:r>
              <w:rPr>
                <w:rFonts w:hint="eastAsia" w:ascii="宋体" w:hAnsi="宋体" w:eastAsia="宋体" w:cs="宋体"/>
                <w:b w:val="0"/>
                <w:bCs w:val="0"/>
                <w:i w:val="0"/>
                <w:iCs w:val="0"/>
                <w:color w:val="000000"/>
                <w:spacing w:val="-11"/>
                <w:sz w:val="16"/>
                <w:szCs w:val="0"/>
                <w:highlight w:val="none"/>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highlight w:val="none"/>
              </w:rPr>
            </w:pPr>
          </w:p>
        </w:tc>
      </w:tr>
    </w:tbl>
    <w:p w14:paraId="75B14823">
      <w:pPr>
        <w:numPr>
          <w:ilvl w:val="0"/>
          <w:numId w:val="8"/>
        </w:num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注：主要描述参与单位或研究团队的分工安排</w:t>
            </w:r>
          </w:p>
          <w:p w14:paraId="44EE2E4D">
            <w:pPr>
              <w:rPr>
                <w:rFonts w:hint="eastAsia" w:ascii="宋体" w:hAnsi="宋体" w:eastAsia="宋体" w:cs="宋体"/>
                <w:sz w:val="28"/>
                <w:highlight w:val="none"/>
              </w:rPr>
            </w:pPr>
          </w:p>
        </w:tc>
      </w:tr>
    </w:tbl>
    <w:p w14:paraId="17594650">
      <w:pPr>
        <w:rPr>
          <w:rFonts w:hint="eastAsia" w:ascii="宋体" w:hAnsi="宋体" w:eastAsia="宋体" w:cs="宋体"/>
          <w:sz w:val="28"/>
          <w:highlight w:val="none"/>
        </w:rPr>
      </w:pPr>
    </w:p>
    <w:p w14:paraId="276A0066">
      <w:pPr>
        <w:rPr>
          <w:rFonts w:hint="eastAsia" w:ascii="宋体" w:hAnsi="宋体" w:eastAsia="宋体" w:cs="宋体"/>
          <w:b/>
          <w:sz w:val="30"/>
          <w:szCs w:val="30"/>
          <w:highlight w:val="none"/>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项目承担单位：</w:t>
            </w:r>
          </w:p>
          <w:p w14:paraId="3390FB31">
            <w:pPr>
              <w:snapToGrid w:val="0"/>
              <w:spacing w:before="80" w:line="264" w:lineRule="auto"/>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参与</w:t>
            </w:r>
            <w:r>
              <w:rPr>
                <w:rFonts w:hint="eastAsia" w:ascii="宋体" w:hAnsi="宋体" w:eastAsia="宋体" w:cs="宋体"/>
                <w:sz w:val="28"/>
                <w:szCs w:val="28"/>
                <w:highlight w:val="none"/>
              </w:rPr>
              <w:t>单位（排序）：</w:t>
            </w:r>
          </w:p>
          <w:p w14:paraId="10943304">
            <w:pPr>
              <w:snapToGrid w:val="0"/>
              <w:spacing w:before="80" w:line="264" w:lineRule="auto"/>
              <w:rPr>
                <w:rFonts w:hint="eastAsia" w:ascii="宋体" w:hAnsi="宋体" w:eastAsia="宋体" w:cs="宋体"/>
                <w:sz w:val="28"/>
                <w:szCs w:val="28"/>
                <w:highlight w:val="none"/>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w:t>
            </w:r>
          </w:p>
          <w:p w14:paraId="1793E1FB">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出生</w:t>
            </w:r>
          </w:p>
          <w:p w14:paraId="03720EE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354" w:type="dxa"/>
            <w:noWrap w:val="0"/>
            <w:vAlign w:val="top"/>
          </w:tcPr>
          <w:p w14:paraId="275E52DE">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617EF994">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08ACA5A9">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24034B06">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73AA151E">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5ABA7DD3">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highlight w:val="none"/>
              </w:rPr>
            </w:pPr>
            <w:r>
              <w:rPr>
                <w:rFonts w:hint="eastAsia" w:ascii="宋体" w:hAnsi="宋体" w:eastAsia="宋体" w:cs="宋体"/>
                <w:color w:val="FF0000"/>
                <w:sz w:val="18"/>
                <w:szCs w:val="21"/>
                <w:highlight w:val="none"/>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主要研究人员（</w:t>
            </w:r>
            <w:r>
              <w:rPr>
                <w:rFonts w:hint="eastAsia" w:ascii="宋体" w:hAnsi="宋体" w:eastAsia="宋体" w:cs="宋体"/>
                <w:color w:val="FF0000"/>
                <w:sz w:val="28"/>
                <w:szCs w:val="28"/>
                <w:highlight w:val="none"/>
              </w:rPr>
              <w:t>注：</w:t>
            </w:r>
            <w:r>
              <w:rPr>
                <w:rFonts w:hint="eastAsia" w:ascii="宋体" w:hAnsi="宋体" w:eastAsia="宋体" w:cs="宋体"/>
                <w:color w:val="FF0000"/>
                <w:sz w:val="28"/>
                <w:szCs w:val="28"/>
                <w:highlight w:val="none"/>
                <w:lang w:val="en-US" w:eastAsia="zh-CN"/>
              </w:rPr>
              <w:t>一般项目</w:t>
            </w:r>
            <w:r>
              <w:rPr>
                <w:rFonts w:hint="eastAsia" w:ascii="宋体" w:hAnsi="宋体" w:eastAsia="宋体" w:cs="宋体"/>
                <w:color w:val="FF0000"/>
                <w:sz w:val="28"/>
                <w:szCs w:val="28"/>
                <w:highlight w:val="none"/>
              </w:rPr>
              <w:t>不超过15人</w:t>
            </w:r>
            <w:r>
              <w:rPr>
                <w:rFonts w:hint="eastAsia" w:ascii="宋体" w:hAnsi="宋体" w:eastAsia="宋体" w:cs="宋体"/>
                <w:sz w:val="28"/>
                <w:szCs w:val="28"/>
                <w:highlight w:val="none"/>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354" w:type="dxa"/>
            <w:noWrap w:val="0"/>
            <w:vAlign w:val="top"/>
          </w:tcPr>
          <w:p w14:paraId="5B241B83">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59C89349">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04DD774D">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18566024">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069F118B">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428A7654">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1354" w:type="dxa"/>
            <w:noWrap w:val="0"/>
            <w:vAlign w:val="top"/>
          </w:tcPr>
          <w:p w14:paraId="0D24775E">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70C616FF">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175CA691">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00E747C3">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55ABDFA1">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512FC141">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1354" w:type="dxa"/>
            <w:noWrap w:val="0"/>
            <w:vAlign w:val="top"/>
          </w:tcPr>
          <w:p w14:paraId="435FCB0A">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69C81BA5">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E808008">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2D876769">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3F4F4CB6">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3AE14DA5">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1354" w:type="dxa"/>
            <w:noWrap w:val="0"/>
            <w:vAlign w:val="top"/>
          </w:tcPr>
          <w:p w14:paraId="0D4CB90C">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45916ED4">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5B7F6407">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058AD9EC">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41C7DB82">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1F6DEEF5">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1354" w:type="dxa"/>
            <w:noWrap w:val="0"/>
            <w:vAlign w:val="top"/>
          </w:tcPr>
          <w:p w14:paraId="676428E5">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77137BE6">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76723618">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72AED4C0">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30361DDA">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0CFCFFEE">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1354" w:type="dxa"/>
            <w:noWrap w:val="0"/>
            <w:vAlign w:val="top"/>
          </w:tcPr>
          <w:p w14:paraId="3228C126">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14E44923">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2C026F9">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5DD9E3BA">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56B164DB">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40C4451E">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1354" w:type="dxa"/>
            <w:noWrap w:val="0"/>
            <w:vAlign w:val="top"/>
          </w:tcPr>
          <w:p w14:paraId="03C19B2A">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5967162C">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72C8E5B">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57D698F6">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0EDDDC79">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17C057FB">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bl>
    <w:p w14:paraId="0C02E0CD">
      <w:pPr>
        <w:rPr>
          <w:rFonts w:hint="eastAsia" w:ascii="宋体" w:hAnsi="宋体" w:eastAsia="宋体" w:cs="宋体"/>
          <w:b/>
          <w:sz w:val="30"/>
          <w:szCs w:val="30"/>
          <w:highlight w:val="none"/>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highlight w:val="none"/>
              </w:rPr>
            </w:pPr>
            <w:r>
              <w:rPr>
                <w:rFonts w:hint="eastAsia" w:ascii="宋体" w:hAnsi="宋体" w:eastAsia="宋体" w:cs="宋体"/>
                <w:caps/>
                <w:sz w:val="24"/>
                <w:highlight w:val="none"/>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highlight w:val="none"/>
              </w:rPr>
            </w:pPr>
          </w:p>
        </w:tc>
        <w:tc>
          <w:tcPr>
            <w:tcW w:w="752" w:type="dxa"/>
            <w:gridSpan w:val="3"/>
            <w:noWrap w:val="0"/>
            <w:vAlign w:val="center"/>
          </w:tcPr>
          <w:p w14:paraId="0854BBD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密级</w:t>
            </w:r>
          </w:p>
        </w:tc>
        <w:tc>
          <w:tcPr>
            <w:tcW w:w="1467" w:type="dxa"/>
            <w:gridSpan w:val="4"/>
            <w:noWrap w:val="0"/>
            <w:vAlign w:val="center"/>
          </w:tcPr>
          <w:p w14:paraId="517ABD5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2964" w:type="dxa"/>
            <w:gridSpan w:val="8"/>
            <w:noWrap w:val="0"/>
            <w:vAlign w:val="center"/>
          </w:tcPr>
          <w:p w14:paraId="43257E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highlight w:val="none"/>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highlight w:val="none"/>
              </w:rPr>
            </w:pPr>
          </w:p>
        </w:tc>
        <w:tc>
          <w:tcPr>
            <w:tcW w:w="1537" w:type="dxa"/>
            <w:gridSpan w:val="5"/>
            <w:noWrap w:val="0"/>
            <w:vAlign w:val="center"/>
          </w:tcPr>
          <w:p w14:paraId="37D206D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highlight w:val="none"/>
              </w:rPr>
            </w:pPr>
            <w:r>
              <w:rPr>
                <w:rFonts w:hint="eastAsia" w:ascii="宋体" w:hAnsi="宋体" w:eastAsia="宋体" w:cs="宋体"/>
                <w:sz w:val="18"/>
                <w:highlight w:val="none"/>
              </w:rPr>
              <w:t xml:space="preserve"> </w:t>
            </w:r>
            <w:r>
              <w:rPr>
                <w:rFonts w:hint="eastAsia" w:ascii="宋体" w:hAnsi="宋体" w:eastAsia="宋体" w:cs="宋体"/>
                <w:sz w:val="24"/>
                <w:highlight w:val="none"/>
              </w:rPr>
              <w:t>年  月至   年</w:t>
            </w:r>
            <w:r>
              <w:rPr>
                <w:rFonts w:hint="eastAsia" w:ascii="宋体" w:hAnsi="宋体" w:eastAsia="宋体" w:cs="宋体"/>
                <w:sz w:val="18"/>
                <w:highlight w:val="none"/>
              </w:rPr>
              <w:t xml:space="preserve">   </w:t>
            </w:r>
            <w:r>
              <w:rPr>
                <w:rFonts w:hint="eastAsia" w:ascii="宋体" w:hAnsi="宋体" w:eastAsia="宋体" w:cs="宋体"/>
                <w:sz w:val="24"/>
                <w:highlight w:val="none"/>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highlight w:val="none"/>
              </w:rPr>
            </w:pPr>
          </w:p>
        </w:tc>
        <w:tc>
          <w:tcPr>
            <w:tcW w:w="2087" w:type="dxa"/>
            <w:gridSpan w:val="8"/>
            <w:noWrap w:val="0"/>
            <w:vAlign w:val="center"/>
          </w:tcPr>
          <w:p w14:paraId="6AE9CF9E">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厅 拨</w:t>
            </w:r>
          </w:p>
        </w:tc>
        <w:tc>
          <w:tcPr>
            <w:tcW w:w="2597" w:type="dxa"/>
            <w:gridSpan w:val="6"/>
            <w:noWrap w:val="0"/>
            <w:vAlign w:val="center"/>
          </w:tcPr>
          <w:p w14:paraId="1DFC9223">
            <w:pPr>
              <w:spacing w:line="300" w:lineRule="auto"/>
              <w:jc w:val="center"/>
              <w:rPr>
                <w:rFonts w:hint="eastAsia" w:ascii="宋体" w:hAnsi="宋体" w:eastAsia="宋体" w:cs="宋体"/>
                <w:sz w:val="24"/>
                <w:highlight w:val="none"/>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第一</w:t>
            </w:r>
          </w:p>
          <w:p w14:paraId="1FC2D0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承担</w:t>
            </w:r>
          </w:p>
          <w:p w14:paraId="5725966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w:t>
            </w:r>
          </w:p>
        </w:tc>
        <w:tc>
          <w:tcPr>
            <w:tcW w:w="1393" w:type="dxa"/>
            <w:gridSpan w:val="3"/>
            <w:noWrap w:val="0"/>
            <w:vAlign w:val="center"/>
          </w:tcPr>
          <w:p w14:paraId="025D388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highlight w:val="none"/>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highlight w:val="none"/>
              </w:rPr>
            </w:pPr>
          </w:p>
        </w:tc>
        <w:tc>
          <w:tcPr>
            <w:tcW w:w="1393" w:type="dxa"/>
            <w:gridSpan w:val="3"/>
            <w:noWrap w:val="0"/>
            <w:vAlign w:val="center"/>
          </w:tcPr>
          <w:p w14:paraId="36FF10F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代码</w:t>
            </w:r>
          </w:p>
        </w:tc>
        <w:tc>
          <w:tcPr>
            <w:tcW w:w="1191" w:type="dxa"/>
            <w:gridSpan w:val="3"/>
            <w:noWrap w:val="0"/>
            <w:vAlign w:val="center"/>
          </w:tcPr>
          <w:p w14:paraId="1F646D4D">
            <w:pPr>
              <w:spacing w:line="300" w:lineRule="auto"/>
              <w:jc w:val="center"/>
              <w:rPr>
                <w:rFonts w:hint="eastAsia" w:ascii="宋体" w:hAnsi="宋体" w:eastAsia="宋体" w:cs="宋体"/>
                <w:sz w:val="24"/>
                <w:highlight w:val="none"/>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highlight w:val="none"/>
              </w:rPr>
            </w:pPr>
          </w:p>
        </w:tc>
        <w:tc>
          <w:tcPr>
            <w:tcW w:w="1393" w:type="dxa"/>
            <w:gridSpan w:val="3"/>
            <w:noWrap w:val="0"/>
            <w:vAlign w:val="center"/>
          </w:tcPr>
          <w:p w14:paraId="18CE368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highlight w:val="none"/>
              </w:rPr>
            </w:pPr>
          </w:p>
        </w:tc>
        <w:tc>
          <w:tcPr>
            <w:tcW w:w="638" w:type="dxa"/>
            <w:noWrap w:val="0"/>
            <w:vAlign w:val="center"/>
          </w:tcPr>
          <w:p w14:paraId="420BBC90">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邮编</w:t>
            </w:r>
          </w:p>
        </w:tc>
        <w:tc>
          <w:tcPr>
            <w:tcW w:w="1191" w:type="dxa"/>
            <w:gridSpan w:val="3"/>
            <w:noWrap w:val="0"/>
            <w:vAlign w:val="center"/>
          </w:tcPr>
          <w:p w14:paraId="47BCD33F">
            <w:pPr>
              <w:spacing w:line="300" w:lineRule="auto"/>
              <w:jc w:val="center"/>
              <w:rPr>
                <w:rFonts w:hint="eastAsia" w:ascii="宋体" w:hAnsi="宋体" w:eastAsia="宋体" w:cs="宋体"/>
                <w:sz w:val="24"/>
                <w:highlight w:val="none"/>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highlight w:val="none"/>
              </w:rPr>
            </w:pPr>
          </w:p>
        </w:tc>
        <w:tc>
          <w:tcPr>
            <w:tcW w:w="1393" w:type="dxa"/>
            <w:gridSpan w:val="3"/>
            <w:noWrap w:val="0"/>
            <w:vAlign w:val="center"/>
          </w:tcPr>
          <w:p w14:paraId="6E278088">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代码</w:t>
            </w:r>
          </w:p>
        </w:tc>
        <w:tc>
          <w:tcPr>
            <w:tcW w:w="1191" w:type="dxa"/>
            <w:gridSpan w:val="3"/>
            <w:noWrap w:val="0"/>
            <w:vAlign w:val="center"/>
          </w:tcPr>
          <w:p w14:paraId="05DC96D4">
            <w:pPr>
              <w:spacing w:line="300" w:lineRule="auto"/>
              <w:jc w:val="center"/>
              <w:rPr>
                <w:rFonts w:hint="eastAsia" w:ascii="宋体" w:hAnsi="宋体" w:eastAsia="宋体" w:cs="宋体"/>
                <w:sz w:val="24"/>
                <w:highlight w:val="none"/>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参与</w:t>
            </w:r>
          </w:p>
          <w:p w14:paraId="7763529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w:t>
            </w:r>
          </w:p>
        </w:tc>
        <w:tc>
          <w:tcPr>
            <w:tcW w:w="729" w:type="dxa"/>
            <w:noWrap w:val="0"/>
            <w:vAlign w:val="center"/>
          </w:tcPr>
          <w:p w14:paraId="6F5655A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7077" w:type="dxa"/>
            <w:gridSpan w:val="20"/>
            <w:noWrap w:val="0"/>
            <w:vAlign w:val="center"/>
          </w:tcPr>
          <w:p w14:paraId="02688AB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highlight w:val="none"/>
              </w:rPr>
            </w:pPr>
          </w:p>
        </w:tc>
        <w:tc>
          <w:tcPr>
            <w:tcW w:w="729" w:type="dxa"/>
            <w:noWrap w:val="0"/>
            <w:vAlign w:val="center"/>
          </w:tcPr>
          <w:p w14:paraId="71B09F3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077" w:type="dxa"/>
            <w:gridSpan w:val="20"/>
            <w:noWrap w:val="0"/>
            <w:vAlign w:val="center"/>
          </w:tcPr>
          <w:p w14:paraId="41FD356C">
            <w:pPr>
              <w:spacing w:line="300" w:lineRule="auto"/>
              <w:jc w:val="center"/>
              <w:rPr>
                <w:rFonts w:hint="eastAsia" w:ascii="宋体" w:hAnsi="宋体" w:eastAsia="宋体" w:cs="宋体"/>
                <w:sz w:val="24"/>
                <w:highlight w:val="none"/>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highlight w:val="none"/>
              </w:rPr>
            </w:pPr>
          </w:p>
        </w:tc>
        <w:tc>
          <w:tcPr>
            <w:tcW w:w="729" w:type="dxa"/>
            <w:noWrap w:val="0"/>
            <w:vAlign w:val="center"/>
          </w:tcPr>
          <w:p w14:paraId="05D8F5A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7077" w:type="dxa"/>
            <w:gridSpan w:val="20"/>
            <w:noWrap w:val="0"/>
            <w:vAlign w:val="center"/>
          </w:tcPr>
          <w:p w14:paraId="37A2B8BC">
            <w:pPr>
              <w:spacing w:line="300" w:lineRule="auto"/>
              <w:jc w:val="center"/>
              <w:rPr>
                <w:rFonts w:hint="eastAsia" w:ascii="宋体" w:hAnsi="宋体" w:eastAsia="宋体" w:cs="宋体"/>
                <w:sz w:val="24"/>
                <w:highlight w:val="none"/>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highlight w:val="none"/>
              </w:rPr>
            </w:pPr>
          </w:p>
        </w:tc>
        <w:tc>
          <w:tcPr>
            <w:tcW w:w="729" w:type="dxa"/>
            <w:noWrap w:val="0"/>
            <w:vAlign w:val="center"/>
          </w:tcPr>
          <w:p w14:paraId="32D72F6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7077" w:type="dxa"/>
            <w:gridSpan w:val="20"/>
            <w:noWrap w:val="0"/>
            <w:vAlign w:val="center"/>
          </w:tcPr>
          <w:p w14:paraId="51540ABA">
            <w:pPr>
              <w:spacing w:line="300" w:lineRule="auto"/>
              <w:jc w:val="center"/>
              <w:rPr>
                <w:rFonts w:hint="eastAsia" w:ascii="宋体" w:hAnsi="宋体" w:eastAsia="宋体" w:cs="宋体"/>
                <w:sz w:val="24"/>
                <w:highlight w:val="none"/>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姓 名</w:t>
            </w:r>
          </w:p>
        </w:tc>
        <w:tc>
          <w:tcPr>
            <w:tcW w:w="1417" w:type="dxa"/>
            <w:gridSpan w:val="4"/>
            <w:noWrap w:val="0"/>
            <w:vAlign w:val="center"/>
          </w:tcPr>
          <w:p w14:paraId="1F69FD5D">
            <w:pPr>
              <w:spacing w:line="300" w:lineRule="auto"/>
              <w:jc w:val="center"/>
              <w:rPr>
                <w:rFonts w:hint="eastAsia" w:ascii="宋体" w:hAnsi="宋体" w:eastAsia="宋体" w:cs="宋体"/>
                <w:sz w:val="24"/>
                <w:highlight w:val="none"/>
              </w:rPr>
            </w:pPr>
          </w:p>
        </w:tc>
        <w:tc>
          <w:tcPr>
            <w:tcW w:w="2707" w:type="dxa"/>
            <w:gridSpan w:val="9"/>
            <w:noWrap w:val="0"/>
            <w:vAlign w:val="center"/>
          </w:tcPr>
          <w:p w14:paraId="35ECEDC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highlight w:val="none"/>
              </w:rPr>
            </w:pPr>
          </w:p>
        </w:tc>
        <w:tc>
          <w:tcPr>
            <w:tcW w:w="1124" w:type="dxa"/>
            <w:gridSpan w:val="3"/>
            <w:noWrap w:val="0"/>
            <w:vAlign w:val="center"/>
          </w:tcPr>
          <w:p w14:paraId="2E62DD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学 历</w:t>
            </w:r>
          </w:p>
        </w:tc>
        <w:tc>
          <w:tcPr>
            <w:tcW w:w="5953" w:type="dxa"/>
            <w:gridSpan w:val="17"/>
            <w:noWrap w:val="0"/>
            <w:vAlign w:val="center"/>
          </w:tcPr>
          <w:p w14:paraId="6CAE863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highlight w:val="none"/>
              </w:rPr>
            </w:pPr>
          </w:p>
        </w:tc>
        <w:tc>
          <w:tcPr>
            <w:tcW w:w="1124" w:type="dxa"/>
            <w:gridSpan w:val="3"/>
            <w:noWrap w:val="0"/>
            <w:vAlign w:val="center"/>
          </w:tcPr>
          <w:p w14:paraId="20502CB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职 称</w:t>
            </w:r>
          </w:p>
        </w:tc>
        <w:tc>
          <w:tcPr>
            <w:tcW w:w="5953" w:type="dxa"/>
            <w:gridSpan w:val="17"/>
            <w:noWrap w:val="0"/>
            <w:vAlign w:val="center"/>
          </w:tcPr>
          <w:p w14:paraId="0C83AC8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highlight w:val="none"/>
              </w:rPr>
            </w:pPr>
          </w:p>
        </w:tc>
        <w:tc>
          <w:tcPr>
            <w:tcW w:w="1124" w:type="dxa"/>
            <w:gridSpan w:val="3"/>
            <w:noWrap w:val="0"/>
            <w:vAlign w:val="center"/>
          </w:tcPr>
          <w:p w14:paraId="2E249C7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（同时填写手机</w:t>
            </w:r>
          </w:p>
          <w:p w14:paraId="66EF4FA5">
            <w:pPr>
              <w:spacing w:line="300" w:lineRule="auto"/>
              <w:jc w:val="center"/>
              <w:rPr>
                <w:rFonts w:hint="eastAsia" w:ascii="宋体" w:hAnsi="宋体" w:eastAsia="宋体" w:cs="宋体"/>
                <w:sz w:val="24"/>
                <w:highlight w:val="none"/>
              </w:rPr>
            </w:pPr>
            <w:r>
              <w:rPr>
                <w:rFonts w:hint="eastAsia" w:ascii="宋体" w:hAnsi="宋体" w:eastAsia="宋体" w:cs="宋体"/>
                <w:color w:val="999999"/>
                <w:szCs w:val="21"/>
                <w:highlight w:val="none"/>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highlight w:val="none"/>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highlight w:val="none"/>
              </w:rPr>
            </w:pPr>
          </w:p>
        </w:tc>
        <w:tc>
          <w:tcPr>
            <w:tcW w:w="1115" w:type="dxa"/>
            <w:gridSpan w:val="3"/>
            <w:noWrap w:val="0"/>
            <w:vAlign w:val="center"/>
          </w:tcPr>
          <w:p w14:paraId="7F234FE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性别</w:t>
            </w:r>
          </w:p>
        </w:tc>
        <w:tc>
          <w:tcPr>
            <w:tcW w:w="2626" w:type="dxa"/>
            <w:gridSpan w:val="7"/>
            <w:noWrap w:val="0"/>
            <w:vAlign w:val="center"/>
          </w:tcPr>
          <w:p w14:paraId="294E3189">
            <w:pPr>
              <w:spacing w:line="300" w:lineRule="auto"/>
              <w:jc w:val="center"/>
              <w:rPr>
                <w:rFonts w:hint="eastAsia" w:ascii="宋体" w:hAnsi="宋体" w:eastAsia="宋体" w:cs="宋体"/>
                <w:sz w:val="24"/>
                <w:highlight w:val="none"/>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highlight w:val="none"/>
              </w:rPr>
            </w:pPr>
          </w:p>
        </w:tc>
        <w:tc>
          <w:tcPr>
            <w:tcW w:w="1124" w:type="dxa"/>
            <w:gridSpan w:val="3"/>
            <w:noWrap w:val="0"/>
            <w:vAlign w:val="center"/>
          </w:tcPr>
          <w:p w14:paraId="56D012C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（同时填写手机</w:t>
            </w:r>
          </w:p>
          <w:p w14:paraId="3D042ED7">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highlight w:val="none"/>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highlight w:val="none"/>
              </w:rPr>
            </w:pPr>
          </w:p>
        </w:tc>
        <w:tc>
          <w:tcPr>
            <w:tcW w:w="622" w:type="dxa"/>
            <w:noWrap w:val="0"/>
            <w:vAlign w:val="center"/>
          </w:tcPr>
          <w:p w14:paraId="41D690C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高级</w:t>
            </w:r>
          </w:p>
        </w:tc>
        <w:tc>
          <w:tcPr>
            <w:tcW w:w="954" w:type="dxa"/>
            <w:gridSpan w:val="5"/>
            <w:noWrap w:val="0"/>
            <w:vAlign w:val="center"/>
          </w:tcPr>
          <w:p w14:paraId="61825D01">
            <w:pPr>
              <w:spacing w:line="300" w:lineRule="auto"/>
              <w:jc w:val="center"/>
              <w:rPr>
                <w:rFonts w:hint="eastAsia" w:ascii="宋体" w:hAnsi="宋体" w:eastAsia="宋体" w:cs="宋体"/>
                <w:sz w:val="24"/>
                <w:highlight w:val="none"/>
              </w:rPr>
            </w:pPr>
          </w:p>
        </w:tc>
        <w:tc>
          <w:tcPr>
            <w:tcW w:w="636" w:type="dxa"/>
            <w:noWrap w:val="0"/>
            <w:vAlign w:val="center"/>
          </w:tcPr>
          <w:p w14:paraId="6ACA880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中级</w:t>
            </w:r>
          </w:p>
        </w:tc>
        <w:tc>
          <w:tcPr>
            <w:tcW w:w="1115" w:type="dxa"/>
            <w:gridSpan w:val="3"/>
            <w:noWrap w:val="0"/>
            <w:vAlign w:val="center"/>
          </w:tcPr>
          <w:p w14:paraId="5C9D3399">
            <w:pPr>
              <w:spacing w:line="300" w:lineRule="auto"/>
              <w:jc w:val="center"/>
              <w:rPr>
                <w:rFonts w:hint="eastAsia" w:ascii="宋体" w:hAnsi="宋体" w:eastAsia="宋体" w:cs="宋体"/>
                <w:sz w:val="24"/>
                <w:highlight w:val="none"/>
              </w:rPr>
            </w:pPr>
          </w:p>
        </w:tc>
        <w:tc>
          <w:tcPr>
            <w:tcW w:w="636" w:type="dxa"/>
            <w:gridSpan w:val="2"/>
            <w:noWrap w:val="0"/>
            <w:vAlign w:val="center"/>
          </w:tcPr>
          <w:p w14:paraId="01F929D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初级</w:t>
            </w:r>
          </w:p>
        </w:tc>
        <w:tc>
          <w:tcPr>
            <w:tcW w:w="799" w:type="dxa"/>
            <w:gridSpan w:val="2"/>
            <w:noWrap w:val="0"/>
            <w:vAlign w:val="center"/>
          </w:tcPr>
          <w:p w14:paraId="17C55F03">
            <w:pPr>
              <w:spacing w:line="300" w:lineRule="auto"/>
              <w:jc w:val="center"/>
              <w:rPr>
                <w:rFonts w:hint="eastAsia" w:ascii="宋体" w:hAnsi="宋体" w:eastAsia="宋体" w:cs="宋体"/>
                <w:sz w:val="24"/>
                <w:highlight w:val="none"/>
              </w:rPr>
            </w:pPr>
          </w:p>
        </w:tc>
        <w:tc>
          <w:tcPr>
            <w:tcW w:w="635" w:type="dxa"/>
            <w:gridSpan w:val="2"/>
            <w:noWrap w:val="0"/>
            <w:vAlign w:val="center"/>
          </w:tcPr>
          <w:p w14:paraId="32F4959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其它</w:t>
            </w:r>
          </w:p>
        </w:tc>
        <w:tc>
          <w:tcPr>
            <w:tcW w:w="556" w:type="dxa"/>
            <w:noWrap w:val="0"/>
            <w:vAlign w:val="center"/>
          </w:tcPr>
          <w:p w14:paraId="515BF18F">
            <w:pPr>
              <w:spacing w:line="300" w:lineRule="auto"/>
              <w:jc w:val="center"/>
              <w:rPr>
                <w:rFonts w:hint="eastAsia" w:ascii="宋体" w:hAnsi="宋体" w:eastAsia="宋体" w:cs="宋体"/>
                <w:sz w:val="24"/>
                <w:highlight w:val="none"/>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highlight w:val="none"/>
              </w:rPr>
            </w:pPr>
          </w:p>
          <w:p w14:paraId="5F998868">
            <w:pPr>
              <w:spacing w:line="300" w:lineRule="auto"/>
              <w:jc w:val="center"/>
              <w:rPr>
                <w:rFonts w:hint="eastAsia" w:ascii="宋体" w:hAnsi="宋体" w:eastAsia="宋体" w:cs="宋体"/>
                <w:sz w:val="24"/>
                <w:highlight w:val="none"/>
              </w:rPr>
            </w:pPr>
          </w:p>
          <w:p w14:paraId="3405A2DA">
            <w:pPr>
              <w:spacing w:line="300" w:lineRule="auto"/>
              <w:jc w:val="center"/>
              <w:rPr>
                <w:rFonts w:hint="eastAsia" w:ascii="宋体" w:hAnsi="宋体" w:eastAsia="宋体" w:cs="宋体"/>
                <w:sz w:val="24"/>
                <w:highlight w:val="none"/>
              </w:rPr>
            </w:pPr>
          </w:p>
          <w:p w14:paraId="5C3E7363">
            <w:pPr>
              <w:spacing w:line="300" w:lineRule="auto"/>
              <w:jc w:val="center"/>
              <w:rPr>
                <w:rFonts w:hint="eastAsia" w:ascii="宋体" w:hAnsi="宋体" w:eastAsia="宋体" w:cs="宋体"/>
                <w:sz w:val="24"/>
                <w:highlight w:val="none"/>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highlight w:val="none"/>
              </w:rPr>
            </w:pPr>
          </w:p>
        </w:tc>
        <w:tc>
          <w:tcPr>
            <w:tcW w:w="5953" w:type="dxa"/>
            <w:gridSpan w:val="17"/>
            <w:noWrap w:val="0"/>
            <w:vAlign w:val="center"/>
          </w:tcPr>
          <w:p w14:paraId="3312964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highlight w:val="none"/>
              </w:rPr>
            </w:pPr>
          </w:p>
        </w:tc>
        <w:tc>
          <w:tcPr>
            <w:tcW w:w="5953" w:type="dxa"/>
            <w:gridSpan w:val="17"/>
            <w:noWrap w:val="0"/>
            <w:vAlign w:val="center"/>
          </w:tcPr>
          <w:p w14:paraId="71AA8A6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A：专著、论文B：样机、样品C：试验工程、产品D：示范工程E：产品F：其他</w:t>
            </w:r>
          </w:p>
        </w:tc>
      </w:tr>
    </w:tbl>
    <w:p w14:paraId="0FA98293">
      <w:pP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八、共同条款</w:t>
      </w:r>
    </w:p>
    <w:p w14:paraId="1105312F">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．乙方的厅补助经费</w:t>
      </w:r>
      <w:r>
        <w:rPr>
          <w:rFonts w:hint="eastAsia" w:ascii="宋体" w:hAnsi="宋体" w:eastAsia="宋体" w:cs="宋体"/>
          <w:sz w:val="28"/>
          <w:szCs w:val="28"/>
          <w:highlight w:val="none"/>
          <w:lang w:val="en-US" w:eastAsia="zh-CN"/>
        </w:rPr>
        <w:t>及自筹经费</w:t>
      </w:r>
      <w:r>
        <w:rPr>
          <w:rFonts w:hint="eastAsia" w:ascii="宋体" w:hAnsi="宋体" w:eastAsia="宋体" w:cs="宋体"/>
          <w:sz w:val="28"/>
          <w:szCs w:val="28"/>
          <w:highlight w:val="none"/>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．合同正本一式</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份，甲方单位伍份，承担单位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w:t>
      </w:r>
    </w:p>
    <w:p w14:paraId="1836185D">
      <w:pPr>
        <w:pStyle w:val="11"/>
        <w:ind w:firstLine="560" w:firstLineChars="200"/>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．本合同经双方签章后生效，规定内容执行完毕后自然失效。</w:t>
      </w:r>
    </w:p>
    <w:p w14:paraId="66C394C0">
      <w:pPr>
        <w:pStyle w:val="11"/>
        <w:rPr>
          <w:rFonts w:hint="eastAsia" w:ascii="宋体" w:hAnsi="宋体" w:eastAsia="宋体" w:cs="宋体"/>
          <w:b/>
          <w:sz w:val="32"/>
          <w:highlight w:val="none"/>
          <w:lang w:eastAsia="zh-CN"/>
        </w:rPr>
      </w:pPr>
      <w:r>
        <w:rPr>
          <w:rFonts w:hint="eastAsia" w:ascii="宋体" w:hAnsi="宋体" w:eastAsia="宋体" w:cs="宋体"/>
          <w:b/>
          <w:sz w:val="32"/>
          <w:highlight w:val="none"/>
        </w:rPr>
        <w:br w:type="page"/>
      </w:r>
      <w:r>
        <w:rPr>
          <w:rFonts w:hint="eastAsia" w:ascii="宋体" w:hAnsi="宋体" w:eastAsia="宋体" w:cs="宋体"/>
          <w:b/>
          <w:sz w:val="32"/>
          <w:highlight w:val="none"/>
          <w:lang w:eastAsia="zh-CN"/>
        </w:rPr>
        <w:t>九</w:t>
      </w:r>
      <w:r>
        <w:rPr>
          <w:rFonts w:hint="eastAsia" w:ascii="宋体" w:hAnsi="宋体" w:eastAsia="宋体" w:cs="宋体"/>
          <w:b/>
          <w:sz w:val="32"/>
          <w:highlight w:val="none"/>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highlight w:val="none"/>
        </w:rPr>
      </w:pPr>
    </w:p>
    <w:p w14:paraId="0846D26C">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合同甲方：                  陕西省交通运输厅</w:t>
      </w:r>
    </w:p>
    <w:p w14:paraId="7B324CA6">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负责人：（签字）                年   月   日</w:t>
      </w:r>
    </w:p>
    <w:p w14:paraId="0065A90C">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联系人：（签字）                  （公 章）</w:t>
      </w:r>
    </w:p>
    <w:p w14:paraId="18855E49">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电  话：029-88869067         </w:t>
      </w:r>
    </w:p>
    <w:p w14:paraId="5D3DA95C">
      <w:pPr>
        <w:adjustRightInd w:val="0"/>
        <w:snapToGrid w:val="0"/>
        <w:spacing w:line="480" w:lineRule="auto"/>
        <w:rPr>
          <w:rFonts w:hint="eastAsia" w:ascii="宋体" w:hAnsi="宋体" w:eastAsia="宋体" w:cs="宋体"/>
          <w:sz w:val="28"/>
          <w:szCs w:val="28"/>
          <w:highlight w:val="none"/>
        </w:rPr>
      </w:pPr>
    </w:p>
    <w:p w14:paraId="52B7598A">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合同乙方：（承担单位）           </w:t>
      </w:r>
    </w:p>
    <w:p w14:paraId="0ED90690">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单位负责人：（签字）               年   月   日</w:t>
      </w:r>
    </w:p>
    <w:p w14:paraId="0644741B">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项目负责人：（签字）                （公 章）</w:t>
      </w:r>
    </w:p>
    <w:p w14:paraId="5584BAAD">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电  话：</w:t>
      </w:r>
      <w:r>
        <w:rPr>
          <w:rFonts w:hint="eastAsia" w:ascii="宋体" w:hAnsi="宋体" w:eastAsia="宋体" w:cs="宋体"/>
          <w:sz w:val="28"/>
          <w:szCs w:val="28"/>
          <w:highlight w:val="none"/>
        </w:rPr>
        <w:tab/>
      </w:r>
      <w:r>
        <w:rPr>
          <w:rFonts w:hint="eastAsia" w:ascii="宋体" w:hAnsi="宋体" w:eastAsia="宋体" w:cs="宋体"/>
          <w:sz w:val="28"/>
          <w:szCs w:val="28"/>
          <w:highlight w:val="none"/>
        </w:rPr>
        <w:t xml:space="preserve">                      </w:t>
      </w:r>
    </w:p>
    <w:p w14:paraId="0B7A909E">
      <w:pPr>
        <w:adjustRightInd w:val="0"/>
        <w:snapToGrid w:val="0"/>
        <w:spacing w:line="480" w:lineRule="auto"/>
        <w:rPr>
          <w:rFonts w:hint="eastAsia" w:ascii="宋体" w:hAnsi="宋体" w:eastAsia="宋体" w:cs="宋体"/>
          <w:sz w:val="28"/>
          <w:szCs w:val="28"/>
          <w:highlight w:val="none"/>
        </w:rPr>
      </w:pPr>
    </w:p>
    <w:p w14:paraId="0E0A0453">
      <w:pPr>
        <w:pStyle w:val="7"/>
        <w:adjustRightInd w:val="0"/>
        <w:snapToGrid w:val="0"/>
        <w:spacing w:line="480" w:lineRule="auto"/>
        <w:ind w:firstLine="0" w:firstLineChars="0"/>
        <w:rPr>
          <w:rFonts w:hint="eastAsia" w:ascii="宋体" w:hAnsi="宋体" w:eastAsia="宋体" w:cs="宋体"/>
          <w:sz w:val="28"/>
          <w:szCs w:val="28"/>
          <w:highlight w:val="none"/>
        </w:rPr>
      </w:pPr>
    </w:p>
    <w:p w14:paraId="5342C3C5">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财务负责人：（签字）            </w:t>
      </w:r>
    </w:p>
    <w:p w14:paraId="1665E812">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highlight w:val="none"/>
        </w:rPr>
        <w:t>账 户 名：</w:t>
      </w:r>
    </w:p>
    <w:p w14:paraId="1BD8A7AB">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p>
    <w:p w14:paraId="39553A3A">
      <w:pPr>
        <w:adjustRightInd w:val="0"/>
        <w:snapToGrid w:val="0"/>
        <w:spacing w:line="480" w:lineRule="auto"/>
        <w:rPr>
          <w:rFonts w:hint="eastAsia" w:ascii="宋体" w:hAnsi="宋体" w:eastAsia="宋体" w:cs="宋体"/>
          <w:color w:val="auto"/>
          <w:sz w:val="44"/>
          <w:szCs w:val="44"/>
          <w:highlight w:val="none"/>
          <w:lang w:eastAsia="zh-CN"/>
        </w:rPr>
      </w:pPr>
      <w:r>
        <w:rPr>
          <w:rFonts w:hint="eastAsia" w:ascii="宋体" w:hAnsi="宋体" w:eastAsia="宋体" w:cs="宋体"/>
          <w:sz w:val="28"/>
          <w:szCs w:val="28"/>
          <w:highlight w:val="none"/>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highlight w:val="none"/>
        </w:rPr>
      </w:pPr>
    </w:p>
    <w:p w14:paraId="1762B7A6">
      <w:pPr>
        <w:adjustRightInd w:val="0"/>
        <w:snapToGrid w:val="0"/>
        <w:spacing w:line="480" w:lineRule="auto"/>
        <w:rPr>
          <w:rFonts w:hint="eastAsia" w:ascii="宋体" w:hAnsi="宋体" w:eastAsia="宋体" w:cs="宋体"/>
          <w:sz w:val="28"/>
          <w:szCs w:val="28"/>
          <w:highlight w:val="none"/>
        </w:rPr>
      </w:pPr>
    </w:p>
    <w:p w14:paraId="6F71BB4B">
      <w:pPr>
        <w:adjustRightInd w:val="0"/>
        <w:snapToGrid w:val="0"/>
        <w:spacing w:line="480" w:lineRule="auto"/>
        <w:rPr>
          <w:rFonts w:hint="eastAsia" w:ascii="宋体" w:hAnsi="宋体" w:eastAsia="宋体" w:cs="宋体"/>
          <w:sz w:val="28"/>
          <w:szCs w:val="28"/>
          <w:highlight w:val="none"/>
          <w:lang w:val="en-US" w:eastAsia="zh-CN"/>
        </w:rPr>
      </w:pPr>
    </w:p>
    <w:bookmarkEnd w:id="87"/>
    <w:bookmarkEnd w:id="88"/>
    <w:bookmarkEnd w:id="89"/>
    <w:bookmarkEnd w:id="92"/>
    <w:bookmarkEnd w:id="93"/>
    <w:p w14:paraId="654550E8">
      <w:pPr>
        <w:widowControl/>
        <w:spacing w:line="240" w:lineRule="auto"/>
        <w:jc w:val="center"/>
        <w:outlineLvl w:val="0"/>
        <w:rPr>
          <w:rFonts w:hint="eastAsia" w:ascii="宋体" w:hAnsi="宋体" w:eastAsia="宋体" w:cs="宋体"/>
          <w:b/>
          <w:bCs/>
          <w:sz w:val="36"/>
          <w:szCs w:val="36"/>
          <w:highlight w:val="none"/>
        </w:rPr>
      </w:pPr>
      <w:bookmarkStart w:id="94" w:name="_Toc13105"/>
      <w:bookmarkStart w:id="95" w:name="_Toc2484"/>
      <w:r>
        <w:rPr>
          <w:rFonts w:hint="eastAsia" w:ascii="宋体" w:hAnsi="宋体" w:eastAsia="宋体" w:cs="宋体"/>
          <w:b/>
          <w:bCs/>
          <w:sz w:val="36"/>
          <w:szCs w:val="36"/>
          <w:highlight w:val="none"/>
        </w:rPr>
        <w:t>第六章  竞争性磋商响应文件格式</w:t>
      </w:r>
      <w:bookmarkEnd w:id="94"/>
      <w:bookmarkEnd w:id="95"/>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6" w:name="_Toc25996_WPSOffice_Level1"/>
      <w:bookmarkStart w:id="97" w:name="_Toc10930_WPSOffice_Level1"/>
      <w:bookmarkStart w:id="98" w:name="_Toc5592_WPSOffice_Level1"/>
      <w:bookmarkStart w:id="99" w:name="_Toc19196"/>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530E8088">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cs="宋体"/>
          <w:bCs/>
          <w:sz w:val="48"/>
          <w:szCs w:val="48"/>
          <w:highlight w:val="none"/>
          <w:lang w:val="en-US" w:eastAsia="zh-CN"/>
        </w:rPr>
        <w:t>包</w:t>
      </w:r>
      <w:r>
        <w:rPr>
          <w:rFonts w:hint="eastAsia" w:ascii="宋体" w:hAnsi="宋体" w:cs="宋体"/>
          <w:bCs/>
          <w:sz w:val="48"/>
          <w:szCs w:val="48"/>
          <w:highlight w:val="none"/>
          <w:lang w:eastAsia="zh-CN"/>
        </w:rPr>
        <w:t>（）</w:t>
      </w: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100"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highlight w:val="none"/>
        </w:rPr>
        <w:t>磋商函</w:t>
      </w:r>
      <w:bookmarkEnd w:id="100"/>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highlight w:val="none"/>
        </w:rPr>
      </w:pPr>
      <w:r>
        <w:rPr>
          <w:rFonts w:hint="eastAsia" w:ascii="宋体" w:hAnsi="宋体" w:eastAsia="宋体" w:cs="宋体"/>
          <w:sz w:val="28"/>
          <w:szCs w:val="28"/>
          <w:highlight w:val="none"/>
          <w:lang w:val="zh-CN"/>
        </w:rPr>
        <w:br w:type="page"/>
      </w:r>
      <w:bookmarkStart w:id="101" w:name="_Toc22569"/>
      <w:r>
        <w:rPr>
          <w:rStyle w:val="98"/>
          <w:rFonts w:hint="eastAsia" w:ascii="宋体" w:hAnsi="宋体" w:eastAsia="宋体" w:cs="宋体"/>
          <w:sz w:val="32"/>
          <w:szCs w:val="32"/>
          <w:highlight w:val="none"/>
        </w:rPr>
        <w:t>二、法定代表人身份证明</w:t>
      </w:r>
      <w:bookmarkEnd w:id="101"/>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highlight w:val="none"/>
        </w:rPr>
      </w:pPr>
      <w:r>
        <w:rPr>
          <w:rStyle w:val="98"/>
          <w:rFonts w:hint="eastAsia" w:ascii="宋体" w:hAnsi="宋体" w:eastAsia="宋体" w:cs="宋体"/>
          <w:sz w:val="32"/>
          <w:szCs w:val="32"/>
          <w:highlight w:val="none"/>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2" w:name="_Toc10878"/>
      <w:r>
        <w:rPr>
          <w:rStyle w:val="98"/>
          <w:rFonts w:hint="eastAsia" w:ascii="宋体" w:hAnsi="宋体" w:eastAsia="宋体" w:cs="宋体"/>
          <w:sz w:val="32"/>
          <w:szCs w:val="32"/>
          <w:highlight w:val="none"/>
        </w:rPr>
        <w:t>三、</w:t>
      </w:r>
      <w:r>
        <w:rPr>
          <w:rStyle w:val="98"/>
          <w:rFonts w:hint="eastAsia" w:ascii="宋体" w:hAnsi="宋体" w:eastAsia="宋体" w:cs="宋体"/>
          <w:sz w:val="32"/>
          <w:szCs w:val="32"/>
          <w:highlight w:val="none"/>
          <w:lang w:eastAsia="zh-CN"/>
        </w:rPr>
        <w:t>法定代表人授权委托书</w:t>
      </w:r>
      <w:bookmarkEnd w:id="102"/>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highlight w:val="none"/>
        </w:rPr>
      </w:pPr>
      <w:bookmarkStart w:id="103" w:name="_Toc26642"/>
      <w:bookmarkStart w:id="104" w:name="_Toc16163"/>
      <w:bookmarkStart w:id="105" w:name="_Toc18383"/>
      <w:r>
        <w:rPr>
          <w:rStyle w:val="98"/>
          <w:rFonts w:hint="eastAsia" w:ascii="宋体" w:hAnsi="宋体" w:eastAsia="宋体" w:cs="宋体"/>
          <w:sz w:val="32"/>
          <w:szCs w:val="32"/>
          <w:highlight w:val="none"/>
        </w:rPr>
        <w:t>四、报价表（第一次）</w:t>
      </w:r>
      <w:bookmarkEnd w:id="103"/>
      <w:bookmarkEnd w:id="104"/>
      <w:bookmarkEnd w:id="105"/>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 xml:space="preserve">名称：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highlight w:val="none"/>
        </w:rPr>
      </w:pPr>
      <w:bookmarkStart w:id="106" w:name="_Toc26231"/>
      <w:r>
        <w:rPr>
          <w:rStyle w:val="98"/>
          <w:rFonts w:hint="eastAsia" w:ascii="宋体" w:hAnsi="宋体" w:eastAsia="宋体" w:cs="宋体"/>
          <w:sz w:val="32"/>
          <w:szCs w:val="32"/>
          <w:highlight w:val="none"/>
        </w:rPr>
        <w:t>五、近年承接的类似项目情况表</w:t>
      </w:r>
      <w:bookmarkEnd w:id="106"/>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highlight w:val="none"/>
              </w:rPr>
            </w:pPr>
            <w:r>
              <w:rPr>
                <w:rFonts w:hint="eastAsia" w:ascii="宋体" w:hAnsi="宋体" w:eastAsia="宋体" w:cs="宋体"/>
                <w:b/>
                <w:bCs/>
                <w:spacing w:val="-7"/>
                <w:highlight w:val="none"/>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highlight w:val="none"/>
              </w:rPr>
            </w:pPr>
            <w:r>
              <w:rPr>
                <w:rFonts w:hint="eastAsia" w:ascii="宋体" w:hAnsi="宋体" w:eastAsia="宋体" w:cs="宋体"/>
                <w:b/>
                <w:bCs/>
                <w:highlight w:val="none"/>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highlight w:val="none"/>
              </w:rPr>
            </w:pPr>
            <w:r>
              <w:rPr>
                <w:rFonts w:hint="eastAsia" w:ascii="宋体" w:hAnsi="宋体" w:eastAsia="宋体" w:cs="宋体"/>
                <w:b/>
                <w:bCs/>
                <w:spacing w:val="-3"/>
                <w:highlight w:val="none"/>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highlight w:val="none"/>
              </w:rPr>
            </w:pPr>
            <w:r>
              <w:rPr>
                <w:rFonts w:hint="eastAsia" w:ascii="宋体" w:hAnsi="宋体" w:eastAsia="宋体" w:cs="宋体"/>
                <w:b/>
                <w:bCs/>
                <w:spacing w:val="-1"/>
                <w:highlight w:val="none"/>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highlight w:val="none"/>
              </w:rPr>
            </w:pPr>
            <w:r>
              <w:rPr>
                <w:rFonts w:hint="eastAsia" w:ascii="宋体" w:hAnsi="宋体" w:eastAsia="宋体" w:cs="宋体"/>
                <w:b/>
                <w:bCs/>
                <w:spacing w:val="-10"/>
                <w:highlight w:val="none"/>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highlight w:val="none"/>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highlight w:val="none"/>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highlight w:val="none"/>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highlight w:val="none"/>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highlight w:val="none"/>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highlight w:val="none"/>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highlight w:val="none"/>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highlight w:val="none"/>
              </w:rPr>
            </w:pPr>
            <w:r>
              <w:rPr>
                <w:rFonts w:hint="eastAsia" w:ascii="宋体" w:hAnsi="宋体" w:eastAsia="宋体" w:cs="宋体"/>
                <w:b/>
                <w:bCs/>
                <w:spacing w:val="-7"/>
                <w:highlight w:val="none"/>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highlight w:val="none"/>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highlight w:val="none"/>
              </w:rPr>
            </w:pPr>
            <w:r>
              <w:rPr>
                <w:rFonts w:hint="eastAsia" w:ascii="宋体" w:hAnsi="宋体" w:eastAsia="宋体" w:cs="宋体"/>
                <w:b/>
                <w:bCs/>
                <w:spacing w:val="-7"/>
                <w:highlight w:val="none"/>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highlight w:val="none"/>
        </w:rPr>
      </w:pPr>
      <w:bookmarkStart w:id="107" w:name="_Toc26657"/>
      <w:r>
        <w:rPr>
          <w:rStyle w:val="98"/>
          <w:rFonts w:hint="eastAsia" w:ascii="宋体" w:hAnsi="宋体" w:eastAsia="宋体" w:cs="宋体"/>
          <w:sz w:val="32"/>
          <w:szCs w:val="32"/>
          <w:highlight w:val="none"/>
        </w:rPr>
        <w:t>六、项目</w:t>
      </w:r>
      <w:r>
        <w:rPr>
          <w:rStyle w:val="98"/>
          <w:rFonts w:hint="eastAsia" w:ascii="宋体" w:hAnsi="宋体" w:eastAsia="宋体" w:cs="宋体"/>
          <w:sz w:val="32"/>
          <w:szCs w:val="32"/>
          <w:highlight w:val="none"/>
          <w:lang w:val="en-US" w:eastAsia="zh-CN"/>
        </w:rPr>
        <w:t>服务</w:t>
      </w:r>
      <w:r>
        <w:rPr>
          <w:rStyle w:val="98"/>
          <w:rFonts w:hint="eastAsia" w:ascii="宋体" w:hAnsi="宋体" w:eastAsia="宋体" w:cs="宋体"/>
          <w:sz w:val="32"/>
          <w:szCs w:val="32"/>
          <w:highlight w:val="none"/>
        </w:rPr>
        <w:t>方案</w:t>
      </w:r>
      <w:bookmarkEnd w:id="107"/>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8" w:name="_Hlt526418103"/>
      <w:bookmarkEnd w:id="108"/>
      <w:bookmarkStart w:id="109" w:name="_Hlt526418111"/>
      <w:bookmarkEnd w:id="109"/>
      <w:bookmarkStart w:id="110" w:name="_Hlt526418107"/>
      <w:bookmarkEnd w:id="110"/>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highlight w:val="none"/>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highlight w:val="none"/>
        </w:rPr>
      </w:pPr>
      <w:bookmarkStart w:id="111" w:name="_Toc24121"/>
      <w:bookmarkStart w:id="112" w:name="_Toc12541"/>
      <w:bookmarkStart w:id="113" w:name="_Toc17889"/>
      <w:r>
        <w:rPr>
          <w:rStyle w:val="98"/>
          <w:rFonts w:hint="eastAsia" w:ascii="宋体" w:hAnsi="宋体" w:eastAsia="宋体" w:cs="宋体"/>
          <w:sz w:val="32"/>
          <w:szCs w:val="32"/>
          <w:highlight w:val="none"/>
          <w:lang w:val="en-US" w:eastAsia="zh-CN"/>
        </w:rPr>
        <w:t>七</w:t>
      </w:r>
      <w:r>
        <w:rPr>
          <w:rStyle w:val="98"/>
          <w:rFonts w:hint="eastAsia" w:ascii="宋体" w:hAnsi="宋体" w:eastAsia="宋体" w:cs="宋体"/>
          <w:sz w:val="32"/>
          <w:szCs w:val="32"/>
          <w:highlight w:val="none"/>
        </w:rPr>
        <w:t>、商务和</w:t>
      </w:r>
      <w:r>
        <w:rPr>
          <w:rStyle w:val="98"/>
          <w:rFonts w:hint="eastAsia" w:ascii="宋体" w:hAnsi="宋体" w:eastAsia="宋体" w:cs="宋体"/>
          <w:sz w:val="32"/>
          <w:szCs w:val="32"/>
          <w:highlight w:val="none"/>
          <w:lang w:val="en-US" w:eastAsia="zh-CN"/>
        </w:rPr>
        <w:t>服务</w:t>
      </w:r>
      <w:r>
        <w:rPr>
          <w:rStyle w:val="98"/>
          <w:rFonts w:hint="eastAsia" w:ascii="宋体" w:hAnsi="宋体" w:eastAsia="宋体" w:cs="宋体"/>
          <w:sz w:val="32"/>
          <w:szCs w:val="32"/>
          <w:highlight w:val="none"/>
        </w:rPr>
        <w:t>响应说明</w:t>
      </w:r>
      <w:bookmarkEnd w:id="111"/>
      <w:bookmarkEnd w:id="112"/>
      <w:bookmarkEnd w:id="113"/>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4" w:name="_Toc14672"/>
      <w:r>
        <w:rPr>
          <w:rFonts w:hint="eastAsia" w:ascii="宋体" w:hAnsi="宋体" w:eastAsia="宋体" w:cs="宋体"/>
          <w:b/>
          <w:bCs/>
          <w:sz w:val="24"/>
          <w:szCs w:val="24"/>
          <w:highlight w:val="none"/>
          <w:lang w:val="en-US" w:eastAsia="zh-CN"/>
        </w:rPr>
        <w:t>2、服务偏离表</w:t>
      </w:r>
      <w:bookmarkEnd w:id="114"/>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highlight w:val="none"/>
        </w:rPr>
      </w:pPr>
      <w:bookmarkStart w:id="115" w:name="_Toc26460"/>
      <w:r>
        <w:rPr>
          <w:rStyle w:val="98"/>
          <w:rFonts w:hint="eastAsia" w:ascii="宋体" w:hAnsi="宋体" w:eastAsia="宋体" w:cs="宋体"/>
          <w:sz w:val="32"/>
          <w:szCs w:val="32"/>
          <w:highlight w:val="none"/>
        </w:rPr>
        <w:t>八、资格证明文件</w:t>
      </w:r>
      <w:bookmarkEnd w:id="115"/>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6"/>
      <w:bookmarkEnd w:id="97"/>
      <w:bookmarkEnd w:id="98"/>
      <w:bookmarkEnd w:id="99"/>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，营业（生产经营）面积为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 ，现有员工数量为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w:t>
      </w:r>
      <w:r>
        <w:rPr>
          <w:rFonts w:hint="eastAsia" w:ascii="宋体" w:hAnsi="宋体" w:cs="宋体"/>
          <w:sz w:val="24"/>
          <w:szCs w:val="24"/>
          <w:highlight w:val="none"/>
          <w:u w:val="single"/>
          <w:lang w:val="en-US" w:eastAsia="zh-CN"/>
        </w:rPr>
        <w:t>包</w:t>
      </w:r>
      <w:r>
        <w:rPr>
          <w:rFonts w:hint="eastAsia" w:ascii="宋体" w:hAnsi="宋体" w:eastAsia="宋体" w:cs="宋体"/>
          <w:sz w:val="24"/>
          <w:szCs w:val="24"/>
          <w:highlight w:val="none"/>
          <w:u w:val="single"/>
          <w:lang w:val="en-US" w:eastAsia="zh-CN"/>
        </w:rPr>
        <w:t xml:space="preserve">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6" w:name="_Toc61531865"/>
      <w:bookmarkStart w:id="117" w:name="OLE_LINK14"/>
      <w:bookmarkStart w:id="118" w:name="OLE_LINK13"/>
      <w:r>
        <w:rPr>
          <w:rFonts w:hint="eastAsia" w:ascii="宋体" w:hAnsi="宋体" w:eastAsia="宋体" w:cs="宋体"/>
          <w:b/>
          <w:bCs/>
          <w:sz w:val="28"/>
          <w:szCs w:val="24"/>
          <w:highlight w:val="none"/>
        </w:rPr>
        <w:t>中小企业声明函(服务</w:t>
      </w:r>
      <w:bookmarkEnd w:id="116"/>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w:t>
      </w:r>
      <w:r>
        <w:rPr>
          <w:rFonts w:hint="eastAsia" w:ascii="宋体" w:hAnsi="宋体" w:cs="宋体"/>
          <w:kern w:val="0"/>
          <w:sz w:val="24"/>
          <w:highlight w:val="none"/>
          <w:u w:val="single"/>
          <w:lang w:val="en-US" w:eastAsia="zh-CN"/>
        </w:rPr>
        <w:t>包</w:t>
      </w:r>
      <w:r>
        <w:rPr>
          <w:rFonts w:hint="eastAsia" w:ascii="宋体" w:hAnsi="宋体" w:eastAsia="宋体" w:cs="宋体"/>
          <w:kern w:val="0"/>
          <w:sz w:val="24"/>
          <w:highlight w:val="none"/>
          <w:u w:val="single"/>
        </w:rPr>
        <w:t>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10"/>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highlight w:val="none"/>
        </w:rPr>
      </w:pPr>
      <w:r>
        <w:rPr>
          <w:rFonts w:hint="eastAsia" w:ascii="宋体" w:hAnsi="宋体" w:eastAsia="宋体" w:cs="宋体"/>
          <w:spacing w:val="12"/>
          <w:sz w:val="22"/>
          <w:szCs w:val="22"/>
          <w:highlight w:val="none"/>
        </w:rPr>
        <w:t>备注：</w:t>
      </w:r>
      <w:r>
        <w:rPr>
          <w:rFonts w:hint="eastAsia" w:ascii="宋体" w:hAnsi="宋体" w:eastAsia="宋体" w:cs="宋体"/>
          <w:spacing w:val="-58"/>
          <w:sz w:val="22"/>
          <w:szCs w:val="22"/>
          <w:highlight w:val="none"/>
        </w:rPr>
        <w:t xml:space="preserve"> </w:t>
      </w:r>
      <w:r>
        <w:rPr>
          <w:rFonts w:hint="eastAsia" w:ascii="宋体" w:hAnsi="宋体" w:eastAsia="宋体" w:cs="宋体"/>
          <w:spacing w:val="12"/>
          <w:sz w:val="22"/>
          <w:szCs w:val="22"/>
          <w:highlight w:val="none"/>
        </w:rPr>
        <w:t>1、填写前请认真阅读《工业和信息化部、国家统计局、国家发展和</w:t>
      </w:r>
      <w:r>
        <w:rPr>
          <w:rFonts w:hint="eastAsia" w:ascii="宋体" w:hAnsi="宋体" w:eastAsia="宋体" w:cs="宋体"/>
          <w:spacing w:val="11"/>
          <w:sz w:val="22"/>
          <w:szCs w:val="22"/>
          <w:highlight w:val="none"/>
        </w:rPr>
        <w:t>改革委员会、财政</w:t>
      </w:r>
      <w:r>
        <w:rPr>
          <w:rFonts w:hint="eastAsia" w:ascii="宋体" w:hAnsi="宋体" w:eastAsia="宋体" w:cs="宋体"/>
          <w:spacing w:val="10"/>
          <w:sz w:val="22"/>
          <w:szCs w:val="22"/>
          <w:highlight w:val="none"/>
        </w:rPr>
        <w:t>部关于印发中小企业划型标准规定的通知》（工信部联企业[2011]300</w:t>
      </w:r>
      <w:r>
        <w:rPr>
          <w:rFonts w:hint="eastAsia" w:ascii="宋体" w:hAnsi="宋体" w:eastAsia="宋体" w:cs="宋体"/>
          <w:spacing w:val="-16"/>
          <w:sz w:val="22"/>
          <w:szCs w:val="22"/>
          <w:highlight w:val="none"/>
        </w:rPr>
        <w:t xml:space="preserve"> </w:t>
      </w:r>
      <w:r>
        <w:rPr>
          <w:rFonts w:hint="eastAsia" w:ascii="宋体" w:hAnsi="宋体" w:eastAsia="宋体" w:cs="宋体"/>
          <w:spacing w:val="10"/>
          <w:sz w:val="22"/>
          <w:szCs w:val="22"/>
          <w:highlight w:val="none"/>
        </w:rPr>
        <w:t>号）和财政部、工业和信息化部关于印发《政府采购促进中小企业发展管理办法》</w:t>
      </w:r>
      <w:r>
        <w:rPr>
          <w:rFonts w:hint="eastAsia" w:ascii="宋体" w:hAnsi="宋体" w:eastAsia="宋体" w:cs="宋体"/>
          <w:spacing w:val="-59"/>
          <w:sz w:val="22"/>
          <w:szCs w:val="22"/>
          <w:highlight w:val="none"/>
        </w:rPr>
        <w:t xml:space="preserve"> </w:t>
      </w:r>
      <w:r>
        <w:rPr>
          <w:rFonts w:hint="eastAsia" w:ascii="宋体" w:hAnsi="宋体" w:eastAsia="宋体" w:cs="宋体"/>
          <w:spacing w:val="10"/>
          <w:sz w:val="22"/>
          <w:szCs w:val="22"/>
          <w:highlight w:val="none"/>
        </w:rPr>
        <w:t>的通知(财库[2020]46</w:t>
      </w:r>
      <w:r>
        <w:rPr>
          <w:rFonts w:hint="eastAsia" w:ascii="宋体" w:hAnsi="宋体" w:eastAsia="宋体" w:cs="宋体"/>
          <w:spacing w:val="-30"/>
          <w:sz w:val="22"/>
          <w:szCs w:val="22"/>
          <w:highlight w:val="none"/>
        </w:rPr>
        <w:t xml:space="preserve"> </w:t>
      </w:r>
      <w:r>
        <w:rPr>
          <w:rFonts w:hint="eastAsia" w:ascii="宋体" w:hAnsi="宋体" w:eastAsia="宋体" w:cs="宋体"/>
          <w:spacing w:val="10"/>
          <w:sz w:val="22"/>
          <w:szCs w:val="22"/>
          <w:highlight w:val="none"/>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highlight w:val="none"/>
        </w:rPr>
      </w:pPr>
      <w:r>
        <w:rPr>
          <w:rFonts w:hint="eastAsia" w:ascii="宋体" w:hAnsi="宋体" w:eastAsia="宋体" w:cs="宋体"/>
          <w:spacing w:val="13"/>
          <w:sz w:val="22"/>
          <w:szCs w:val="22"/>
          <w:highlight w:val="none"/>
        </w:rPr>
        <w:t>2、从业人员、营业收入、资产总额填报上一年度数据，无上一年度数据的新</w:t>
      </w:r>
      <w:r>
        <w:rPr>
          <w:rFonts w:hint="eastAsia" w:ascii="宋体" w:hAnsi="宋体" w:eastAsia="宋体" w:cs="宋体"/>
          <w:spacing w:val="12"/>
          <w:sz w:val="22"/>
          <w:szCs w:val="22"/>
          <w:highlight w:val="none"/>
        </w:rPr>
        <w:t>成立企业可不填</w:t>
      </w:r>
      <w:r>
        <w:rPr>
          <w:rFonts w:hint="eastAsia" w:ascii="宋体" w:hAnsi="宋体" w:eastAsia="宋体" w:cs="宋体"/>
          <w:spacing w:val="1"/>
          <w:sz w:val="22"/>
          <w:szCs w:val="22"/>
          <w:highlight w:val="none"/>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highlight w:val="none"/>
          <w:lang w:val="en-US" w:eastAsia="zh-CN"/>
        </w:rPr>
        <w:t>3</w:t>
      </w:r>
      <w:r>
        <w:rPr>
          <w:rFonts w:hint="eastAsia" w:ascii="宋体" w:hAnsi="宋体" w:eastAsia="宋体" w:cs="宋体"/>
          <w:spacing w:val="13"/>
          <w:sz w:val="22"/>
          <w:szCs w:val="22"/>
          <w:highlight w:val="none"/>
        </w:rPr>
        <w:t>、根据《工业和信息化部、国家统计局、国家发展和改革委员会、财政</w:t>
      </w:r>
      <w:r>
        <w:rPr>
          <w:rFonts w:hint="eastAsia" w:ascii="宋体" w:hAnsi="宋体" w:eastAsia="宋体" w:cs="宋体"/>
          <w:spacing w:val="12"/>
          <w:sz w:val="22"/>
          <w:szCs w:val="22"/>
          <w:highlight w:val="none"/>
        </w:rPr>
        <w:t>部关于印发中小企业</w:t>
      </w:r>
      <w:r>
        <w:rPr>
          <w:rFonts w:hint="eastAsia" w:ascii="宋体" w:hAnsi="宋体" w:eastAsia="宋体" w:cs="宋体"/>
          <w:sz w:val="22"/>
          <w:szCs w:val="22"/>
          <w:highlight w:val="none"/>
        </w:rPr>
        <w:t xml:space="preserve"> </w:t>
      </w:r>
      <w:r>
        <w:rPr>
          <w:rFonts w:hint="eastAsia" w:ascii="宋体" w:hAnsi="宋体" w:eastAsia="宋体" w:cs="宋体"/>
          <w:spacing w:val="12"/>
          <w:sz w:val="22"/>
          <w:szCs w:val="22"/>
          <w:highlight w:val="none"/>
        </w:rPr>
        <w:t>划型标准规定的通知》（工信部联企业[201</w:t>
      </w:r>
      <w:r>
        <w:rPr>
          <w:rFonts w:hint="eastAsia" w:ascii="宋体" w:hAnsi="宋体" w:eastAsia="宋体" w:cs="宋体"/>
          <w:spacing w:val="11"/>
          <w:sz w:val="22"/>
          <w:szCs w:val="22"/>
          <w:highlight w:val="none"/>
        </w:rPr>
        <w:t>1]300</w:t>
      </w:r>
      <w:r>
        <w:rPr>
          <w:rFonts w:hint="eastAsia" w:ascii="宋体" w:hAnsi="宋体" w:eastAsia="宋体" w:cs="宋体"/>
          <w:spacing w:val="-28"/>
          <w:sz w:val="22"/>
          <w:szCs w:val="22"/>
          <w:highlight w:val="none"/>
        </w:rPr>
        <w:t xml:space="preserve"> </w:t>
      </w:r>
      <w:r>
        <w:rPr>
          <w:rFonts w:hint="eastAsia" w:ascii="宋体" w:hAnsi="宋体" w:eastAsia="宋体" w:cs="宋体"/>
          <w:spacing w:val="11"/>
          <w:sz w:val="22"/>
          <w:szCs w:val="22"/>
          <w:highlight w:val="none"/>
        </w:rPr>
        <w:t>号</w:t>
      </w:r>
      <w:r>
        <w:rPr>
          <w:rFonts w:hint="eastAsia" w:ascii="宋体" w:hAnsi="宋体" w:eastAsia="宋体" w:cs="宋体"/>
          <w:spacing w:val="1"/>
          <w:sz w:val="22"/>
          <w:szCs w:val="22"/>
          <w:highlight w:val="none"/>
        </w:rPr>
        <w:t>）</w:t>
      </w:r>
      <w:r>
        <w:rPr>
          <w:rFonts w:hint="eastAsia" w:ascii="宋体" w:hAnsi="宋体" w:eastAsia="宋体" w:cs="宋体"/>
          <w:spacing w:val="9"/>
          <w:sz w:val="22"/>
          <w:szCs w:val="22"/>
          <w:highlight w:val="none"/>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7"/>
    <w:bookmarkEnd w:id="118"/>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w:t>
      </w:r>
      <w:r>
        <w:rPr>
          <w:rFonts w:hint="eastAsia" w:ascii="宋体" w:hAnsi="宋体" w:cs="宋体"/>
          <w:b w:val="0"/>
          <w:color w:val="auto"/>
          <w:kern w:val="0"/>
          <w:sz w:val="24"/>
          <w:highlight w:val="none"/>
          <w:u w:val="single"/>
          <w:lang w:val="en-US" w:eastAsia="zh-CN" w:bidi="ar-SA"/>
        </w:rPr>
        <w:t>包</w:t>
      </w:r>
      <w:r>
        <w:rPr>
          <w:rFonts w:hint="eastAsia" w:ascii="宋体" w:hAnsi="宋体" w:eastAsia="宋体" w:cs="宋体"/>
          <w:b w:val="0"/>
          <w:color w:val="auto"/>
          <w:kern w:val="0"/>
          <w:sz w:val="24"/>
          <w:highlight w:val="none"/>
          <w:u w:val="single"/>
          <w:lang w:val="en-US" w:eastAsia="zh-CN" w:bidi="ar-SA"/>
        </w:rPr>
        <w:t xml:space="preserve">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b/>
          <w:bCs/>
          <w:spacing w:val="13"/>
          <w:sz w:val="22"/>
          <w:szCs w:val="22"/>
          <w:highlight w:val="none"/>
          <w:lang w:val="en-US" w:eastAsia="zh-CN"/>
        </w:rPr>
        <w:t>备注：</w:t>
      </w:r>
      <w:r>
        <w:rPr>
          <w:rFonts w:hint="eastAsia" w:ascii="宋体" w:hAnsi="宋体" w:eastAsia="宋体" w:cs="宋体"/>
          <w:spacing w:val="13"/>
          <w:sz w:val="22"/>
          <w:szCs w:val="22"/>
          <w:highlight w:val="none"/>
          <w:lang w:val="en-US" w:eastAsia="zh-CN"/>
        </w:rPr>
        <w:t>项目不分标段的，第</w:t>
      </w:r>
      <w:r>
        <w:rPr>
          <w:rFonts w:hint="eastAsia" w:ascii="宋体" w:hAnsi="宋体" w:eastAsia="宋体" w:cs="宋体"/>
          <w:spacing w:val="13"/>
          <w:sz w:val="22"/>
          <w:szCs w:val="22"/>
          <w:highlight w:val="none"/>
          <w:u w:val="single"/>
          <w:lang w:val="en-US" w:eastAsia="zh-CN"/>
        </w:rPr>
        <w:t xml:space="preserve">     </w:t>
      </w:r>
      <w:r>
        <w:rPr>
          <w:rFonts w:hint="eastAsia" w:ascii="宋体" w:hAnsi="宋体" w:eastAsia="宋体" w:cs="宋体"/>
          <w:spacing w:val="13"/>
          <w:sz w:val="22"/>
          <w:szCs w:val="22"/>
          <w:highlight w:val="none"/>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highlight w:val="none"/>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9" w:name="_Toc12758"/>
      <w:bookmarkStart w:id="120" w:name="_Toc16262"/>
      <w:bookmarkStart w:id="121" w:name="_Toc27112"/>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highlight w:val="none"/>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本单位郑重声明，根据《财政部司法部关于政府采购支持监狱企业发展有关问题的通知》（财库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68号）的规定，本单位为符合条件的监狱、戒毒企业，且本单位参加的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highlight w:val="none"/>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highlight w:val="none"/>
        </w:rPr>
      </w:pPr>
    </w:p>
    <w:p w14:paraId="70169317">
      <w:pPr>
        <w:pStyle w:val="12"/>
        <w:rPr>
          <w:rFonts w:hint="eastAsia" w:ascii="宋体" w:hAnsi="宋体" w:eastAsia="宋体" w:cs="宋体"/>
          <w:color w:val="auto"/>
          <w:sz w:val="28"/>
          <w:szCs w:val="28"/>
          <w:highlight w:val="none"/>
        </w:rPr>
      </w:pPr>
    </w:p>
    <w:p w14:paraId="6B3C6994">
      <w:pPr>
        <w:pStyle w:val="27"/>
        <w:rPr>
          <w:rFonts w:hint="eastAsia" w:ascii="宋体" w:hAnsi="宋体" w:eastAsia="宋体" w:cs="宋体"/>
          <w:color w:val="auto"/>
          <w:highlight w:val="none"/>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highlight w:val="none"/>
        </w:rPr>
        <w:t>备注：未按上述要求提供、填写的，评审时不予以考虑。</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提供的《监狱、戒毒企业声明函》必须真实有效，</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应当提供由省级以上监狱管理局、戒毒管理局(含新疆生产建设兵团)出具的属于监狱企业的证明文件</w:t>
      </w:r>
      <w:r>
        <w:rPr>
          <w:rFonts w:hint="eastAsia" w:ascii="宋体" w:hAnsi="宋体" w:eastAsia="宋体" w:cs="宋体"/>
          <w:color w:val="auto"/>
          <w:sz w:val="28"/>
          <w:szCs w:val="28"/>
          <w:highlight w:val="none"/>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highlight w:val="none"/>
        </w:rPr>
      </w:pPr>
      <w:bookmarkStart w:id="122" w:name="_Toc8796"/>
      <w:bookmarkStart w:id="123" w:name="_Toc10175"/>
      <w:r>
        <w:rPr>
          <w:rStyle w:val="98"/>
          <w:rFonts w:hint="eastAsia" w:ascii="宋体" w:hAnsi="宋体" w:eastAsia="宋体" w:cs="宋体"/>
          <w:sz w:val="32"/>
          <w:szCs w:val="32"/>
          <w:highlight w:val="none"/>
          <w:lang w:val="en-US" w:eastAsia="zh-CN"/>
        </w:rPr>
        <w:t>九</w:t>
      </w:r>
      <w:r>
        <w:rPr>
          <w:rStyle w:val="98"/>
          <w:rFonts w:hint="eastAsia" w:ascii="宋体" w:hAnsi="宋体" w:eastAsia="宋体" w:cs="宋体"/>
          <w:sz w:val="32"/>
          <w:szCs w:val="32"/>
          <w:highlight w:val="none"/>
        </w:rPr>
        <w:t>、</w:t>
      </w:r>
      <w:r>
        <w:rPr>
          <w:rStyle w:val="98"/>
          <w:rFonts w:hint="eastAsia" w:ascii="宋体" w:hAnsi="宋体" w:eastAsia="宋体" w:cs="宋体"/>
          <w:sz w:val="32"/>
          <w:szCs w:val="32"/>
          <w:highlight w:val="none"/>
          <w:lang w:val="en-US" w:eastAsia="zh-CN"/>
        </w:rPr>
        <w:t>其他资料（如有）</w:t>
      </w:r>
      <w:bookmarkEnd w:id="122"/>
      <w:bookmarkEnd w:id="123"/>
    </w:p>
    <w:p w14:paraId="26248D2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9"/>
    <w:bookmarkEnd w:id="120"/>
    <w:bookmarkEnd w:id="121"/>
    <w:p w14:paraId="4DC38C7A">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内河航道多源智能感知与协同监测技术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E8C62EAD"/>
    <w:multiLevelType w:val="singleLevel"/>
    <w:tmpl w:val="E8C62EAD"/>
    <w:lvl w:ilvl="0" w:tentative="0">
      <w:start w:val="2"/>
      <w:numFmt w:val="decimal"/>
      <w:suff w:val="space"/>
      <w:lvlText w:val="%1."/>
      <w:lvlJc w:val="left"/>
    </w:lvl>
  </w:abstractNum>
  <w:abstractNum w:abstractNumId="4">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5">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6">
    <w:nsid w:val="3BA21884"/>
    <w:multiLevelType w:val="singleLevel"/>
    <w:tmpl w:val="3BA21884"/>
    <w:lvl w:ilvl="0" w:tentative="0">
      <w:start w:val="1"/>
      <w:numFmt w:val="decimal"/>
      <w:suff w:val="space"/>
      <w:lvlText w:val="%1."/>
      <w:lvlJc w:val="left"/>
    </w:lvl>
  </w:abstractNum>
  <w:abstractNum w:abstractNumId="7">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8"/>
  </w:num>
  <w:num w:numId="2">
    <w:abstractNumId w:val="7"/>
  </w:num>
  <w:num w:numId="3">
    <w:abstractNumId w:val="0"/>
  </w:num>
  <w:num w:numId="4">
    <w:abstractNumId w:val="2"/>
  </w:num>
  <w:num w:numId="5">
    <w:abstractNumId w:val="6"/>
  </w:num>
  <w:num w:numId="6">
    <w:abstractNumId w:val="3"/>
  </w:num>
  <w:num w:numId="7">
    <w:abstractNumId w:val="4"/>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7A01BD"/>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3E1212B"/>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74E4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B1B32"/>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C05B0B"/>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6A1DB3"/>
    <w:rsid w:val="44943B80"/>
    <w:rsid w:val="44D60EA3"/>
    <w:rsid w:val="450E3C7D"/>
    <w:rsid w:val="451156D2"/>
    <w:rsid w:val="454D4B6C"/>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A85E8F"/>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8953AB"/>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16699</Words>
  <Characters>17825</Characters>
  <Lines>297</Lines>
  <Paragraphs>83</Paragraphs>
  <TotalTime>1</TotalTime>
  <ScaleCrop>false</ScaleCrop>
  <LinksUpToDate>false</LinksUpToDate>
  <CharactersWithSpaces>18082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夜火</cp:lastModifiedBy>
  <cp:lastPrinted>2023-04-13T01:31:00Z</cp:lastPrinted>
  <dcterms:modified xsi:type="dcterms:W3CDTF">2025-11-25T03:52:29Z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eyJoZGlkIjoiZDhlM2QyODY2OTI4OTdlNTc5YmIyYmZmY2IwMGE0OWMiLCJ1c2VySWQiOiI0NjAwNzQyMzcifQ==</vt:lpwstr>
  </property>
</Properties>
</file>