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10E6E">
      <w:pPr>
        <w:pStyle w:val="2"/>
        <w:numPr>
          <w:ilvl w:val="0"/>
          <w:numId w:val="0"/>
        </w:numPr>
        <w:spacing w:line="400" w:lineRule="exact"/>
        <w:ind w:firstLine="602" w:firstLineChars="200"/>
        <w:jc w:val="center"/>
        <w:textAlignment w:val="baseline"/>
        <w:rPr>
          <w:rFonts w:hint="eastAsia" w:ascii="宋体" w:hAnsi="宋体" w:eastAsia="宋体" w:cs="宋体"/>
          <w:sz w:val="30"/>
          <w:szCs w:val="30"/>
        </w:rPr>
      </w:pPr>
      <w:r>
        <w:rPr>
          <w:rFonts w:hint="eastAsia" w:ascii="宋体" w:hAnsi="宋体" w:cs="宋体"/>
          <w:sz w:val="30"/>
          <w:szCs w:val="30"/>
          <w:lang w:eastAsia="zh-CN"/>
        </w:rPr>
        <w:t>府谷县新民镇初级中学设备采购</w:t>
      </w:r>
      <w:r>
        <w:rPr>
          <w:rFonts w:hint="eastAsia" w:ascii="宋体" w:hAnsi="宋体" w:eastAsia="宋体" w:cs="宋体"/>
          <w:sz w:val="30"/>
          <w:szCs w:val="30"/>
        </w:rPr>
        <w:t>竞争性谈判公告</w:t>
      </w:r>
      <w:bookmarkStart w:id="0" w:name="_GoBack"/>
      <w:bookmarkEnd w:id="0"/>
    </w:p>
    <w:p w14:paraId="760519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240" w:lineRule="auto"/>
        <w:ind w:left="0"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项目概况</w:t>
      </w:r>
    </w:p>
    <w:p w14:paraId="255DA59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cs="宋体"/>
          <w:i w:val="0"/>
          <w:iCs w:val="0"/>
          <w:caps w:val="0"/>
          <w:color w:val="333333"/>
          <w:spacing w:val="0"/>
          <w:sz w:val="24"/>
          <w:szCs w:val="24"/>
          <w:shd w:val="clear" w:fill="FFFFFF"/>
          <w:vertAlign w:val="baseline"/>
          <w:lang w:eastAsia="zh-CN"/>
        </w:rPr>
        <w:t xml:space="preserve">府谷县新民镇初级中学设备采购 </w:t>
      </w:r>
      <w:r>
        <w:rPr>
          <w:rFonts w:hint="eastAsia" w:ascii="宋体" w:hAnsi="宋体" w:eastAsia="宋体" w:cs="宋体"/>
          <w:i w:val="0"/>
          <w:iCs w:val="0"/>
          <w:caps w:val="0"/>
          <w:color w:val="333333"/>
          <w:spacing w:val="0"/>
          <w:sz w:val="24"/>
          <w:szCs w:val="24"/>
          <w:shd w:val="clear" w:fill="FFFFFF"/>
          <w:vertAlign w:val="baseline"/>
        </w:rPr>
        <w:t>采购项目的潜在供应商应在全国公共资源交易中心平台（陕西省）使用CA锁投标确认后自行下载获取采购文件，并于</w:t>
      </w:r>
      <w:r>
        <w:rPr>
          <w:rFonts w:hint="eastAsia" w:ascii="宋体" w:hAnsi="宋体" w:cs="宋体"/>
          <w:i w:val="0"/>
          <w:iCs w:val="0"/>
          <w:caps w:val="0"/>
          <w:color w:val="333333"/>
          <w:spacing w:val="0"/>
          <w:sz w:val="24"/>
          <w:szCs w:val="24"/>
          <w:shd w:val="clear" w:fill="FFFFFF"/>
          <w:vertAlign w:val="baseline"/>
          <w:lang w:eastAsia="zh-CN"/>
        </w:rPr>
        <w:t>2025年12月17日14时30分</w:t>
      </w:r>
      <w:r>
        <w:rPr>
          <w:rFonts w:hint="eastAsia" w:ascii="宋体" w:hAnsi="宋体" w:eastAsia="宋体" w:cs="宋体"/>
          <w:i w:val="0"/>
          <w:iCs w:val="0"/>
          <w:caps w:val="0"/>
          <w:color w:val="333333"/>
          <w:spacing w:val="0"/>
          <w:sz w:val="24"/>
          <w:szCs w:val="24"/>
          <w:shd w:val="clear" w:fill="FFFFFF"/>
          <w:vertAlign w:val="baseline"/>
        </w:rPr>
        <w:t>（北京时间）前提交响应文件。</w:t>
      </w:r>
    </w:p>
    <w:p w14:paraId="671FD4F1">
      <w:pPr>
        <w:pStyle w:val="3"/>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一、项目基本情况</w:t>
      </w:r>
    </w:p>
    <w:p w14:paraId="6E3094F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项目编号：ZWFG-2025-03</w:t>
      </w:r>
    </w:p>
    <w:p w14:paraId="66B4306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项目名称：新民镇初级中学设备采购</w:t>
      </w:r>
    </w:p>
    <w:p w14:paraId="315011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14:paraId="1F1DA06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预算金额：1,795,796.00元</w:t>
      </w:r>
    </w:p>
    <w:p w14:paraId="625B9A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采购需求：</w:t>
      </w:r>
    </w:p>
    <w:p w14:paraId="59A32FA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合同包1(府谷县新民镇初级中学设备采购N1标段):</w:t>
      </w:r>
    </w:p>
    <w:p w14:paraId="1014C6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合同包预算金额：103,994.00元</w:t>
      </w:r>
    </w:p>
    <w:p w14:paraId="166159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合同包最高限价：103,994.00元</w:t>
      </w:r>
    </w:p>
    <w:tbl>
      <w:tblPr>
        <w:tblStyle w:val="7"/>
        <w:tblW w:w="88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1"/>
        <w:gridCol w:w="1734"/>
        <w:gridCol w:w="2476"/>
        <w:gridCol w:w="1168"/>
        <w:gridCol w:w="1507"/>
        <w:gridCol w:w="1411"/>
      </w:tblGrid>
      <w:tr w14:paraId="3923F4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C7EF72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品目号</w:t>
            </w:r>
          </w:p>
        </w:tc>
        <w:tc>
          <w:tcPr>
            <w:tcW w:w="3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51D118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品目名称</w:t>
            </w:r>
          </w:p>
        </w:tc>
        <w:tc>
          <w:tcPr>
            <w:tcW w:w="3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D52A0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采购标的</w:t>
            </w:r>
          </w:p>
        </w:tc>
        <w:tc>
          <w:tcPr>
            <w:tcW w:w="1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663B12A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数量（单位）</w:t>
            </w:r>
          </w:p>
        </w:tc>
        <w:tc>
          <w:tcPr>
            <w:tcW w:w="2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38468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06FEF6D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品目预算(元)</w:t>
            </w:r>
          </w:p>
        </w:tc>
      </w:tr>
      <w:tr w14:paraId="61D274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6F0B2D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D21130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其他图书</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24E4E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府谷县新民镇初级中学设备采购N1标段</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5AB5E3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78EE1D8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7D0394C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103,994.00</w:t>
            </w:r>
          </w:p>
        </w:tc>
      </w:tr>
    </w:tbl>
    <w:p w14:paraId="317521E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45D4BA1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合同履行期限：自合同签订之日起10日历天内</w:t>
      </w:r>
    </w:p>
    <w:p w14:paraId="422532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合同包2(府谷县新民镇初级中学设备采购N2标段):</w:t>
      </w:r>
    </w:p>
    <w:p w14:paraId="670A7E8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合同包预算金额：1,691,802.00元</w:t>
      </w:r>
    </w:p>
    <w:p w14:paraId="12B9ED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合同包最高限价：1,691,802.00元</w:t>
      </w:r>
    </w:p>
    <w:tbl>
      <w:tblPr>
        <w:tblStyle w:val="7"/>
        <w:tblW w:w="88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6"/>
        <w:gridCol w:w="1919"/>
        <w:gridCol w:w="2585"/>
        <w:gridCol w:w="1179"/>
        <w:gridCol w:w="1468"/>
        <w:gridCol w:w="1110"/>
      </w:tblGrid>
      <w:tr w14:paraId="3074F8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0A235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品目号</w:t>
            </w:r>
          </w:p>
        </w:tc>
        <w:tc>
          <w:tcPr>
            <w:tcW w:w="3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458A0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品目名称</w:t>
            </w:r>
          </w:p>
        </w:tc>
        <w:tc>
          <w:tcPr>
            <w:tcW w:w="3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0803798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采购标的</w:t>
            </w:r>
          </w:p>
        </w:tc>
        <w:tc>
          <w:tcPr>
            <w:tcW w:w="1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5CD21D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数量（单位）</w:t>
            </w:r>
          </w:p>
        </w:tc>
        <w:tc>
          <w:tcPr>
            <w:tcW w:w="2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6E01452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38211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品目预算(元)</w:t>
            </w:r>
          </w:p>
        </w:tc>
      </w:tr>
      <w:tr w14:paraId="640192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F83E3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2-1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A0AA1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其他办公设备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99888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府谷县新民镇初级中学设备采购N2标段</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51787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45C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042B962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1,691,802.00</w:t>
            </w:r>
          </w:p>
        </w:tc>
      </w:tr>
    </w:tbl>
    <w:p w14:paraId="2DB4A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5FE5C24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rPr>
      </w:pPr>
      <w:r>
        <w:rPr>
          <w:rFonts w:hint="eastAsia" w:ascii="宋体" w:hAnsi="宋体" w:eastAsia="宋体" w:cs="宋体"/>
          <w:i w:val="0"/>
          <w:iCs w:val="0"/>
          <w:caps w:val="0"/>
          <w:color w:val="333333"/>
          <w:spacing w:val="0"/>
          <w:sz w:val="24"/>
          <w:szCs w:val="24"/>
          <w:shd w:val="clear" w:fill="FFFFFF"/>
          <w:vertAlign w:val="baseline"/>
        </w:rPr>
        <w:t>合同履行期限：自合同签订之日起10日历天内</w:t>
      </w:r>
    </w:p>
    <w:p w14:paraId="61DBA465">
      <w:pPr>
        <w:pStyle w:val="3"/>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二、申请人的资格要求：</w:t>
      </w:r>
    </w:p>
    <w:p w14:paraId="53EE24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39F313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44C74B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合同包1(府谷县新民镇初级中学设备采购N1标段)落实政府采购政策需满足的资格要求如下:</w:t>
      </w:r>
    </w:p>
    <w:p w14:paraId="50007593">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《政府采购促进中小企业发展管理办法》（财库〔2020〕46号）；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②、《三部门联合发布关于促进残疾人就业政府采购政策的通知》（财库[2017]141号）；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③、《财政部司法部关于政府采购支持监狱企业发展有关问题的通知》（财库〔2014〕68号）；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④、《国务院办公厅关于建立政府强制采购节能产品制度的通知》（国办发[2007]51号）；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⑤、《环境标志产品政府采购实施的意见》（财库[2006]90号）；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⑥、《节能产品政府采购实施意见》（财库[2004]185号）；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⑦、《财政部发展改革委生态环境部市场监管总局关于调整优化节能产品、环境标志产品政府采购执行机制的通知》（财库〔2019〕9号）；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⑧、《陕西省中小企业政府采购信用融资办法》（陕财办采〔2018〕23号）；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⑨、《关于进一步加大政府采购支持中小企业力度的通知》（财库〔2022〕19号）；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⑩、落实其它相关政策。</w:t>
      </w:r>
    </w:p>
    <w:p w14:paraId="53B1C02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w:t>
      </w:r>
      <w:r>
        <w:rPr>
          <w:rFonts w:hint="eastAsia" w:ascii="宋体" w:hAnsi="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(府谷县新民镇初级中学设备采购N</w:t>
      </w:r>
      <w:r>
        <w:rPr>
          <w:rFonts w:hint="eastAsia" w:ascii="宋体" w:hAnsi="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标段)落实政府采购政策需满足的资格要求如下:</w:t>
      </w:r>
    </w:p>
    <w:p w14:paraId="44FA561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rPr>
      </w:pPr>
      <w:r>
        <w:rPr>
          <w:rFonts w:hint="eastAsia" w:ascii="宋体" w:hAnsi="宋体" w:eastAsia="宋体" w:cs="宋体"/>
          <w:i w:val="0"/>
          <w:iCs w:val="0"/>
          <w:caps w:val="0"/>
          <w:color w:val="333333"/>
          <w:spacing w:val="0"/>
          <w:sz w:val="24"/>
          <w:szCs w:val="24"/>
          <w:shd w:val="clear" w:fill="FFFFFF"/>
          <w:vertAlign w:val="baseline"/>
        </w:rPr>
        <w:t>①、《政府采购促进中小企业发展管理办法》（财库〔2020〕46号）；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②、《三部门联合发布关于促进残疾人就业政府采购政策的通知》（财库[2017]141号）；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③、《财政部司法部关于政府采购支持监狱企业发展有关问题的通知》（财库〔2014〕68号）；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④、《国务院办公厅关于建立政府强制采购节能产品制度的通知》（国办发[2007]51号）；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⑤、《环境标志产品政府采购实施的意见》（财库[2006]90号）；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⑥、《节能产品政府采购实施意见》（财库[2004]185号）；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⑦、《财政部发展改革委生态环境部市场监管总局关于调整优化节能产品、环境标志产品政府采购执行机制的通知》（财库〔2019〕9号）；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⑧、《陕西省中小企业政府采购信用融资办法》（陕财办采〔2018〕23号）；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⑨、《关于进一步加大政府采购支持中小企业力度的通知》（财库〔2022〕19号）；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⑩、落实其它相关政策。</w:t>
      </w:r>
    </w:p>
    <w:p w14:paraId="392D95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6E673D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府谷县新民镇初级中学设备采购</w:t>
      </w:r>
      <w:r>
        <w:rPr>
          <w:rFonts w:hint="eastAsia" w:ascii="宋体" w:hAnsi="宋体" w:cs="宋体"/>
          <w:i w:val="0"/>
          <w:iCs w:val="0"/>
          <w:caps w:val="0"/>
          <w:color w:val="333333"/>
          <w:spacing w:val="0"/>
          <w:sz w:val="24"/>
          <w:szCs w:val="24"/>
          <w:shd w:val="clear" w:fill="FFFFFF"/>
          <w:vertAlign w:val="baseline"/>
          <w:lang w:val="en-US" w:eastAsia="zh-CN"/>
        </w:rPr>
        <w:t>N1标段</w:t>
      </w:r>
      <w:r>
        <w:rPr>
          <w:rFonts w:hint="eastAsia" w:ascii="宋体" w:hAnsi="宋体" w:cs="宋体"/>
          <w:i w:val="0"/>
          <w:iCs w:val="0"/>
          <w:caps w:val="0"/>
          <w:color w:val="333333"/>
          <w:spacing w:val="0"/>
          <w:sz w:val="24"/>
          <w:szCs w:val="24"/>
          <w:shd w:val="clear" w:fill="FFFFFF"/>
          <w:vertAlign w:val="baseline"/>
          <w:lang w:eastAsia="zh-CN"/>
        </w:rPr>
        <w:t xml:space="preserve"> </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709FA1E6">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firstLine="0" w:firstLineChars="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1、</w:t>
      </w:r>
      <w:r>
        <w:rPr>
          <w:rFonts w:hint="eastAsia" w:ascii="宋体" w:hAnsi="宋体" w:eastAsia="宋体" w:cs="宋体"/>
          <w:i w:val="0"/>
          <w:iCs w:val="0"/>
          <w:caps w:val="0"/>
          <w:color w:val="333333"/>
          <w:spacing w:val="0"/>
          <w:sz w:val="24"/>
          <w:szCs w:val="24"/>
          <w:shd w:val="clear" w:fill="FFFFFF"/>
          <w:vertAlign w:val="baseline"/>
        </w:rPr>
        <w:t>供应商具有独立承担民事责任能力的法人、其他组织或自然人，并出具合法有效的营业执照（附营业执照的2024年企业年度报告书）或事业单位法人证书等国家规定的相关证明，自然人参与的提供身份证明；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2、开户许可证或开户信息表；</w:t>
      </w:r>
    </w:p>
    <w:p w14:paraId="04EA2AE3">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cs="宋体"/>
          <w:i w:val="0"/>
          <w:iCs w:val="0"/>
          <w:caps w:val="0"/>
          <w:color w:val="333333"/>
          <w:spacing w:val="0"/>
          <w:sz w:val="24"/>
          <w:szCs w:val="24"/>
          <w:shd w:val="clear" w:fill="FFFFFF"/>
          <w:vertAlign w:val="baseline"/>
          <w:lang w:val="en-US" w:eastAsia="zh-CN"/>
        </w:rPr>
        <w:t>3、投标人须具有出版物经营许可证；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、财务状况报告：提供2024年度财务审计报告（公司成立不足一年的需提供开户银行出具的资信证明）；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highlight w:val="none"/>
          <w:shd w:val="clear" w:fill="FFFFFF"/>
          <w:vertAlign w:val="baseline"/>
        </w:rPr>
        <w:t>税收缴纳证明：提供202</w:t>
      </w:r>
      <w:r>
        <w:rPr>
          <w:rFonts w:hint="eastAsia" w:ascii="宋体" w:hAnsi="宋体" w:cs="宋体"/>
          <w:i w:val="0"/>
          <w:iCs w:val="0"/>
          <w:caps w:val="0"/>
          <w:color w:val="333333"/>
          <w:spacing w:val="0"/>
          <w:sz w:val="24"/>
          <w:szCs w:val="24"/>
          <w:highlight w:val="none"/>
          <w:shd w:val="clear" w:fill="FFFFFF"/>
          <w:vertAlign w:val="baseline"/>
          <w:lang w:val="en-US" w:eastAsia="zh-CN"/>
        </w:rPr>
        <w:t>5年1月</w:t>
      </w:r>
      <w:r>
        <w:rPr>
          <w:rFonts w:hint="eastAsia" w:ascii="宋体" w:hAnsi="宋体" w:eastAsia="宋体" w:cs="宋体"/>
          <w:i w:val="0"/>
          <w:iCs w:val="0"/>
          <w:caps w:val="0"/>
          <w:color w:val="333333"/>
          <w:spacing w:val="0"/>
          <w:sz w:val="24"/>
          <w:szCs w:val="24"/>
          <w:highlight w:val="none"/>
          <w:shd w:val="clear" w:fill="FFFFFF"/>
          <w:vertAlign w:val="baseline"/>
        </w:rPr>
        <w:t>至今已缴存的至少一个月的纳税证明或完税证明，依法免税的供应商应提供相关文件证明；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cs="宋体"/>
          <w:i w:val="0"/>
          <w:iCs w:val="0"/>
          <w:caps w:val="0"/>
          <w:color w:val="333333"/>
          <w:spacing w:val="0"/>
          <w:sz w:val="24"/>
          <w:szCs w:val="24"/>
          <w:highlight w:val="none"/>
          <w:shd w:val="clear" w:fill="FFFFFF"/>
          <w:vertAlign w:val="baseline"/>
          <w:lang w:val="en-US" w:eastAsia="zh-CN"/>
        </w:rPr>
        <w:t>6</w:t>
      </w:r>
      <w:r>
        <w:rPr>
          <w:rFonts w:hint="eastAsia" w:ascii="宋体" w:hAnsi="宋体" w:eastAsia="宋体" w:cs="宋体"/>
          <w:i w:val="0"/>
          <w:iCs w:val="0"/>
          <w:caps w:val="0"/>
          <w:color w:val="333333"/>
          <w:spacing w:val="0"/>
          <w:sz w:val="24"/>
          <w:szCs w:val="24"/>
          <w:highlight w:val="none"/>
          <w:shd w:val="clear" w:fill="FFFFFF"/>
          <w:vertAlign w:val="baseline"/>
        </w:rPr>
        <w:t>、社会保障资金缴纳证明：提供202</w:t>
      </w:r>
      <w:r>
        <w:rPr>
          <w:rFonts w:hint="eastAsia" w:ascii="宋体" w:hAnsi="宋体" w:cs="宋体"/>
          <w:i w:val="0"/>
          <w:iCs w:val="0"/>
          <w:caps w:val="0"/>
          <w:color w:val="333333"/>
          <w:spacing w:val="0"/>
          <w:sz w:val="24"/>
          <w:szCs w:val="24"/>
          <w:highlight w:val="none"/>
          <w:shd w:val="clear" w:fill="FFFFFF"/>
          <w:vertAlign w:val="baseline"/>
          <w:lang w:val="en-US" w:eastAsia="zh-CN"/>
        </w:rPr>
        <w:t>5年1月</w:t>
      </w:r>
      <w:r>
        <w:rPr>
          <w:rFonts w:hint="eastAsia" w:ascii="宋体" w:hAnsi="宋体" w:eastAsia="宋体" w:cs="宋体"/>
          <w:i w:val="0"/>
          <w:iCs w:val="0"/>
          <w:caps w:val="0"/>
          <w:color w:val="333333"/>
          <w:spacing w:val="0"/>
          <w:sz w:val="24"/>
          <w:szCs w:val="24"/>
          <w:highlight w:val="none"/>
          <w:shd w:val="clear" w:fill="FFFFFF"/>
          <w:vertAlign w:val="baseline"/>
        </w:rPr>
        <w:t>至今已缴存的至少一个月的社会保障资金缴存单据或社保机构开具的社会保险参保缴费情况证明，依法不需要缴纳社会保障资金的应提供相关证明材料；</w:t>
      </w:r>
      <w:r>
        <w:rPr>
          <w:rFonts w:hint="eastAsia" w:ascii="宋体" w:hAnsi="宋体" w:eastAsia="宋体" w:cs="宋体"/>
          <w:i w:val="0"/>
          <w:iCs w:val="0"/>
          <w:caps w:val="0"/>
          <w:color w:val="333333"/>
          <w:spacing w:val="0"/>
          <w:sz w:val="24"/>
          <w:szCs w:val="24"/>
          <w:highlight w:val="red"/>
          <w:shd w:val="clear" w:fill="FFFFFF"/>
          <w:vertAlign w:val="baseline"/>
        </w:rPr>
        <w:br w:type="textWrapping"/>
      </w:r>
      <w:r>
        <w:rPr>
          <w:rFonts w:hint="eastAsia" w:ascii="宋体" w:hAnsi="宋体" w:cs="宋体"/>
          <w:i w:val="0"/>
          <w:iCs w:val="0"/>
          <w:caps w:val="0"/>
          <w:color w:val="333333"/>
          <w:spacing w:val="0"/>
          <w:sz w:val="24"/>
          <w:szCs w:val="24"/>
          <w:highlight w:val="red"/>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rPr>
        <w:t>、信誉要求：</w:t>
      </w:r>
      <w:r>
        <w:rPr>
          <w:rFonts w:hint="eastAsia" w:ascii="宋体" w:hAnsi="宋体" w:cs="宋体"/>
          <w:i w:val="0"/>
          <w:iCs w:val="0"/>
          <w:caps w:val="0"/>
          <w:color w:val="333333"/>
          <w:spacing w:val="0"/>
          <w:sz w:val="24"/>
          <w:szCs w:val="24"/>
          <w:shd w:val="clear" w:fill="FFFFFF"/>
          <w:vertAlign w:val="baseline"/>
          <w:lang w:eastAsia="zh-CN"/>
        </w:rPr>
        <w:t>供应商在中国政府采购网（www.ccgp.gov.cn）中未被列入政府采购严重违法失信行为记录名单；供应商、法定代表人在“信用中国”网站（https://www.creditchina.gov.cn/）中未被严重失信主体名单和失信被执行人名单，供应商提供企业完整信用报告，供应商、法定代表人提供网页查询截图加盖企业原色印章（“信用中国”网站中失信被执行人查询截图以“中国执行信息公开网”网站（http://zxgk.court.gov.cn/shixin/）中全国范围内查询为准）；至响应文件递交截止时间前。提供网站信息查询截图加盖企业原色印章，截图及报告生成时间段为招标文件发出至递交投标文件截止时间内）；</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cs="宋体"/>
          <w:i w:val="0"/>
          <w:iCs w:val="0"/>
          <w:caps w:val="0"/>
          <w:color w:val="333333"/>
          <w:spacing w:val="0"/>
          <w:sz w:val="24"/>
          <w:szCs w:val="24"/>
          <w:shd w:val="clear" w:fill="FFFFFF"/>
          <w:vertAlign w:val="baseline"/>
          <w:lang w:val="en-US" w:eastAsia="zh-CN"/>
        </w:rPr>
        <w:t>8</w:t>
      </w:r>
      <w:r>
        <w:rPr>
          <w:rFonts w:hint="eastAsia" w:ascii="宋体" w:hAnsi="宋体" w:eastAsia="宋体" w:cs="宋体"/>
          <w:i w:val="0"/>
          <w:iCs w:val="0"/>
          <w:caps w:val="0"/>
          <w:color w:val="333333"/>
          <w:spacing w:val="0"/>
          <w:sz w:val="24"/>
          <w:szCs w:val="24"/>
          <w:shd w:val="clear" w:fill="FFFFFF"/>
          <w:vertAlign w:val="baseline"/>
        </w:rPr>
        <w:t>、履约能力：供应商需提供具有履行合同所必需的设备和专业技术能力的承诺函；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cs="宋体"/>
          <w:i w:val="0"/>
          <w:iCs w:val="0"/>
          <w:caps w:val="0"/>
          <w:color w:val="333333"/>
          <w:spacing w:val="0"/>
          <w:sz w:val="24"/>
          <w:szCs w:val="24"/>
          <w:shd w:val="clear" w:fill="FFFFFF"/>
          <w:vertAlign w:val="baseline"/>
          <w:lang w:val="en-US" w:eastAsia="zh-CN"/>
        </w:rPr>
        <w:t>9</w:t>
      </w:r>
      <w:r>
        <w:rPr>
          <w:rFonts w:hint="eastAsia" w:ascii="宋体" w:hAnsi="宋体" w:eastAsia="宋体" w:cs="宋体"/>
          <w:i w:val="0"/>
          <w:iCs w:val="0"/>
          <w:caps w:val="0"/>
          <w:color w:val="333333"/>
          <w:spacing w:val="0"/>
          <w:sz w:val="24"/>
          <w:szCs w:val="24"/>
          <w:shd w:val="clear" w:fill="FFFFFF"/>
          <w:vertAlign w:val="baseline"/>
        </w:rPr>
        <w:t>、书面声明：参加本次政府采购活动前三年内在经营活动中没有重大违法记录的书面声明函；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、本项目不接受联合体谈判，且单位负责人为同一人或存在直接控股、管理关系的不同单位，不得同时参加本项目政府采购活动，提供《供应商企业关系关联承诺书》；</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w:t>
      </w:r>
      <w:r>
        <w:rPr>
          <w:rFonts w:hint="eastAsia" w:ascii="宋体" w:hAnsi="宋体"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、供应商需提供榆林市政府采购货物类项目供应商信用承诺书、投标人信用承诺书、投标人委托代理人员信用承诺书以及在“信用中国（陕西榆林）”网站上传附件后的网页截图；</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w:t>
      </w:r>
      <w:r>
        <w:rPr>
          <w:rFonts w:hint="eastAsia" w:ascii="宋体" w:hAnsi="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、投标保证金：用投标信用承诺书代替（提供投标信用承诺书及信用中国（陕西榆林）主动承诺网页截图）；</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w:t>
      </w:r>
      <w:r>
        <w:rPr>
          <w:rFonts w:hint="eastAsia" w:ascii="宋体" w:hAnsi="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、本项目</w:t>
      </w:r>
      <w:r>
        <w:rPr>
          <w:rFonts w:hint="eastAsia" w:ascii="宋体" w:hAnsi="宋体" w:cs="宋体"/>
          <w:i w:val="0"/>
          <w:iCs w:val="0"/>
          <w:caps w:val="0"/>
          <w:color w:val="333333"/>
          <w:spacing w:val="0"/>
          <w:sz w:val="24"/>
          <w:szCs w:val="24"/>
          <w:shd w:val="clear" w:fill="FFFFFF"/>
          <w:vertAlign w:val="baseline"/>
          <w:lang w:val="en-US" w:eastAsia="zh-CN"/>
        </w:rPr>
        <w:t>不</w:t>
      </w:r>
      <w:r>
        <w:rPr>
          <w:rFonts w:hint="eastAsia" w:ascii="宋体" w:hAnsi="宋体" w:eastAsia="宋体" w:cs="宋体"/>
          <w:i w:val="0"/>
          <w:iCs w:val="0"/>
          <w:caps w:val="0"/>
          <w:color w:val="333333"/>
          <w:spacing w:val="0"/>
          <w:sz w:val="24"/>
          <w:szCs w:val="24"/>
          <w:shd w:val="clear" w:fill="FFFFFF"/>
          <w:vertAlign w:val="baseline"/>
        </w:rPr>
        <w:t>专门面向中小企业采购。</w:t>
      </w:r>
    </w:p>
    <w:p w14:paraId="6464CFCE">
      <w:pPr>
        <w:pStyle w:val="5"/>
        <w:numPr>
          <w:ilvl w:val="0"/>
          <w:numId w:val="0"/>
        </w:numPr>
        <w:ind w:firstLine="480" w:firstLineChars="200"/>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对应的中小企业划分标准所属行业：</w:t>
      </w:r>
      <w:r>
        <w:rPr>
          <w:rFonts w:hint="eastAsia" w:ascii="宋体" w:hAnsi="宋体" w:cs="宋体"/>
          <w:i w:val="0"/>
          <w:iCs w:val="0"/>
          <w:caps w:val="0"/>
          <w:color w:val="auto"/>
          <w:spacing w:val="0"/>
          <w:sz w:val="24"/>
          <w:szCs w:val="24"/>
          <w:shd w:val="clear" w:fill="FFFFFF"/>
          <w:vertAlign w:val="baseline"/>
          <w:lang w:val="en-US" w:eastAsia="zh-CN"/>
        </w:rPr>
        <w:t>其他未列明行业</w:t>
      </w:r>
      <w:r>
        <w:rPr>
          <w:rFonts w:hint="eastAsia" w:ascii="宋体" w:hAnsi="宋体" w:eastAsia="宋体" w:cs="宋体"/>
          <w:i w:val="0"/>
          <w:iCs w:val="0"/>
          <w:caps w:val="0"/>
          <w:color w:val="auto"/>
          <w:spacing w:val="0"/>
          <w:sz w:val="24"/>
          <w:szCs w:val="24"/>
          <w:shd w:val="clear" w:fill="FFFFFF"/>
          <w:vertAlign w:val="baseline"/>
          <w:lang w:val="en-US" w:eastAsia="zh-CN"/>
        </w:rPr>
        <w:t>。</w:t>
      </w:r>
    </w:p>
    <w:p w14:paraId="646DAB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w:t>
      </w:r>
      <w:r>
        <w:rPr>
          <w:rFonts w:hint="eastAsia" w:ascii="宋体" w:hAnsi="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cs="宋体"/>
          <w:i w:val="0"/>
          <w:iCs w:val="0"/>
          <w:caps w:val="0"/>
          <w:color w:val="333333"/>
          <w:spacing w:val="0"/>
          <w:sz w:val="24"/>
          <w:szCs w:val="24"/>
          <w:shd w:val="clear" w:fill="FFFFFF"/>
          <w:vertAlign w:val="baseline"/>
          <w:lang w:eastAsia="zh-CN"/>
        </w:rPr>
        <w:t>府谷县新民镇初级中学设备采购</w:t>
      </w:r>
      <w:r>
        <w:rPr>
          <w:rFonts w:hint="eastAsia" w:ascii="宋体" w:hAnsi="宋体" w:cs="宋体"/>
          <w:i w:val="0"/>
          <w:iCs w:val="0"/>
          <w:caps w:val="0"/>
          <w:color w:val="333333"/>
          <w:spacing w:val="0"/>
          <w:sz w:val="24"/>
          <w:szCs w:val="24"/>
          <w:shd w:val="clear" w:fill="FFFFFF"/>
          <w:vertAlign w:val="baseline"/>
          <w:lang w:val="en-US" w:eastAsia="zh-CN"/>
        </w:rPr>
        <w:t>N2标段</w:t>
      </w:r>
      <w:r>
        <w:rPr>
          <w:rFonts w:hint="eastAsia" w:ascii="宋体" w:hAnsi="宋体" w:cs="宋体"/>
          <w:i w:val="0"/>
          <w:iCs w:val="0"/>
          <w:caps w:val="0"/>
          <w:color w:val="333333"/>
          <w:spacing w:val="0"/>
          <w:sz w:val="24"/>
          <w:szCs w:val="24"/>
          <w:shd w:val="clear" w:fill="FFFFFF"/>
          <w:vertAlign w:val="baseline"/>
          <w:lang w:eastAsia="zh-CN"/>
        </w:rPr>
        <w:t xml:space="preserve"> </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6F4707F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firstLine="0" w:firstLineChars="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cs="宋体"/>
          <w:i w:val="0"/>
          <w:iCs w:val="0"/>
          <w:caps w:val="0"/>
          <w:color w:val="333333"/>
          <w:spacing w:val="0"/>
          <w:kern w:val="0"/>
          <w:sz w:val="24"/>
          <w:szCs w:val="24"/>
          <w:shd w:val="clear" w:fill="FFFFFF"/>
          <w:vertAlign w:val="baseline"/>
          <w:lang w:val="en-US" w:eastAsia="zh-CN" w:bidi="ar-SA"/>
        </w:rPr>
        <w:t>1</w:t>
      </w: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w:t>
      </w:r>
      <w:r>
        <w:rPr>
          <w:rFonts w:hint="eastAsia" w:ascii="宋体" w:hAnsi="宋体" w:eastAsia="宋体" w:cs="宋体"/>
          <w:i w:val="0"/>
          <w:iCs w:val="0"/>
          <w:caps w:val="0"/>
          <w:color w:val="333333"/>
          <w:spacing w:val="0"/>
          <w:sz w:val="24"/>
          <w:szCs w:val="24"/>
          <w:shd w:val="clear" w:fill="FFFFFF"/>
          <w:vertAlign w:val="baseline"/>
        </w:rPr>
        <w:t>供应商具有独立承担民事责任能力的法人、其他组织或自然人，并出具合法有效的营业执照（附营业执照的2024年企业年度报告书）或事业单位法人证书等国家规定的相关证明，自然人参与的提供身份证明；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2、开户许可证或开户信息表；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、财务状况报告：提供2024年度财务审计报告（公司成立不足一年的需提供开户银行出具的资信证明）；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highlight w:val="none"/>
          <w:shd w:val="clear" w:fill="FFFFFF"/>
          <w:vertAlign w:val="baseline"/>
        </w:rPr>
        <w:t>税收缴纳证明：提供202</w:t>
      </w:r>
      <w:r>
        <w:rPr>
          <w:rFonts w:hint="eastAsia" w:ascii="宋体" w:hAnsi="宋体" w:cs="宋体"/>
          <w:i w:val="0"/>
          <w:iCs w:val="0"/>
          <w:caps w:val="0"/>
          <w:color w:val="333333"/>
          <w:spacing w:val="0"/>
          <w:sz w:val="24"/>
          <w:szCs w:val="24"/>
          <w:highlight w:val="none"/>
          <w:shd w:val="clear" w:fill="FFFFFF"/>
          <w:vertAlign w:val="baseline"/>
          <w:lang w:val="en-US" w:eastAsia="zh-CN"/>
        </w:rPr>
        <w:t>5年1月</w:t>
      </w:r>
      <w:r>
        <w:rPr>
          <w:rFonts w:hint="eastAsia" w:ascii="宋体" w:hAnsi="宋体" w:eastAsia="宋体" w:cs="宋体"/>
          <w:i w:val="0"/>
          <w:iCs w:val="0"/>
          <w:caps w:val="0"/>
          <w:color w:val="333333"/>
          <w:spacing w:val="0"/>
          <w:sz w:val="24"/>
          <w:szCs w:val="24"/>
          <w:highlight w:val="none"/>
          <w:shd w:val="clear" w:fill="FFFFFF"/>
          <w:vertAlign w:val="baseline"/>
        </w:rPr>
        <w:t>至今已缴存的至少一个月的纳税证明或完税证明，依法免税的供应商应提供相关文件证明；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rPr>
        <w:t>、社会保障资金缴纳证明：提供202</w:t>
      </w:r>
      <w:r>
        <w:rPr>
          <w:rFonts w:hint="eastAsia" w:ascii="宋体" w:hAnsi="宋体" w:cs="宋体"/>
          <w:i w:val="0"/>
          <w:iCs w:val="0"/>
          <w:caps w:val="0"/>
          <w:color w:val="333333"/>
          <w:spacing w:val="0"/>
          <w:sz w:val="24"/>
          <w:szCs w:val="24"/>
          <w:highlight w:val="none"/>
          <w:shd w:val="clear" w:fill="FFFFFF"/>
          <w:vertAlign w:val="baseline"/>
          <w:lang w:val="en-US" w:eastAsia="zh-CN"/>
        </w:rPr>
        <w:t>5年1月</w:t>
      </w:r>
      <w:r>
        <w:rPr>
          <w:rFonts w:hint="eastAsia" w:ascii="宋体" w:hAnsi="宋体" w:eastAsia="宋体" w:cs="宋体"/>
          <w:i w:val="0"/>
          <w:iCs w:val="0"/>
          <w:caps w:val="0"/>
          <w:color w:val="333333"/>
          <w:spacing w:val="0"/>
          <w:sz w:val="24"/>
          <w:szCs w:val="24"/>
          <w:highlight w:val="none"/>
          <w:shd w:val="clear" w:fill="FFFFFF"/>
          <w:vertAlign w:val="baseline"/>
        </w:rPr>
        <w:t>至今已缴存的至少一个月的社会保障资金缴存单据或社保机构开具的社会保险参保缴费情况证明，依法不需要缴纳社会保障资金的应提供相关证明材料；</w:t>
      </w:r>
      <w:r>
        <w:rPr>
          <w:rFonts w:hint="eastAsia" w:ascii="宋体" w:hAnsi="宋体" w:eastAsia="宋体" w:cs="宋体"/>
          <w:i w:val="0"/>
          <w:iCs w:val="0"/>
          <w:caps w:val="0"/>
          <w:color w:val="333333"/>
          <w:spacing w:val="0"/>
          <w:sz w:val="24"/>
          <w:szCs w:val="24"/>
          <w:highlight w:val="red"/>
          <w:shd w:val="clear" w:fill="FFFFFF"/>
          <w:vertAlign w:val="baseline"/>
        </w:rPr>
        <w:br w:type="textWrapping"/>
      </w:r>
      <w:r>
        <w:rPr>
          <w:rFonts w:hint="eastAsia" w:ascii="宋体" w:hAnsi="宋体" w:cs="宋体"/>
          <w:i w:val="0"/>
          <w:iCs w:val="0"/>
          <w:caps w:val="0"/>
          <w:color w:val="333333"/>
          <w:spacing w:val="0"/>
          <w:sz w:val="24"/>
          <w:szCs w:val="24"/>
          <w:highlight w:val="red"/>
          <w:shd w:val="clear" w:fill="FFFFFF"/>
          <w:vertAlign w:val="baseline"/>
          <w:lang w:val="en-US" w:eastAsia="zh-CN"/>
        </w:rPr>
        <w:t>6</w:t>
      </w:r>
      <w:r>
        <w:rPr>
          <w:rFonts w:hint="eastAsia" w:ascii="宋体" w:hAnsi="宋体" w:eastAsia="宋体" w:cs="宋体"/>
          <w:i w:val="0"/>
          <w:iCs w:val="0"/>
          <w:caps w:val="0"/>
          <w:color w:val="333333"/>
          <w:spacing w:val="0"/>
          <w:sz w:val="24"/>
          <w:szCs w:val="24"/>
          <w:shd w:val="clear" w:fill="FFFFFF"/>
          <w:vertAlign w:val="baseline"/>
        </w:rPr>
        <w:t>、信誉要求：</w:t>
      </w:r>
      <w:r>
        <w:rPr>
          <w:rFonts w:hint="eastAsia" w:ascii="宋体" w:hAnsi="宋体" w:cs="宋体"/>
          <w:i w:val="0"/>
          <w:iCs w:val="0"/>
          <w:caps w:val="0"/>
          <w:color w:val="333333"/>
          <w:spacing w:val="0"/>
          <w:sz w:val="24"/>
          <w:szCs w:val="24"/>
          <w:shd w:val="clear" w:fill="FFFFFF"/>
          <w:vertAlign w:val="baseline"/>
          <w:lang w:eastAsia="zh-CN"/>
        </w:rPr>
        <w:t>供应商在中国政府采购网（www.ccgp.gov.cn）中未被列入政府采购严重违法失信行为记录名单；供应商、法定代表人在“信用中国”网站（https://www.creditchina.gov.cn/）中未被严重失信主体名单和失信被执行人名单，供应商提供企业完整信用报告，供应商、法定代表人提供网页查询截图加盖企业原色印章（“信用中国”网站中失信被执行人查询截图以“中国执行信息公开网”网站（http://zxgk.court.gov.cn/shixin/）中全国范围内查询为准）；至响应文件递交截止时间前。提供网站信息查询截图加盖企业原色印章，截图及报告生成时间段为招标文件发出至递交投标文件截止时间内）；</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cs="宋体"/>
          <w:i w:val="0"/>
          <w:iCs w:val="0"/>
          <w:caps w:val="0"/>
          <w:color w:val="333333"/>
          <w:spacing w:val="0"/>
          <w:sz w:val="24"/>
          <w:szCs w:val="24"/>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rPr>
        <w:t>、履约能力：供应商需提供具有履行合同所必需的设备和专业技术能力的承诺函；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cs="宋体"/>
          <w:i w:val="0"/>
          <w:iCs w:val="0"/>
          <w:caps w:val="0"/>
          <w:color w:val="333333"/>
          <w:spacing w:val="0"/>
          <w:sz w:val="24"/>
          <w:szCs w:val="24"/>
          <w:shd w:val="clear" w:fill="FFFFFF"/>
          <w:vertAlign w:val="baseline"/>
          <w:lang w:val="en-US" w:eastAsia="zh-CN"/>
        </w:rPr>
        <w:t>8</w:t>
      </w:r>
      <w:r>
        <w:rPr>
          <w:rFonts w:hint="eastAsia" w:ascii="宋体" w:hAnsi="宋体" w:eastAsia="宋体" w:cs="宋体"/>
          <w:i w:val="0"/>
          <w:iCs w:val="0"/>
          <w:caps w:val="0"/>
          <w:color w:val="333333"/>
          <w:spacing w:val="0"/>
          <w:sz w:val="24"/>
          <w:szCs w:val="24"/>
          <w:shd w:val="clear" w:fill="FFFFFF"/>
          <w:vertAlign w:val="baseline"/>
        </w:rPr>
        <w:t>、书面声明：参加本次政府采购活动前三年内在经营活动中没有重大违法记录的书面声明函；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cs="宋体"/>
          <w:i w:val="0"/>
          <w:iCs w:val="0"/>
          <w:caps w:val="0"/>
          <w:color w:val="333333"/>
          <w:spacing w:val="0"/>
          <w:sz w:val="24"/>
          <w:szCs w:val="24"/>
          <w:shd w:val="clear" w:fill="FFFFFF"/>
          <w:vertAlign w:val="baseline"/>
          <w:lang w:val="en-US" w:eastAsia="zh-CN"/>
        </w:rPr>
        <w:t>9</w:t>
      </w:r>
      <w:r>
        <w:rPr>
          <w:rFonts w:hint="eastAsia" w:ascii="宋体" w:hAnsi="宋体" w:eastAsia="宋体" w:cs="宋体"/>
          <w:i w:val="0"/>
          <w:iCs w:val="0"/>
          <w:caps w:val="0"/>
          <w:color w:val="333333"/>
          <w:spacing w:val="0"/>
          <w:sz w:val="24"/>
          <w:szCs w:val="24"/>
          <w:shd w:val="clear" w:fill="FFFFFF"/>
          <w:vertAlign w:val="baseline"/>
        </w:rPr>
        <w:t>、本项目不接受联合体谈判，且单位负责人为同一人或存在直接控股、管理关系的不同单位，不得同时参加本项目政府采购活动，提供《供应商企业关系关联承诺书》；</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w:t>
      </w:r>
      <w:r>
        <w:rPr>
          <w:rFonts w:hint="eastAsia" w:ascii="宋体" w:hAnsi="宋体"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、供应商需提供榆林市政府采购货物类项目供应商信用承诺书、投标人信用承诺书、投标人委托代理人员信用承诺书以及在“信用中国（陕西榆林）”网站上传附件后的网页截图；</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w:t>
      </w:r>
      <w:r>
        <w:rPr>
          <w:rFonts w:hint="eastAsia" w:ascii="宋体" w:hAnsi="宋体"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、投标保证金：用投标信用承诺书代替（提供投标信用承诺书及信用中国（陕西榆林）主动承诺网页截图）；</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w:t>
      </w:r>
      <w:r>
        <w:rPr>
          <w:rFonts w:hint="eastAsia" w:ascii="宋体" w:hAnsi="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、本项目</w:t>
      </w:r>
      <w:r>
        <w:rPr>
          <w:rFonts w:hint="eastAsia" w:ascii="宋体" w:hAnsi="宋体" w:cs="宋体"/>
          <w:i w:val="0"/>
          <w:iCs w:val="0"/>
          <w:caps w:val="0"/>
          <w:color w:val="333333"/>
          <w:spacing w:val="0"/>
          <w:sz w:val="24"/>
          <w:szCs w:val="24"/>
          <w:shd w:val="clear" w:fill="FFFFFF"/>
          <w:vertAlign w:val="baseline"/>
          <w:lang w:val="en-US" w:eastAsia="zh-CN"/>
        </w:rPr>
        <w:t>不</w:t>
      </w:r>
      <w:r>
        <w:rPr>
          <w:rFonts w:hint="eastAsia" w:ascii="宋体" w:hAnsi="宋体" w:eastAsia="宋体" w:cs="宋体"/>
          <w:i w:val="0"/>
          <w:iCs w:val="0"/>
          <w:caps w:val="0"/>
          <w:color w:val="333333"/>
          <w:spacing w:val="0"/>
          <w:sz w:val="24"/>
          <w:szCs w:val="24"/>
          <w:shd w:val="clear" w:fill="FFFFFF"/>
          <w:vertAlign w:val="baseline"/>
        </w:rPr>
        <w:t>专门面向中小企业采购。</w:t>
      </w:r>
    </w:p>
    <w:p w14:paraId="7E067F15">
      <w:pPr>
        <w:pStyle w:val="5"/>
        <w:numPr>
          <w:ilvl w:val="0"/>
          <w:numId w:val="0"/>
        </w:numPr>
        <w:ind w:firstLine="480" w:firstLineChars="200"/>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对应的中小企业划分标准所属行业：</w:t>
      </w:r>
      <w:r>
        <w:rPr>
          <w:rFonts w:hint="eastAsia" w:ascii="宋体" w:hAnsi="宋体" w:cs="宋体"/>
          <w:i w:val="0"/>
          <w:iCs w:val="0"/>
          <w:caps w:val="0"/>
          <w:color w:val="auto"/>
          <w:spacing w:val="0"/>
          <w:sz w:val="24"/>
          <w:szCs w:val="24"/>
          <w:shd w:val="clear" w:fill="FFFFFF"/>
          <w:vertAlign w:val="baseline"/>
          <w:lang w:val="en-US" w:eastAsia="zh-CN"/>
        </w:rPr>
        <w:t>工业</w:t>
      </w:r>
      <w:r>
        <w:rPr>
          <w:rFonts w:hint="eastAsia" w:ascii="宋体" w:hAnsi="宋体" w:eastAsia="宋体" w:cs="宋体"/>
          <w:i w:val="0"/>
          <w:iCs w:val="0"/>
          <w:caps w:val="0"/>
          <w:color w:val="auto"/>
          <w:spacing w:val="0"/>
          <w:sz w:val="24"/>
          <w:szCs w:val="24"/>
          <w:shd w:val="clear" w:fill="FFFFFF"/>
          <w:vertAlign w:val="baseline"/>
          <w:lang w:val="en-US" w:eastAsia="zh-CN"/>
        </w:rPr>
        <w:t>。</w:t>
      </w:r>
    </w:p>
    <w:p w14:paraId="1B3BA5B2">
      <w:pPr>
        <w:pStyle w:val="3"/>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三、获取采购文件</w:t>
      </w:r>
    </w:p>
    <w:p w14:paraId="028A3E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时间：2025年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日至2025年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日，每天上午</w:t>
      </w:r>
      <w:r>
        <w:rPr>
          <w:rFonts w:hint="eastAsia" w:ascii="宋体" w:hAnsi="宋体" w:eastAsia="宋体" w:cs="宋体"/>
          <w:i w:val="0"/>
          <w:iCs w:val="0"/>
          <w:caps w:val="0"/>
          <w:color w:val="333333"/>
          <w:spacing w:val="0"/>
          <w:sz w:val="24"/>
          <w:szCs w:val="24"/>
          <w:shd w:val="clear" w:fill="FFFFFF"/>
          <w:vertAlign w:val="baseline"/>
          <w:lang w:val="en-US" w:eastAsia="zh-CN"/>
        </w:rPr>
        <w:t>09:00:00至11:30:00,下午15</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:00至1</w:t>
      </w:r>
      <w:r>
        <w:rPr>
          <w:rFonts w:hint="eastAsia" w:ascii="宋体" w:hAnsi="宋体" w:eastAsia="宋体" w:cs="宋体"/>
          <w:i w:val="0"/>
          <w:iCs w:val="0"/>
          <w:caps w:val="0"/>
          <w:color w:val="333333"/>
          <w:spacing w:val="0"/>
          <w:sz w:val="24"/>
          <w:szCs w:val="24"/>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:00（北京时间）</w:t>
      </w:r>
    </w:p>
    <w:p w14:paraId="27042F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途径：全国公共资源交易中心平台（陕西省）使用CA锁投标确认后自行下载</w:t>
      </w:r>
    </w:p>
    <w:p w14:paraId="06C84B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66D6AE8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24725F35">
      <w:pPr>
        <w:pStyle w:val="3"/>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四、响应文件提交</w:t>
      </w:r>
    </w:p>
    <w:p w14:paraId="6AF700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截止时间：</w:t>
      </w:r>
      <w:r>
        <w:rPr>
          <w:rFonts w:hint="eastAsia" w:ascii="宋体" w:hAnsi="宋体" w:cs="宋体"/>
          <w:i w:val="0"/>
          <w:iCs w:val="0"/>
          <w:caps w:val="0"/>
          <w:color w:val="333333"/>
          <w:spacing w:val="0"/>
          <w:sz w:val="24"/>
          <w:szCs w:val="24"/>
          <w:shd w:val="clear" w:fill="FFFFFF"/>
          <w:vertAlign w:val="baseline"/>
          <w:lang w:eastAsia="zh-CN"/>
        </w:rPr>
        <w:t>2025年12月17日14时30分</w:t>
      </w:r>
      <w:r>
        <w:rPr>
          <w:rFonts w:hint="eastAsia" w:ascii="宋体" w:hAnsi="宋体" w:eastAsia="宋体" w:cs="宋体"/>
          <w:i w:val="0"/>
          <w:iCs w:val="0"/>
          <w:caps w:val="0"/>
          <w:color w:val="333333"/>
          <w:spacing w:val="0"/>
          <w:sz w:val="24"/>
          <w:szCs w:val="24"/>
          <w:shd w:val="clear" w:fill="FFFFFF"/>
          <w:vertAlign w:val="baseline"/>
        </w:rPr>
        <w:t>（北京时间）</w:t>
      </w:r>
    </w:p>
    <w:p w14:paraId="3B796A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地点：</w:t>
      </w:r>
      <w:r>
        <w:rPr>
          <w:rFonts w:hint="eastAsia" w:ascii="宋体" w:hAnsi="宋体" w:cs="宋体"/>
          <w:i w:val="0"/>
          <w:iCs w:val="0"/>
          <w:caps w:val="0"/>
          <w:color w:val="333333"/>
          <w:spacing w:val="0"/>
          <w:sz w:val="24"/>
          <w:szCs w:val="24"/>
          <w:shd w:val="clear" w:fill="FFFFFF"/>
          <w:vertAlign w:val="baseline"/>
          <w:lang w:eastAsia="zh-CN"/>
        </w:rPr>
        <w:t>陕西省榆林市府谷县天桥商务酒店会议室</w:t>
      </w:r>
    </w:p>
    <w:p w14:paraId="26E0E579">
      <w:pPr>
        <w:pStyle w:val="3"/>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五、开启</w:t>
      </w:r>
    </w:p>
    <w:p w14:paraId="535A99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ascii="宋体" w:hAnsi="宋体" w:cs="宋体"/>
          <w:i w:val="0"/>
          <w:iCs w:val="0"/>
          <w:caps w:val="0"/>
          <w:color w:val="333333"/>
          <w:spacing w:val="0"/>
          <w:sz w:val="24"/>
          <w:szCs w:val="24"/>
          <w:shd w:val="clear" w:fill="FFFFFF"/>
          <w:vertAlign w:val="baseline"/>
          <w:lang w:eastAsia="zh-CN"/>
        </w:rPr>
        <w:t>2025年12月17日14时30分</w:t>
      </w:r>
      <w:r>
        <w:rPr>
          <w:rFonts w:hint="eastAsia" w:ascii="宋体" w:hAnsi="宋体" w:eastAsia="宋体" w:cs="宋体"/>
          <w:i w:val="0"/>
          <w:iCs w:val="0"/>
          <w:caps w:val="0"/>
          <w:color w:val="333333"/>
          <w:spacing w:val="0"/>
          <w:sz w:val="24"/>
          <w:szCs w:val="24"/>
          <w:shd w:val="clear" w:fill="FFFFFF"/>
          <w:vertAlign w:val="baseline"/>
        </w:rPr>
        <w:t>（北京时间）</w:t>
      </w:r>
    </w:p>
    <w:p w14:paraId="13B38D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地点：</w:t>
      </w:r>
      <w:r>
        <w:rPr>
          <w:rFonts w:hint="eastAsia" w:ascii="宋体" w:hAnsi="宋体" w:cs="宋体"/>
          <w:i w:val="0"/>
          <w:iCs w:val="0"/>
          <w:caps w:val="0"/>
          <w:color w:val="333333"/>
          <w:spacing w:val="0"/>
          <w:sz w:val="24"/>
          <w:szCs w:val="24"/>
          <w:shd w:val="clear" w:fill="FFFFFF"/>
          <w:vertAlign w:val="baseline"/>
          <w:lang w:eastAsia="zh-CN"/>
        </w:rPr>
        <w:t>陕西省榆林市府谷县天桥商务酒店会议室</w:t>
      </w:r>
    </w:p>
    <w:p w14:paraId="58EEA703">
      <w:pPr>
        <w:pStyle w:val="3"/>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六、公告期限</w:t>
      </w:r>
    </w:p>
    <w:p w14:paraId="54E6693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1D6148D2">
      <w:pPr>
        <w:pStyle w:val="3"/>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Chars="0" w:right="0" w:rightChars="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七、其他补充事宜</w:t>
      </w:r>
    </w:p>
    <w:p w14:paraId="2E31AA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w:t>
      </w:r>
      <w:r>
        <w:rPr>
          <w:rFonts w:hint="eastAsia" w:ascii="宋体" w:hAnsi="宋体" w:cs="宋体"/>
          <w:i w:val="0"/>
          <w:iCs w:val="0"/>
          <w:caps w:val="0"/>
          <w:color w:val="auto"/>
          <w:spacing w:val="0"/>
          <w:kern w:val="0"/>
          <w:sz w:val="24"/>
          <w:szCs w:val="24"/>
          <w:shd w:val="clear" w:fill="FFFFFF"/>
          <w:vertAlign w:val="baseline"/>
          <w:lang w:val="en-US" w:eastAsia="zh-CN" w:bidi="ar"/>
        </w:rPr>
        <w:t xml:space="preserve">陕西众维项目管理有限公司 </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w:t>
      </w:r>
      <w:r>
        <w:rPr>
          <w:rFonts w:hint="eastAsia" w:ascii="宋体" w:hAnsi="宋体" w:cs="宋体"/>
          <w:i w:val="0"/>
          <w:iCs w:val="0"/>
          <w:caps w:val="0"/>
          <w:color w:val="auto"/>
          <w:spacing w:val="0"/>
          <w:kern w:val="0"/>
          <w:sz w:val="24"/>
          <w:szCs w:val="24"/>
          <w:shd w:val="clear" w:fill="FFFFFF"/>
          <w:vertAlign w:val="baseline"/>
          <w:lang w:val="en-US" w:eastAsia="zh-CN" w:bidi="ar"/>
        </w:rPr>
        <w:t>陕西省榆林市府谷县汇丰大厦12楼</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）进行线下报名，线上与线下报名信息须一致，否则视为报名无效。报名时间：</w:t>
      </w:r>
      <w:r>
        <w:rPr>
          <w:rFonts w:hint="eastAsia" w:ascii="宋体" w:hAnsi="宋体" w:eastAsia="宋体" w:cs="宋体"/>
          <w:i w:val="0"/>
          <w:iCs w:val="0"/>
          <w:caps w:val="0"/>
          <w:color w:val="333333"/>
          <w:spacing w:val="0"/>
          <w:sz w:val="24"/>
          <w:szCs w:val="24"/>
          <w:shd w:val="clear" w:fill="FFFFFF"/>
          <w:vertAlign w:val="baseline"/>
        </w:rPr>
        <w:t>2025年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日至2025年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1B87C4A3">
      <w:pPr>
        <w:pStyle w:val="3"/>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leftChars="0" w:right="0" w:rightChars="0" w:firstLine="0" w:firstLineChars="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774E23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1973BA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cs="宋体"/>
          <w:i w:val="0"/>
          <w:iCs w:val="0"/>
          <w:caps w:val="0"/>
          <w:color w:val="333333"/>
          <w:spacing w:val="0"/>
          <w:sz w:val="24"/>
          <w:szCs w:val="24"/>
          <w:shd w:val="clear" w:fill="FFFFFF"/>
          <w:vertAlign w:val="baseline"/>
          <w:lang w:eastAsia="zh-CN"/>
        </w:rPr>
        <w:t xml:space="preserve">府谷县新民镇初级中学 </w:t>
      </w:r>
    </w:p>
    <w:p w14:paraId="0CFC14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cs="宋体"/>
          <w:i w:val="0"/>
          <w:iCs w:val="0"/>
          <w:caps w:val="0"/>
          <w:color w:val="333333"/>
          <w:spacing w:val="0"/>
          <w:sz w:val="24"/>
          <w:szCs w:val="24"/>
          <w:shd w:val="clear" w:fill="FFFFFF"/>
          <w:vertAlign w:val="baseline"/>
          <w:lang w:eastAsia="zh-CN"/>
        </w:rPr>
        <w:t>府谷县新民镇</w:t>
      </w:r>
    </w:p>
    <w:p w14:paraId="6F6B3FC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联系方式：18966968891</w:t>
      </w:r>
    </w:p>
    <w:p w14:paraId="4152A4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43C979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cs="宋体"/>
          <w:i w:val="0"/>
          <w:iCs w:val="0"/>
          <w:caps w:val="0"/>
          <w:color w:val="333333"/>
          <w:spacing w:val="0"/>
          <w:sz w:val="24"/>
          <w:szCs w:val="24"/>
          <w:shd w:val="clear" w:fill="FFFFFF"/>
          <w:vertAlign w:val="baseline"/>
          <w:lang w:eastAsia="zh-CN"/>
        </w:rPr>
        <w:t xml:space="preserve">陕西众维项目管理有限公司 </w:t>
      </w:r>
    </w:p>
    <w:p w14:paraId="1A0808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cs="宋体"/>
          <w:i w:val="0"/>
          <w:iCs w:val="0"/>
          <w:caps w:val="0"/>
          <w:color w:val="333333"/>
          <w:spacing w:val="0"/>
          <w:sz w:val="24"/>
          <w:szCs w:val="24"/>
          <w:shd w:val="clear" w:fill="FFFFFF"/>
          <w:vertAlign w:val="baseline"/>
          <w:lang w:eastAsia="zh-CN"/>
        </w:rPr>
        <w:t>陕西省榆林市府谷县汇丰大厦12楼</w:t>
      </w:r>
    </w:p>
    <w:p w14:paraId="39BB6B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191D30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项目联系人：</w:t>
      </w:r>
      <w:r>
        <w:rPr>
          <w:rFonts w:hint="eastAsia" w:ascii="宋体" w:hAnsi="宋体" w:cs="宋体"/>
          <w:i w:val="0"/>
          <w:iCs w:val="0"/>
          <w:caps w:val="0"/>
          <w:color w:val="333333"/>
          <w:spacing w:val="0"/>
          <w:sz w:val="24"/>
          <w:szCs w:val="24"/>
          <w:shd w:val="clear" w:fill="FFFFFF"/>
          <w:vertAlign w:val="baseline"/>
          <w:lang w:eastAsia="zh-CN"/>
        </w:rPr>
        <w:t>刘工</w:t>
      </w:r>
    </w:p>
    <w:p w14:paraId="72820F9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电话：</w:t>
      </w:r>
      <w:r>
        <w:rPr>
          <w:rFonts w:hint="eastAsia" w:ascii="宋体" w:hAnsi="宋体" w:cs="宋体"/>
          <w:i w:val="0"/>
          <w:iCs w:val="0"/>
          <w:caps w:val="0"/>
          <w:color w:val="333333"/>
          <w:spacing w:val="0"/>
          <w:sz w:val="24"/>
          <w:szCs w:val="24"/>
          <w:shd w:val="clear" w:fill="FFFFFF"/>
          <w:vertAlign w:val="baseline"/>
          <w:lang w:eastAsia="zh-CN"/>
        </w:rPr>
        <w:t>15353888700</w:t>
      </w:r>
    </w:p>
    <w:p w14:paraId="2E23454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right"/>
        <w:textAlignment w:val="baseline"/>
        <w:rPr>
          <w:rFonts w:hint="eastAsia" w:ascii="宋体" w:hAnsi="宋体" w:eastAsia="宋体" w:cs="宋体"/>
          <w:sz w:val="24"/>
          <w:szCs w:val="24"/>
          <w:lang w:eastAsia="zh-CN"/>
        </w:rPr>
      </w:pPr>
      <w:r>
        <w:rPr>
          <w:rFonts w:hint="eastAsia" w:ascii="宋体" w:hAnsi="宋体" w:cs="宋体"/>
          <w:i w:val="0"/>
          <w:iCs w:val="0"/>
          <w:caps w:val="0"/>
          <w:color w:val="333333"/>
          <w:spacing w:val="0"/>
          <w:sz w:val="24"/>
          <w:szCs w:val="24"/>
          <w:shd w:val="clear" w:fill="FFFFFF"/>
          <w:vertAlign w:val="baseline"/>
          <w:lang w:eastAsia="zh-CN"/>
        </w:rPr>
        <w:t xml:space="preserve">陕西众维项目管理有限公司 </w:t>
      </w:r>
    </w:p>
    <w:p w14:paraId="015114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687B1"/>
    <w:multiLevelType w:val="singleLevel"/>
    <w:tmpl w:val="E45687B1"/>
    <w:lvl w:ilvl="0" w:tentative="0">
      <w:start w:val="1"/>
      <w:numFmt w:val="decimalEnclosedCircleChinese"/>
      <w:suff w:val="nothing"/>
      <w:lvlText w:val="%1、"/>
      <w:lvlJc w:val="left"/>
      <w:rPr>
        <w:rFonts w:hint="eastAsia"/>
      </w:rPr>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3"/>
      <w:suff w:val="nothing"/>
      <w:lvlText w:val="%4、"/>
      <w:lvlJc w:val="left"/>
      <w:pPr>
        <w:ind w:left="-48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B348E"/>
    <w:rsid w:val="0BCB3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75" w:after="75"/>
      <w:jc w:val="left"/>
    </w:pPr>
    <w:rPr>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2025-12-08T15:21:00Z</dcterms:created>
  <dc:creator>NIce-2-cu</dc:creator>
  <cp:lastModifiedBy>NIce-2-cu</cp:lastModifiedBy>
  <dcterms:modified xsi:type="dcterms:W3CDTF">2025-12-08T15:21:50Z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71BB02D65853441DA0288902CB2403BA_11</vt:lpwstr>
  </property>
  <property fmtid="{D5CDD505-2E9C-101B-9397-08002B2CF9AE}" pid="4" name="KSOTemplateDocerSaveRecord">
    <vt:lpwstr>eyJoZGlkIjoiNjc2Y2I4ZTQ1YjAxMzBjM2UzZDZjMGJkY2U3OTQ2NjAiLCJ1c2VySWQiOiI4NTM0MDIyMTAifQ==</vt:lpwstr>
  </property>
</Properties>
</file>