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424F">
      <w:pPr>
        <w:widowControl/>
        <w:tabs>
          <w:tab w:val="left" w:pos="3960"/>
          <w:tab w:val="left" w:pos="8460"/>
        </w:tabs>
        <w:spacing w:line="360" w:lineRule="auto"/>
        <w:jc w:val="left"/>
        <w:rPr>
          <w:rFonts w:hint="eastAsia" w:ascii="宋体" w:hAnsi="宋体" w:cs="宋体"/>
          <w:b/>
          <w:bCs w:val="0"/>
          <w:color w:val="000000" w:themeColor="text1"/>
          <w:sz w:val="32"/>
          <w:szCs w:val="32"/>
          <w:lang w:val="en-US" w:eastAsia="zh-CN"/>
          <w14:textFill>
            <w14:solidFill>
              <w14:schemeClr w14:val="tx1"/>
            </w14:solidFill>
          </w14:textFill>
        </w:rPr>
      </w:pPr>
      <w:bookmarkStart w:id="368" w:name="_GoBack"/>
      <w:bookmarkEnd w:id="368"/>
      <w:r>
        <w:rPr>
          <w:rFonts w:hint="eastAsia" w:ascii="宋体" w:hAnsi="宋体" w:eastAsia="宋体" w:cs="宋体"/>
          <w:b/>
          <w:color w:val="000000" w:themeColor="text1"/>
          <w:sz w:val="32"/>
          <w:szCs w:val="32"/>
          <w14:textFill>
            <w14:solidFill>
              <w14:schemeClr w14:val="tx1"/>
            </w14:solidFill>
          </w14:textFill>
        </w:rPr>
        <w:t>项目编</w:t>
      </w:r>
      <w:r>
        <w:rPr>
          <w:rFonts w:hint="eastAsia" w:ascii="宋体" w:hAnsi="宋体" w:eastAsia="宋体" w:cs="宋体"/>
          <w:b/>
          <w:bCs w:val="0"/>
          <w:color w:val="000000" w:themeColor="text1"/>
          <w:sz w:val="32"/>
          <w:szCs w:val="32"/>
          <w14:textFill>
            <w14:solidFill>
              <w14:schemeClr w14:val="tx1"/>
            </w14:solidFill>
          </w14:textFill>
        </w:rPr>
        <w:t>号：</w:t>
      </w:r>
      <w:r>
        <w:rPr>
          <w:rFonts w:hint="eastAsia" w:ascii="宋体" w:hAnsi="宋体" w:cs="宋体"/>
          <w:b/>
          <w:bCs w:val="0"/>
          <w:color w:val="000000" w:themeColor="text1"/>
          <w:sz w:val="32"/>
          <w:szCs w:val="32"/>
          <w:lang w:val="en-US" w:eastAsia="zh-CN"/>
          <w14:textFill>
            <w14:solidFill>
              <w14:schemeClr w14:val="tx1"/>
            </w14:solidFill>
          </w14:textFill>
        </w:rPr>
        <w:t>SXCY2025-73</w:t>
      </w:r>
    </w:p>
    <w:p w14:paraId="7BD969DE">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0CB40AEB">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742B8274">
      <w:pPr>
        <w:pStyle w:val="32"/>
        <w:rPr>
          <w:rFonts w:hint="eastAsia" w:ascii="宋体" w:hAnsi="宋体" w:cs="宋体"/>
          <w:b/>
          <w:bCs w:val="0"/>
          <w:color w:val="000000" w:themeColor="text1"/>
          <w:sz w:val="30"/>
          <w:szCs w:val="30"/>
          <w:lang w:val="en-US" w:eastAsia="zh-CN"/>
          <w14:textFill>
            <w14:solidFill>
              <w14:schemeClr w14:val="tx1"/>
            </w14:solidFill>
          </w14:textFill>
        </w:rPr>
      </w:pPr>
    </w:p>
    <w:p w14:paraId="41DFBC65">
      <w:pPr>
        <w:spacing w:line="360" w:lineRule="auto"/>
        <w:rPr>
          <w:rFonts w:hint="eastAsia" w:ascii="宋体" w:hAnsi="宋体" w:eastAsia="宋体" w:cs="宋体"/>
          <w:b/>
          <w:color w:val="000000" w:themeColor="text1"/>
          <w:sz w:val="30"/>
          <w:szCs w:val="30"/>
          <w14:textFill>
            <w14:solidFill>
              <w14:schemeClr w14:val="tx1"/>
            </w14:solidFill>
          </w14:textFill>
        </w:rPr>
      </w:pPr>
    </w:p>
    <w:p w14:paraId="69FF6685">
      <w:pPr>
        <w:spacing w:line="360" w:lineRule="auto"/>
        <w:rPr>
          <w:rFonts w:hint="eastAsia" w:ascii="宋体" w:hAnsi="宋体" w:eastAsia="宋体" w:cs="宋体"/>
          <w:b/>
          <w:color w:val="000000" w:themeColor="text1"/>
          <w:sz w:val="30"/>
          <w:szCs w:val="30"/>
          <w14:textFill>
            <w14:solidFill>
              <w14:schemeClr w14:val="tx1"/>
            </w14:solidFill>
          </w14:textFill>
        </w:rPr>
      </w:pPr>
    </w:p>
    <w:p w14:paraId="57ECD8B6">
      <w:pPr>
        <w:jc w:val="center"/>
        <w:rPr>
          <w:rFonts w:hint="eastAsia"/>
          <w:b/>
          <w:bCs/>
          <w:sz w:val="56"/>
          <w:szCs w:val="60"/>
        </w:rPr>
      </w:pPr>
      <w:r>
        <w:rPr>
          <w:rFonts w:hint="eastAsia"/>
          <w:b/>
          <w:bCs/>
          <w:sz w:val="56"/>
          <w:szCs w:val="60"/>
          <w:lang w:eastAsia="zh-CN"/>
        </w:rPr>
        <w:t>宜川县云岩镇井家灌溉应急水源工程</w:t>
      </w:r>
    </w:p>
    <w:p w14:paraId="4012F372">
      <w:pPr>
        <w:pStyle w:val="17"/>
        <w:rPr>
          <w:rFonts w:hint="eastAsia"/>
        </w:rPr>
      </w:pPr>
    </w:p>
    <w:p w14:paraId="546810AB">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B69945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556D36E9">
      <w:pPr>
        <w:pStyle w:val="8"/>
        <w:rPr>
          <w:rFonts w:hint="eastAsia"/>
        </w:rPr>
      </w:pPr>
    </w:p>
    <w:p w14:paraId="2A2A5A03">
      <w:pPr>
        <w:pStyle w:val="8"/>
        <w:rPr>
          <w:rFonts w:hint="eastAsia"/>
        </w:rPr>
      </w:pPr>
    </w:p>
    <w:p w14:paraId="3AD0A05D">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48766CEB">
      <w:pPr>
        <w:spacing w:line="720" w:lineRule="auto"/>
        <w:jc w:val="left"/>
        <w:rPr>
          <w:rFonts w:hint="eastAsia" w:ascii="宋体" w:hAnsi="宋体" w:eastAsia="宋体" w:cs="宋体"/>
          <w:b/>
          <w:color w:val="000000" w:themeColor="text1"/>
          <w:sz w:val="32"/>
          <w:szCs w:val="32"/>
          <w14:textFill>
            <w14:solidFill>
              <w14:schemeClr w14:val="tx1"/>
            </w14:solidFill>
          </w14:textFill>
        </w:rPr>
      </w:pPr>
    </w:p>
    <w:p w14:paraId="7D7A4363">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15C0491C">
      <w:pPr>
        <w:pStyle w:val="8"/>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6FF1CDEE">
      <w:pPr>
        <w:rPr>
          <w:rFonts w:hint="eastAsia"/>
        </w:rPr>
      </w:pPr>
    </w:p>
    <w:p w14:paraId="78220B7C">
      <w:pPr>
        <w:rPr>
          <w:rFonts w:hint="eastAsia"/>
        </w:rPr>
      </w:pPr>
    </w:p>
    <w:p w14:paraId="2E09EEA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宜川县水旱灾害防治监测中心</w:t>
      </w:r>
    </w:p>
    <w:p w14:paraId="1A2B1154">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陕西宸永项目管理有限公司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7F36711C">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五</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十一</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2302DD2C">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440" w:bottom="1440" w:left="1440" w:header="851" w:footer="992" w:gutter="0"/>
          <w:pgNumType w:fmt="decimal"/>
          <w:cols w:space="720" w:num="1"/>
          <w:titlePg/>
          <w:docGrid w:linePitch="312" w:charSpace="0"/>
        </w:sectPr>
      </w:pPr>
      <w:bookmarkStart w:id="0" w:name="_Toc438073527"/>
    </w:p>
    <w:p w14:paraId="19CEF500">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450ED871">
      <w:pPr>
        <w:pStyle w:val="8"/>
        <w:rPr>
          <w:rFonts w:hint="eastAsia"/>
        </w:rPr>
      </w:pPr>
    </w:p>
    <w:p w14:paraId="51A194C4">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088224D">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14:paraId="18E5B356">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4</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32FF1626">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拟签订合同文本</w:t>
      </w:r>
      <w:r>
        <w:rPr>
          <w:rFonts w:hint="eastAsia"/>
          <w:b/>
          <w:bCs/>
          <w:sz w:val="28"/>
          <w:szCs w:val="44"/>
          <w:lang w:eastAsia="zh-CN"/>
        </w:rPr>
        <w:t>）</w:t>
      </w:r>
      <w:r>
        <w:rPr>
          <w:b/>
          <w:bCs/>
          <w:sz w:val="28"/>
        </w:rPr>
        <w:tab/>
      </w:r>
      <w:r>
        <w:rPr>
          <w:rFonts w:hint="eastAsia" w:ascii="宋体" w:hAnsi="宋体" w:eastAsia="宋体" w:cs="宋体"/>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eastAsia="宋体" w:cs="宋体"/>
          <w:b/>
          <w:bCs/>
          <w:color w:val="000000" w:themeColor="text1"/>
          <w:sz w:val="28"/>
          <w:szCs w:val="24"/>
          <w:lang w:val="en-US" w:eastAsia="zh-CN"/>
          <w14:textFill>
            <w14:solidFill>
              <w14:schemeClr w14:val="tx1"/>
            </w14:solidFill>
          </w14:textFill>
        </w:rPr>
        <w:t>3</w:t>
      </w:r>
    </w:p>
    <w:p w14:paraId="06926B8E">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0</w:t>
      </w:r>
    </w:p>
    <w:p w14:paraId="428559D3">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9</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0</w:t>
      </w:r>
    </w:p>
    <w:p w14:paraId="6B35E540">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0C8298D7">
      <w:pPr>
        <w:pStyle w:val="76"/>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23960C54">
      <w:pPr>
        <w:pStyle w:val="3"/>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1" w:name="_Toc115"/>
      <w:r>
        <w:rPr>
          <w:rFonts w:hint="eastAsia" w:ascii="宋体" w:hAnsi="宋体" w:eastAsia="宋体" w:cs="宋体"/>
          <w:color w:val="000000" w:themeColor="text1"/>
          <w:sz w:val="32"/>
          <w:szCs w:val="32"/>
          <w14:textFill>
            <w14:solidFill>
              <w14:schemeClr w14:val="tx1"/>
            </w14:solidFill>
          </w14:textFill>
        </w:rPr>
        <w:t>竞争性磋商公告</w:t>
      </w:r>
      <w:bookmarkEnd w:id="0"/>
      <w:bookmarkEnd w:id="1"/>
    </w:p>
    <w:p w14:paraId="36935795">
      <w:pPr>
        <w:numPr>
          <w:ilvl w:val="0"/>
          <w:numId w:val="0"/>
        </w:numPr>
        <w:rPr>
          <w:rFonts w:hint="eastAsia"/>
        </w:rPr>
      </w:pPr>
    </w:p>
    <w:p w14:paraId="3EF702D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sz w:val="28"/>
          <w:szCs w:val="28"/>
          <w:lang w:val="en-US" w:eastAsia="zh-CN"/>
        </w:rPr>
        <w:t>项目概括</w:t>
      </w:r>
    </w:p>
    <w:p w14:paraId="6C80196A">
      <w:pPr>
        <w:keepNext w:val="0"/>
        <w:keepLines w:val="0"/>
        <w:pageBreakBefore w:val="0"/>
        <w:widowControl w:val="0"/>
        <w:kinsoku/>
        <w:wordWrap/>
        <w:overflowPunct/>
        <w:topLinePunct w:val="0"/>
        <w:autoSpaceDE/>
        <w:autoSpaceDN/>
        <w:bidi w:val="0"/>
        <w:adjustRightInd/>
        <w:snapToGrid/>
        <w:spacing w:line="640" w:lineRule="exact"/>
        <w:ind w:firstLine="604" w:firstLineChars="200"/>
        <w:textAlignment w:val="auto"/>
        <w:rPr>
          <w:rFonts w:hint="eastAsia" w:ascii="宋体" w:hAnsi="宋体" w:eastAsia="宋体" w:cs="宋体"/>
          <w:color w:val="000000" w:themeColor="text1"/>
          <w:spacing w:val="11"/>
          <w:sz w:val="28"/>
          <w:szCs w:val="28"/>
          <w14:textFill>
            <w14:solidFill>
              <w14:schemeClr w14:val="tx1"/>
            </w14:solidFill>
          </w14:textFill>
        </w:rPr>
      </w:pPr>
      <w:r>
        <w:rPr>
          <w:rFonts w:hint="eastAsia" w:ascii="宋体" w:hAnsi="宋体" w:cs="宋体"/>
          <w:color w:val="000000" w:themeColor="text1"/>
          <w:spacing w:val="11"/>
          <w:sz w:val="28"/>
          <w:szCs w:val="28"/>
          <w:lang w:eastAsia="zh-CN"/>
          <w14:textFill>
            <w14:solidFill>
              <w14:schemeClr w14:val="tx1"/>
            </w14:solidFill>
          </w14:textFill>
        </w:rPr>
        <w:t>宜川县云岩镇井家灌溉应急水源工程</w:t>
      </w:r>
      <w:r>
        <w:rPr>
          <w:rFonts w:hint="eastAsia" w:ascii="宋体" w:hAnsi="宋体" w:eastAsia="宋体" w:cs="宋体"/>
          <w:color w:val="000000" w:themeColor="text1"/>
          <w:spacing w:val="11"/>
          <w:sz w:val="28"/>
          <w:szCs w:val="28"/>
          <w14:textFill>
            <w14:solidFill>
              <w14:schemeClr w14:val="tx1"/>
            </w14:solidFill>
          </w14:textFill>
        </w:rPr>
        <w:t>的潜在供应商应在</w:t>
      </w:r>
      <w:r>
        <w:rPr>
          <w:rFonts w:hint="eastAsia" w:ascii="宋体" w:hAnsi="宋体" w:eastAsia="宋体" w:cs="宋体"/>
          <w:color w:val="000000" w:themeColor="text1"/>
          <w:spacing w:val="11"/>
          <w:sz w:val="28"/>
          <w:szCs w:val="28"/>
          <w:lang w:val="en-US" w:eastAsia="zh-CN"/>
          <w14:textFill>
            <w14:solidFill>
              <w14:schemeClr w14:val="tx1"/>
            </w14:solidFill>
          </w14:textFill>
        </w:rPr>
        <w:t>延安市新区盛世花园北区12号楼一单元802室获取采购文件，</w:t>
      </w:r>
      <w:r>
        <w:rPr>
          <w:rFonts w:hint="eastAsia" w:ascii="宋体" w:hAnsi="宋体" w:eastAsia="宋体" w:cs="宋体"/>
          <w:color w:val="000000" w:themeColor="text1"/>
          <w:spacing w:val="11"/>
          <w:sz w:val="28"/>
          <w:szCs w:val="28"/>
          <w14:textFill>
            <w14:solidFill>
              <w14:schemeClr w14:val="tx1"/>
            </w14:solidFill>
          </w14:textFill>
        </w:rPr>
        <w:t>并于</w:t>
      </w:r>
      <w:r>
        <w:rPr>
          <w:rFonts w:hint="eastAsia" w:ascii="宋体" w:hAnsi="宋体" w:cs="宋体"/>
          <w:color w:val="000000" w:themeColor="text1"/>
          <w:spacing w:val="11"/>
          <w:sz w:val="28"/>
          <w:szCs w:val="28"/>
          <w:lang w:val="en-US" w:eastAsia="zh-CN"/>
          <w14:textFill>
            <w14:solidFill>
              <w14:schemeClr w14:val="tx1"/>
            </w14:solidFill>
          </w14:textFill>
        </w:rPr>
        <w:t>2025</w:t>
      </w:r>
      <w:r>
        <w:rPr>
          <w:rFonts w:hint="eastAsia" w:ascii="宋体" w:hAnsi="宋体" w:eastAsia="宋体" w:cs="宋体"/>
          <w:color w:val="000000" w:themeColor="text1"/>
          <w:spacing w:val="11"/>
          <w:sz w:val="28"/>
          <w:szCs w:val="28"/>
          <w14:textFill>
            <w14:solidFill>
              <w14:schemeClr w14:val="tx1"/>
            </w14:solidFill>
          </w14:textFill>
        </w:rPr>
        <w:t>年</w:t>
      </w:r>
      <w:r>
        <w:rPr>
          <w:rFonts w:hint="eastAsia" w:ascii="宋体" w:hAnsi="宋体" w:cs="宋体"/>
          <w:color w:val="000000" w:themeColor="text1"/>
          <w:spacing w:val="11"/>
          <w:sz w:val="28"/>
          <w:szCs w:val="28"/>
          <w:lang w:val="en-US" w:eastAsia="zh-CN"/>
          <w14:textFill>
            <w14:solidFill>
              <w14:schemeClr w14:val="tx1"/>
            </w14:solidFill>
          </w14:textFill>
        </w:rPr>
        <w:t>12</w:t>
      </w:r>
      <w:r>
        <w:rPr>
          <w:rFonts w:hint="eastAsia" w:ascii="宋体" w:hAnsi="宋体" w:eastAsia="宋体" w:cs="宋体"/>
          <w:color w:val="000000" w:themeColor="text1"/>
          <w:spacing w:val="11"/>
          <w:sz w:val="28"/>
          <w:szCs w:val="28"/>
          <w14:textFill>
            <w14:solidFill>
              <w14:schemeClr w14:val="tx1"/>
            </w14:solidFill>
          </w14:textFill>
        </w:rPr>
        <w:t>月</w:t>
      </w:r>
      <w:r>
        <w:rPr>
          <w:rFonts w:hint="eastAsia" w:ascii="宋体" w:hAnsi="宋体" w:cs="宋体"/>
          <w:color w:val="000000" w:themeColor="text1"/>
          <w:spacing w:val="11"/>
          <w:sz w:val="28"/>
          <w:szCs w:val="28"/>
          <w:lang w:val="en-US" w:eastAsia="zh-CN"/>
          <w14:textFill>
            <w14:solidFill>
              <w14:schemeClr w14:val="tx1"/>
            </w14:solidFill>
          </w14:textFill>
        </w:rPr>
        <w:t>11</w:t>
      </w:r>
      <w:r>
        <w:rPr>
          <w:rFonts w:hint="eastAsia" w:ascii="宋体" w:hAnsi="宋体" w:eastAsia="宋体" w:cs="宋体"/>
          <w:color w:val="000000" w:themeColor="text1"/>
          <w:spacing w:val="11"/>
          <w:sz w:val="28"/>
          <w:szCs w:val="28"/>
          <w14:textFill>
            <w14:solidFill>
              <w14:schemeClr w14:val="tx1"/>
            </w14:solidFill>
          </w14:textFill>
        </w:rPr>
        <w:t>日</w:t>
      </w:r>
      <w:r>
        <w:rPr>
          <w:rFonts w:hint="eastAsia" w:ascii="宋体" w:hAnsi="宋体" w:cs="宋体"/>
          <w:color w:val="000000" w:themeColor="text1"/>
          <w:spacing w:val="11"/>
          <w:sz w:val="28"/>
          <w:szCs w:val="28"/>
          <w:lang w:val="en-US" w:eastAsia="zh-CN"/>
          <w14:textFill>
            <w14:solidFill>
              <w14:schemeClr w14:val="tx1"/>
            </w14:solidFill>
          </w14:textFill>
        </w:rPr>
        <w:t>10</w:t>
      </w:r>
      <w:r>
        <w:rPr>
          <w:rFonts w:hint="eastAsia" w:ascii="宋体" w:hAnsi="宋体" w:eastAsia="宋体" w:cs="宋体"/>
          <w:color w:val="000000" w:themeColor="text1"/>
          <w:spacing w:val="11"/>
          <w:sz w:val="28"/>
          <w:szCs w:val="28"/>
          <w14:textFill>
            <w14:solidFill>
              <w14:schemeClr w14:val="tx1"/>
            </w14:solidFill>
          </w14:textFill>
        </w:rPr>
        <w:t>时</w:t>
      </w:r>
      <w:r>
        <w:rPr>
          <w:rFonts w:hint="eastAsia" w:ascii="宋体" w:hAnsi="宋体" w:cs="宋体"/>
          <w:color w:val="000000" w:themeColor="text1"/>
          <w:spacing w:val="11"/>
          <w:sz w:val="28"/>
          <w:szCs w:val="28"/>
          <w:lang w:val="en-US" w:eastAsia="zh-CN"/>
          <w14:textFill>
            <w14:solidFill>
              <w14:schemeClr w14:val="tx1"/>
            </w14:solidFill>
          </w14:textFill>
        </w:rPr>
        <w:t>00</w:t>
      </w:r>
      <w:r>
        <w:rPr>
          <w:rFonts w:hint="eastAsia" w:ascii="宋体" w:hAnsi="宋体" w:eastAsia="宋体" w:cs="宋体"/>
          <w:color w:val="000000" w:themeColor="text1"/>
          <w:spacing w:val="11"/>
          <w:sz w:val="28"/>
          <w:szCs w:val="28"/>
          <w14:textFill>
            <w14:solidFill>
              <w14:schemeClr w14:val="tx1"/>
            </w14:solidFill>
          </w14:textFill>
        </w:rPr>
        <w:t>分（北京时间）前提交响应文件。</w:t>
      </w:r>
    </w:p>
    <w:p w14:paraId="361C3F2C">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一、项目基本情况</w:t>
      </w:r>
    </w:p>
    <w:p w14:paraId="0185D5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w:t>
      </w:r>
      <w:r>
        <w:rPr>
          <w:rFonts w:hint="eastAsia" w:ascii="宋体" w:hAnsi="宋体" w:eastAsia="宋体" w:cs="宋体"/>
          <w:color w:val="000000" w:themeColor="text1"/>
          <w:sz w:val="28"/>
          <w:szCs w:val="28"/>
          <w14:textFill>
            <w14:solidFill>
              <w14:schemeClr w14:val="tx1"/>
            </w14:solidFill>
          </w14:textFill>
        </w:rPr>
        <w:t>号：</w:t>
      </w:r>
      <w:r>
        <w:rPr>
          <w:rFonts w:hint="eastAsia" w:ascii="宋体" w:hAnsi="宋体" w:cs="宋体"/>
          <w:color w:val="000000" w:themeColor="text1"/>
          <w:sz w:val="28"/>
          <w:szCs w:val="28"/>
          <w:lang w:eastAsia="zh-CN"/>
          <w14:textFill>
            <w14:solidFill>
              <w14:schemeClr w14:val="tx1"/>
            </w14:solidFill>
          </w14:textFill>
        </w:rPr>
        <w:t>SXCY2025-73</w:t>
      </w:r>
    </w:p>
    <w:p w14:paraId="503F66B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宜川县云岩镇井家灌溉应急水源工程</w:t>
      </w:r>
    </w:p>
    <w:p w14:paraId="59B81F1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采购方式：竞争性磋商</w:t>
      </w:r>
    </w:p>
    <w:p w14:paraId="3A03693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cs="宋体"/>
          <w:color w:val="000000"/>
          <w:sz w:val="28"/>
          <w:szCs w:val="28"/>
          <w:lang w:eastAsia="zh-CN"/>
        </w:rPr>
        <w:t>428354.68</w:t>
      </w:r>
      <w:r>
        <w:rPr>
          <w:rFonts w:hint="eastAsia" w:ascii="宋体" w:hAnsi="宋体" w:eastAsia="宋体" w:cs="宋体"/>
          <w:color w:val="000000"/>
          <w:sz w:val="28"/>
          <w:szCs w:val="28"/>
        </w:rPr>
        <w:t>元</w:t>
      </w:r>
    </w:p>
    <w:p w14:paraId="4C024A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14:paraId="66E4F2A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宜川县云岩镇井家灌溉应急水源工程</w:t>
      </w:r>
      <w:r>
        <w:rPr>
          <w:rFonts w:hint="eastAsia" w:ascii="宋体" w:hAnsi="宋体" w:eastAsia="宋体" w:cs="宋体"/>
          <w:color w:val="000000"/>
          <w:sz w:val="28"/>
          <w:szCs w:val="28"/>
        </w:rPr>
        <w:t>):</w:t>
      </w:r>
    </w:p>
    <w:p w14:paraId="61009AF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合同包预算金额：</w:t>
      </w:r>
      <w:r>
        <w:rPr>
          <w:rFonts w:hint="eastAsia" w:ascii="宋体" w:hAnsi="宋体" w:cs="宋体"/>
          <w:color w:val="000000"/>
          <w:sz w:val="28"/>
          <w:szCs w:val="28"/>
          <w:lang w:eastAsia="zh-CN"/>
        </w:rPr>
        <w:t>428354.68</w:t>
      </w:r>
      <w:r>
        <w:rPr>
          <w:rFonts w:hint="eastAsia" w:ascii="宋体" w:hAnsi="宋体" w:eastAsia="宋体" w:cs="宋体"/>
          <w:color w:val="000000"/>
          <w:sz w:val="28"/>
          <w:szCs w:val="28"/>
        </w:rPr>
        <w:t>元</w:t>
      </w:r>
    </w:p>
    <w:tbl>
      <w:tblPr>
        <w:tblStyle w:val="34"/>
        <w:tblW w:w="9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0"/>
        <w:gridCol w:w="1775"/>
        <w:gridCol w:w="1975"/>
        <w:gridCol w:w="1231"/>
        <w:gridCol w:w="1594"/>
        <w:gridCol w:w="1812"/>
      </w:tblGrid>
      <w:tr w14:paraId="1B64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5" w:hRule="atLeast"/>
          <w:tblHeader/>
        </w:trPr>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ADB4B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4F3F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品目名称</w:t>
            </w:r>
          </w:p>
        </w:tc>
        <w:tc>
          <w:tcPr>
            <w:tcW w:w="19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AEF8FF">
            <w:pPr>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5EDA0B">
            <w:pPr>
              <w:spacing w:line="360" w:lineRule="auto"/>
              <w:ind w:firstLine="240" w:firstLineChars="1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14:paraId="7E36216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D4CB1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DC3CD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r>
      <w:tr w14:paraId="616C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64696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7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58325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其他水利工程施工</w:t>
            </w:r>
          </w:p>
        </w:tc>
        <w:tc>
          <w:tcPr>
            <w:tcW w:w="19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0D35B5">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宜川县云岩镇井家灌溉应急水源工程</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8B4E2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1(项)</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15C9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4A975B">
            <w:pPr>
              <w:spacing w:line="360" w:lineRule="auto"/>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428354.68</w:t>
            </w:r>
          </w:p>
        </w:tc>
      </w:tr>
    </w:tbl>
    <w:p w14:paraId="6D2A0B3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本合同包不接受联合</w:t>
      </w:r>
      <w:r>
        <w:rPr>
          <w:rFonts w:hint="eastAsia" w:ascii="宋体" w:hAnsi="宋体" w:eastAsia="宋体" w:cs="宋体"/>
          <w:color w:val="000000" w:themeColor="text1"/>
          <w:sz w:val="28"/>
          <w:szCs w:val="28"/>
          <w14:textFill>
            <w14:solidFill>
              <w14:schemeClr w14:val="tx1"/>
            </w14:solidFill>
          </w14:textFill>
        </w:rPr>
        <w:t>体投标</w:t>
      </w:r>
    </w:p>
    <w:p w14:paraId="597B50C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合同履行期限：</w:t>
      </w:r>
      <w:r>
        <w:rPr>
          <w:rFonts w:hint="eastAsia" w:ascii="宋体" w:hAnsi="宋体" w:cs="宋体"/>
          <w:color w:val="000000" w:themeColor="text1"/>
          <w:sz w:val="28"/>
          <w:szCs w:val="28"/>
          <w:lang w:val="en-US" w:eastAsia="zh-CN"/>
          <w14:textFill>
            <w14:solidFill>
              <w14:schemeClr w14:val="tx1"/>
            </w14:solidFill>
          </w14:textFill>
        </w:rPr>
        <w:t>合同签订之日起60天。</w:t>
      </w:r>
    </w:p>
    <w:p w14:paraId="03EACBD1">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二、申请人的资格要求</w:t>
      </w:r>
    </w:p>
    <w:p w14:paraId="3E75639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1.满足《中华人民共和国政府采购法》第二十二条规定；</w:t>
      </w:r>
    </w:p>
    <w:p w14:paraId="145B482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2.落实政府采购政策需满足的资格要求：</w:t>
      </w:r>
    </w:p>
    <w:p w14:paraId="2B9AA76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合同包1(</w:t>
      </w:r>
      <w:r>
        <w:rPr>
          <w:rFonts w:hint="eastAsia" w:ascii="宋体" w:hAnsi="宋体" w:cs="宋体"/>
          <w:color w:val="000000"/>
          <w:sz w:val="28"/>
          <w:szCs w:val="28"/>
          <w:lang w:eastAsia="zh-CN"/>
        </w:rPr>
        <w:t>宜川县云岩镇井家灌溉应急水源工程</w:t>
      </w:r>
      <w:r>
        <w:rPr>
          <w:rFonts w:hint="eastAsia" w:ascii="宋体" w:hAnsi="宋体" w:eastAsia="宋体" w:cs="宋体"/>
          <w:color w:val="000000"/>
          <w:sz w:val="28"/>
          <w:szCs w:val="28"/>
          <w:lang w:eastAsia="zh-CN"/>
        </w:rPr>
        <w:t>)落实政府采购政策需满足的资格要求如下:</w:t>
      </w:r>
    </w:p>
    <w:p w14:paraId="4506356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依据《中华人民共和国政府采购法》和《中华人民共和国政府采购法实施条例》的有关规定，落实政府采购政策：</w:t>
      </w:r>
    </w:p>
    <w:p w14:paraId="3507EA1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 xml:space="preserve">《政府采购促进中小企业发展管理办法》的通知（财库〔2020〕46号）； </w:t>
      </w:r>
    </w:p>
    <w:p w14:paraId="3C4C6F6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lang w:eastAsia="zh-CN"/>
        </w:rPr>
        <w:t xml:space="preserve">财政部司法部关于政府采购支持监狱企业发展有关问题的通知--财库〔2014〕68号； </w:t>
      </w:r>
    </w:p>
    <w:p w14:paraId="39AF0D7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lang w:eastAsia="zh-CN"/>
        </w:rPr>
        <w:t xml:space="preserve">《国务院办公厅关于建立政府强制采购节能产品制度的通知》--国办发〔2007〕51号。 </w:t>
      </w:r>
    </w:p>
    <w:p w14:paraId="339DC6D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2.4《关于印发环境标志产品政府采购品目清单的通知》（财库〔2019〕18号）； </w:t>
      </w:r>
    </w:p>
    <w:p w14:paraId="285648C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2.5《关于印发节能产品政府采购品目清单的通知》（财库〔2019〕19号）； </w:t>
      </w:r>
    </w:p>
    <w:p w14:paraId="41304B6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lang w:eastAsia="zh-CN"/>
        </w:rPr>
        <w:t xml:space="preserve">《关于促进残疾人就业政府采购政策的通知》财库〔2017〕141号；  </w:t>
      </w:r>
    </w:p>
    <w:p w14:paraId="7E0F77F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2.7</w:t>
      </w:r>
      <w:r>
        <w:rPr>
          <w:rFonts w:hint="eastAsia" w:ascii="宋体" w:hAnsi="宋体" w:eastAsia="宋体" w:cs="宋体"/>
          <w:color w:val="000000"/>
          <w:sz w:val="28"/>
          <w:szCs w:val="28"/>
          <w:lang w:eastAsia="zh-CN"/>
        </w:rPr>
        <w:t>陕西省财政厅关于印发《陕西省中小企业政府采购信用融资办法》（陕财办采〔2018〕23号）。</w:t>
      </w:r>
    </w:p>
    <w:p w14:paraId="614B6FA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14:paraId="7619486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宜川县云岩镇井家灌溉应急水源工程</w:t>
      </w:r>
      <w:r>
        <w:rPr>
          <w:rFonts w:hint="eastAsia" w:ascii="宋体" w:hAnsi="宋体" w:eastAsia="宋体" w:cs="宋体"/>
          <w:color w:val="000000"/>
          <w:sz w:val="28"/>
          <w:szCs w:val="28"/>
        </w:rPr>
        <w:t>)特定资格要求如下:</w:t>
      </w:r>
    </w:p>
    <w:p w14:paraId="0D4A71E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3.1</w:t>
      </w:r>
      <w:r>
        <w:rPr>
          <w:rFonts w:hint="eastAsia" w:ascii="宋体" w:hAnsi="宋体" w:cs="宋体"/>
          <w:color w:val="000000"/>
          <w:sz w:val="28"/>
          <w:szCs w:val="28"/>
          <w:lang w:eastAsia="zh-CN"/>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000000"/>
          <w:sz w:val="28"/>
          <w:szCs w:val="28"/>
        </w:rPr>
        <w:t> </w:t>
      </w:r>
    </w:p>
    <w:p w14:paraId="685FB84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3.2银行开户许可证或开户行基本信息； </w:t>
      </w:r>
    </w:p>
    <w:p w14:paraId="0AD365E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3.3法定代表人授权委托书及被授权人身份证（法定代表人直接参加时，只须出示法定代表人身份证）； </w:t>
      </w:r>
    </w:p>
    <w:p w14:paraId="2F91092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3.4提供参加政府采购活动前3年内经营活动中没有重大违法记录声明； </w:t>
      </w:r>
    </w:p>
    <w:p w14:paraId="76365A6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3.5</w:t>
      </w:r>
      <w:r>
        <w:rPr>
          <w:rFonts w:hint="eastAsia" w:ascii="宋体" w:hAnsi="宋体" w:eastAsia="宋体" w:cs="宋体"/>
          <w:color w:val="000000"/>
          <w:sz w:val="28"/>
          <w:szCs w:val="28"/>
          <w:lang w:val="en-US" w:eastAsia="zh-CN"/>
        </w:rPr>
        <w:t>投标人需提供财务状况、缴纳税收和社会保障资金三项符合要求的承诺函（无需另行提供证明文件）；</w:t>
      </w:r>
    </w:p>
    <w:p w14:paraId="06BF5D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3F6372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提供磋商保证金的银行转账或电汇凭证并确保响应文件递交截止时间前到达采购文件指定账户；</w:t>
      </w:r>
    </w:p>
    <w:p w14:paraId="06C9B3A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本项目专门面向</w:t>
      </w:r>
      <w:r>
        <w:rPr>
          <w:rFonts w:hint="eastAsia" w:ascii="宋体" w:hAnsi="宋体" w:eastAsia="宋体" w:cs="宋体"/>
          <w:color w:val="000000"/>
          <w:sz w:val="28"/>
          <w:szCs w:val="28"/>
          <w:lang w:val="en-US" w:eastAsia="zh-CN"/>
        </w:rPr>
        <w:t>中小</w:t>
      </w:r>
      <w:r>
        <w:rPr>
          <w:rFonts w:hint="eastAsia" w:ascii="宋体" w:hAnsi="宋体" w:eastAsia="宋体" w:cs="宋体"/>
          <w:color w:val="000000"/>
          <w:sz w:val="28"/>
          <w:szCs w:val="28"/>
        </w:rPr>
        <w:t>企业采购</w:t>
      </w:r>
      <w:r>
        <w:rPr>
          <w:rFonts w:hint="eastAsia" w:ascii="宋体" w:hAnsi="宋体" w:eastAsia="宋体" w:cs="宋体"/>
          <w:color w:val="000000"/>
          <w:sz w:val="28"/>
          <w:szCs w:val="28"/>
          <w:lang w:val="en-US" w:eastAsia="zh-CN"/>
        </w:rPr>
        <w:t>（提供中小企业声明函）；</w:t>
      </w:r>
    </w:p>
    <w:p w14:paraId="413850F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本项目不接受联合体磋商。</w:t>
      </w:r>
    </w:p>
    <w:p w14:paraId="0EE2F171">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三、获取采购文件</w:t>
      </w:r>
    </w:p>
    <w:p w14:paraId="19EF57E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时间：202</w:t>
      </w:r>
      <w:r>
        <w:rPr>
          <w:rFonts w:hint="eastAsia" w:ascii="宋体" w:hAnsi="宋体" w:cs="宋体"/>
          <w:b w:val="0"/>
          <w:bCs w:val="0"/>
          <w:color w:val="000000" w:themeColor="text1"/>
          <w:sz w:val="28"/>
          <w:szCs w:val="28"/>
          <w:lang w:val="en-US" w:eastAsia="zh-CN"/>
          <w14:textFill>
            <w14:solidFill>
              <w14:schemeClr w14:val="tx1"/>
            </w14:solidFill>
          </w14:textFill>
        </w:rPr>
        <w:t>5</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12</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日至202</w:t>
      </w:r>
      <w:r>
        <w:rPr>
          <w:rFonts w:hint="eastAsia" w:ascii="宋体" w:hAnsi="宋体" w:cs="宋体"/>
          <w:b w:val="0"/>
          <w:bCs w:val="0"/>
          <w:color w:val="000000" w:themeColor="text1"/>
          <w:sz w:val="28"/>
          <w:szCs w:val="28"/>
          <w:lang w:val="en-US" w:eastAsia="zh-CN"/>
          <w14:textFill>
            <w14:solidFill>
              <w14:schemeClr w14:val="tx1"/>
            </w14:solidFill>
          </w14:textFill>
        </w:rPr>
        <w:t>5</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12</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5</w:t>
      </w:r>
      <w:r>
        <w:rPr>
          <w:rFonts w:hint="eastAsia" w:ascii="宋体" w:hAnsi="宋体" w:eastAsia="宋体" w:cs="宋体"/>
          <w:b w:val="0"/>
          <w:bCs w:val="0"/>
          <w:color w:val="000000" w:themeColor="text1"/>
          <w:sz w:val="28"/>
          <w:szCs w:val="28"/>
          <w14:textFill>
            <w14:solidFill>
              <w14:schemeClr w14:val="tx1"/>
            </w14:solidFill>
          </w14:textFill>
        </w:rPr>
        <w:t>日</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每天上午0</w:t>
      </w:r>
      <w:r>
        <w:rPr>
          <w:rFonts w:hint="eastAsia" w:ascii="宋体" w:hAnsi="宋体" w:cs="宋体"/>
          <w:b w:val="0"/>
          <w:bCs w:val="0"/>
          <w:color w:val="000000" w:themeColor="text1"/>
          <w:sz w:val="28"/>
          <w:szCs w:val="28"/>
          <w:lang w:val="en-US" w:eastAsia="zh-CN"/>
          <w14:textFill>
            <w14:solidFill>
              <w14:schemeClr w14:val="tx1"/>
            </w14:solidFill>
          </w14:textFill>
        </w:rPr>
        <w:t>9</w:t>
      </w:r>
      <w:r>
        <w:rPr>
          <w:rFonts w:hint="eastAsia" w:ascii="宋体" w:hAnsi="宋体" w:eastAsia="宋体" w:cs="宋体"/>
          <w:b w:val="0"/>
          <w:bCs w:val="0"/>
          <w:color w:val="000000" w:themeColor="text1"/>
          <w:sz w:val="28"/>
          <w:szCs w:val="28"/>
          <w14:textFill>
            <w14:solidFill>
              <w14:schemeClr w14:val="tx1"/>
            </w14:solidFill>
          </w14:textFill>
        </w:rPr>
        <w:t>:00:00至12:00:00，下午14:00:00至1</w:t>
      </w:r>
      <w:r>
        <w:rPr>
          <w:rFonts w:hint="eastAsia" w:ascii="宋体" w:hAnsi="宋体" w:eastAsia="宋体" w:cs="宋体"/>
          <w:b w:val="0"/>
          <w:bCs w:val="0"/>
          <w:color w:val="000000" w:themeColor="text1"/>
          <w:sz w:val="28"/>
          <w:szCs w:val="28"/>
          <w:lang w:val="en-US" w:eastAsia="zh-CN"/>
          <w14:textFill>
            <w14:solidFill>
              <w14:schemeClr w14:val="tx1"/>
            </w14:solidFill>
          </w14:textFill>
        </w:rPr>
        <w:t>7</w:t>
      </w:r>
      <w:r>
        <w:rPr>
          <w:rFonts w:hint="eastAsia" w:ascii="宋体" w:hAnsi="宋体" w:eastAsia="宋体" w:cs="宋体"/>
          <w:b w:val="0"/>
          <w:bCs w:val="0"/>
          <w:color w:val="000000" w:themeColor="text1"/>
          <w:sz w:val="28"/>
          <w:szCs w:val="28"/>
          <w14:textFill>
            <w14:solidFill>
              <w14:schemeClr w14:val="tx1"/>
            </w14:solidFill>
          </w14:textFill>
        </w:rPr>
        <w:t>:00:00（北京时间,法定节假日除外）</w:t>
      </w:r>
    </w:p>
    <w:p w14:paraId="1CA91C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地点：</w:t>
      </w:r>
      <w:r>
        <w:rPr>
          <w:rFonts w:hint="eastAsia" w:ascii="宋体" w:hAnsi="宋体" w:eastAsia="宋体" w:cs="宋体"/>
          <w:b w:val="0"/>
          <w:bCs w:val="0"/>
          <w:color w:val="000000" w:themeColor="text1"/>
          <w:sz w:val="28"/>
          <w:szCs w:val="28"/>
          <w:lang w:val="en-US" w:eastAsia="zh-CN"/>
          <w14:textFill>
            <w14:solidFill>
              <w14:schemeClr w14:val="tx1"/>
            </w14:solidFill>
          </w14:textFill>
        </w:rPr>
        <w:t>延安市新区盛世花园北区12号楼一单元802室</w:t>
      </w:r>
    </w:p>
    <w:p w14:paraId="55FDDAC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方式：</w:t>
      </w:r>
      <w:r>
        <w:rPr>
          <w:rFonts w:hint="eastAsia" w:ascii="宋体" w:hAnsi="宋体" w:cs="宋体"/>
          <w:b w:val="0"/>
          <w:bCs w:val="0"/>
          <w:color w:val="000000" w:themeColor="text1"/>
          <w:sz w:val="28"/>
          <w:szCs w:val="28"/>
          <w:lang w:val="en-US" w:eastAsia="zh-CN"/>
          <w14:textFill>
            <w14:solidFill>
              <w14:schemeClr w14:val="tx1"/>
            </w14:solidFill>
          </w14:textFill>
        </w:rPr>
        <w:t>在线</w:t>
      </w:r>
      <w:r>
        <w:rPr>
          <w:rFonts w:hint="eastAsia" w:ascii="宋体" w:hAnsi="宋体" w:eastAsia="宋体" w:cs="宋体"/>
          <w:b w:val="0"/>
          <w:bCs w:val="0"/>
          <w:color w:val="000000" w:themeColor="text1"/>
          <w:sz w:val="28"/>
          <w:szCs w:val="28"/>
          <w14:textFill>
            <w14:solidFill>
              <w14:schemeClr w14:val="tx1"/>
            </w14:solidFill>
          </w14:textFill>
        </w:rPr>
        <w:t>获取</w:t>
      </w:r>
    </w:p>
    <w:p w14:paraId="0A52378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售价：</w:t>
      </w:r>
      <w:r>
        <w:rPr>
          <w:rFonts w:hint="eastAsia" w:ascii="宋体" w:hAnsi="宋体" w:cs="宋体"/>
          <w:b w:val="0"/>
          <w:bCs w:val="0"/>
          <w:color w:val="000000" w:themeColor="text1"/>
          <w:sz w:val="28"/>
          <w:szCs w:val="28"/>
          <w:lang w:val="en-US" w:eastAsia="zh-CN"/>
          <w14:textFill>
            <w14:solidFill>
              <w14:schemeClr w14:val="tx1"/>
            </w14:solidFill>
          </w14:textFill>
        </w:rPr>
        <w:t>500</w:t>
      </w:r>
      <w:r>
        <w:rPr>
          <w:rFonts w:hint="eastAsia" w:ascii="宋体" w:hAnsi="宋体" w:eastAsia="宋体" w:cs="宋体"/>
          <w:b w:val="0"/>
          <w:bCs w:val="0"/>
          <w:color w:val="000000" w:themeColor="text1"/>
          <w:sz w:val="28"/>
          <w:szCs w:val="28"/>
          <w:lang w:val="en-US" w:eastAsia="zh-CN"/>
          <w14:textFill>
            <w14:solidFill>
              <w14:schemeClr w14:val="tx1"/>
            </w14:solidFill>
          </w14:textFill>
        </w:rPr>
        <w:t>元。</w:t>
      </w:r>
    </w:p>
    <w:p w14:paraId="77BE9B25">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四、响应文件提交</w:t>
      </w:r>
    </w:p>
    <w:p w14:paraId="4775A8E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截止时间：202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 xml:space="preserve">00 </w:t>
      </w:r>
      <w:r>
        <w:rPr>
          <w:rFonts w:hint="eastAsia" w:ascii="宋体" w:hAnsi="宋体" w:eastAsia="宋体" w:cs="宋体"/>
          <w:color w:val="000000" w:themeColor="text1"/>
          <w:sz w:val="28"/>
          <w:szCs w:val="28"/>
          <w14:textFill>
            <w14:solidFill>
              <w14:schemeClr w14:val="tx1"/>
            </w14:solidFill>
          </w14:textFill>
        </w:rPr>
        <w:t>秒（北京时间）</w:t>
      </w:r>
    </w:p>
    <w:p w14:paraId="4FF12B9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延安市新区盛世花园北区12号楼一单元802室</w:t>
      </w:r>
    </w:p>
    <w:p w14:paraId="0365C9F3">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五、开启</w:t>
      </w:r>
    </w:p>
    <w:p w14:paraId="12E2A5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时间：202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14:textFill>
            <w14:solidFill>
              <w14:schemeClr w14:val="tx1"/>
            </w14:solidFill>
          </w14:textFill>
        </w:rPr>
        <w:t>分</w:t>
      </w:r>
      <w:r>
        <w:rPr>
          <w:rFonts w:hint="eastAsia" w:ascii="宋体" w:hAnsi="宋体" w:eastAsia="宋体" w:cs="宋体"/>
          <w:color w:val="000000" w:themeColor="text1"/>
          <w:sz w:val="28"/>
          <w:szCs w:val="28"/>
          <w:lang w:val="en-US" w:eastAsia="zh-CN"/>
          <w14:textFill>
            <w14:solidFill>
              <w14:schemeClr w14:val="tx1"/>
            </w14:solidFill>
          </w14:textFill>
        </w:rPr>
        <w:t xml:space="preserve">00 </w:t>
      </w:r>
      <w:r>
        <w:rPr>
          <w:rFonts w:hint="eastAsia" w:ascii="宋体" w:hAnsi="宋体" w:eastAsia="宋体" w:cs="宋体"/>
          <w:color w:val="000000" w:themeColor="text1"/>
          <w:sz w:val="28"/>
          <w:szCs w:val="28"/>
          <w14:textFill>
            <w14:solidFill>
              <w14:schemeClr w14:val="tx1"/>
            </w14:solidFill>
          </w14:textFill>
        </w:rPr>
        <w:t>秒（北京时间）</w:t>
      </w:r>
    </w:p>
    <w:p w14:paraId="43DDF0B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地点：</w:t>
      </w:r>
      <w:r>
        <w:rPr>
          <w:rFonts w:hint="eastAsia" w:ascii="宋体" w:hAnsi="宋体" w:eastAsia="宋体" w:cs="宋体"/>
          <w:color w:val="000000" w:themeColor="text1"/>
          <w:sz w:val="28"/>
          <w:szCs w:val="28"/>
          <w:lang w:val="en-US" w:eastAsia="zh-CN"/>
          <w14:textFill>
            <w14:solidFill>
              <w14:schemeClr w14:val="tx1"/>
            </w14:solidFill>
          </w14:textFill>
        </w:rPr>
        <w:t>延安市新区盛世花园北区12号楼一单元802室</w:t>
      </w:r>
    </w:p>
    <w:p w14:paraId="22D2F622">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六、公告期限</w:t>
      </w:r>
    </w:p>
    <w:p w14:paraId="302C916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自本公告发布之日起</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个工作日</w:t>
      </w:r>
      <w:r>
        <w:rPr>
          <w:rFonts w:hint="eastAsia" w:ascii="宋体" w:hAnsi="宋体" w:eastAsia="宋体" w:cs="宋体"/>
          <w:color w:val="000000"/>
          <w:sz w:val="28"/>
          <w:szCs w:val="28"/>
        </w:rPr>
        <w:t>。</w:t>
      </w:r>
    </w:p>
    <w:p w14:paraId="6D9B3CED">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其他补充事宜</w:t>
      </w:r>
    </w:p>
    <w:p w14:paraId="57BCA11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（1）供应商购买磋商文件时需携带本单位介绍信及本人身份证原件或复印件（加盖公章（鲜章））；</w:t>
      </w:r>
    </w:p>
    <w:p w14:paraId="24FA669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（2）请投标人按照陕西省财政厅关于政府采购供应商注册登记有关事项的通知中的要求，通过陕西省政府采购网（http://www.ccgp-shaanxi.gov.cn/）注册登记加入陕西省政府采购供应商库。</w:t>
      </w:r>
    </w:p>
    <w:p w14:paraId="643143C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（3）本项目专门面向中小企业采购。</w:t>
      </w:r>
    </w:p>
    <w:p w14:paraId="7963092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（4）发布公告的媒介：本次招标公告在《陕西省政府采购网》上发布。</w:t>
      </w:r>
    </w:p>
    <w:p w14:paraId="0474C70E">
      <w:pPr>
        <w:keepNext w:val="0"/>
        <w:keepLines w:val="0"/>
        <w:pageBreakBefore w:val="0"/>
        <w:widowControl w:val="0"/>
        <w:kinsoku/>
        <w:wordWrap/>
        <w:overflowPunct/>
        <w:topLinePunct w:val="0"/>
        <w:autoSpaceDE/>
        <w:autoSpaceDN/>
        <w:bidi w:val="0"/>
        <w:adjustRightInd/>
        <w:snapToGrid/>
        <w:spacing w:line="640" w:lineRule="exact"/>
        <w:ind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八、凡对本次采购提出询问，请按以下方式联系</w:t>
      </w:r>
    </w:p>
    <w:p w14:paraId="6BC329B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14:paraId="56B0945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r>
        <w:rPr>
          <w:rFonts w:hint="eastAsia" w:ascii="宋体" w:hAnsi="宋体" w:cs="宋体"/>
          <w:sz w:val="28"/>
          <w:szCs w:val="28"/>
          <w:lang w:val="en-US" w:eastAsia="zh-CN"/>
        </w:rPr>
        <w:t>宜川县水旱灾害防治监测中心</w:t>
      </w:r>
    </w:p>
    <w:p w14:paraId="5DD425B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地址：宜川县石沟坪湖滨花园商铺25号三楼</w:t>
      </w:r>
    </w:p>
    <w:p w14:paraId="6F8F7D9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联系方式：</w:t>
      </w:r>
      <w:r>
        <w:rPr>
          <w:rFonts w:hint="eastAsia" w:ascii="宋体" w:hAnsi="宋体" w:cs="宋体"/>
          <w:color w:val="000000" w:themeColor="text1"/>
          <w:sz w:val="28"/>
          <w:szCs w:val="28"/>
          <w:lang w:val="en-US" w:eastAsia="zh-CN"/>
          <w14:textFill>
            <w14:solidFill>
              <w14:schemeClr w14:val="tx1"/>
            </w14:solidFill>
          </w14:textFill>
        </w:rPr>
        <w:t>0911-4622477</w:t>
      </w:r>
    </w:p>
    <w:p w14:paraId="6614DF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2.采购代理机构信息</w:t>
      </w:r>
    </w:p>
    <w:p w14:paraId="61D87F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名称：陕西宸永项目管理有限公司</w:t>
      </w:r>
    </w:p>
    <w:p w14:paraId="5FDAB9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地址：延安市新区盛世花园北区12号楼一单元802室</w:t>
      </w:r>
    </w:p>
    <w:p w14:paraId="385BD7B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联系方式：0911-8688810</w:t>
      </w:r>
    </w:p>
    <w:p w14:paraId="0F2B7A1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14:paraId="4DE1249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项目联系人：杨工</w:t>
      </w:r>
    </w:p>
    <w:p w14:paraId="5B6441E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电话：0911-8688810</w:t>
      </w:r>
    </w:p>
    <w:p w14:paraId="12A4BF45">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78C22160">
      <w:pPr>
        <w:pStyle w:val="3"/>
        <w:numPr>
          <w:ilvl w:val="0"/>
          <w:numId w:val="2"/>
        </w:numPr>
        <w:ind w:left="0" w:leftChars="0" w:firstLine="0" w:firstLineChars="0"/>
        <w:jc w:val="center"/>
        <w:rPr>
          <w:rFonts w:hint="eastAsia"/>
        </w:rPr>
      </w:pPr>
      <w:bookmarkStart w:id="2" w:name="_Toc10488"/>
      <w:bookmarkStart w:id="3" w:name="_Toc421778363"/>
      <w:r>
        <w:rPr>
          <w:rFonts w:hint="eastAsia" w:ascii="宋体" w:hAnsi="宋体" w:eastAsia="宋体" w:cs="宋体"/>
          <w:color w:val="000000" w:themeColor="text1"/>
          <w:sz w:val="32"/>
          <w:szCs w:val="32"/>
          <w14:textFill>
            <w14:solidFill>
              <w14:schemeClr w14:val="tx1"/>
            </w14:solidFill>
          </w14:textFill>
        </w:rPr>
        <w:t>供应商须知</w:t>
      </w:r>
      <w:bookmarkEnd w:id="2"/>
      <w:bookmarkEnd w:id="3"/>
    </w:p>
    <w:p w14:paraId="7D4A7BB4">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4" w:name="_Toc420591642"/>
      <w:bookmarkStart w:id="5" w:name="_Toc500323094"/>
      <w:bookmarkStart w:id="6" w:name="_Toc15103"/>
      <w:bookmarkStart w:id="7" w:name="_Toc421778364"/>
      <w:bookmarkStart w:id="8" w:name="_Toc526842682"/>
      <w:r>
        <w:rPr>
          <w:rFonts w:hint="eastAsia" w:ascii="宋体" w:hAnsi="宋体" w:eastAsia="宋体" w:cs="宋体"/>
          <w:b/>
          <w:color w:val="000000" w:themeColor="text1"/>
          <w:sz w:val="28"/>
          <w14:textFill>
            <w14:solidFill>
              <w14:schemeClr w14:val="tx1"/>
            </w14:solidFill>
          </w14:textFill>
        </w:rPr>
        <w:t>供应商须知前附表</w:t>
      </w:r>
      <w:bookmarkEnd w:id="4"/>
      <w:bookmarkEnd w:id="5"/>
      <w:bookmarkEnd w:id="6"/>
      <w:bookmarkEnd w:id="7"/>
      <w:bookmarkEnd w:id="8"/>
    </w:p>
    <w:tbl>
      <w:tblPr>
        <w:tblStyle w:val="3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077"/>
        <w:gridCol w:w="7371"/>
      </w:tblGrid>
      <w:tr w14:paraId="4A27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AAC7A0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499BA71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58C53A7D">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4C3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11B625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254D8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2C555FB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宜川县水旱灾害防治监测中心</w:t>
            </w:r>
          </w:p>
          <w:p w14:paraId="5AAB7A0B">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地址：宜川县石沟坪湖滨花园商铺25号三楼</w:t>
            </w:r>
          </w:p>
          <w:p w14:paraId="103B4DA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联系人：袁主任</w:t>
            </w:r>
          </w:p>
          <w:p w14:paraId="505D35F5">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color w:val="000000" w:themeColor="text1"/>
                <w:sz w:val="24"/>
                <w:szCs w:val="24"/>
                <w:lang w:val="en-US" w:eastAsia="zh-CN"/>
                <w14:textFill>
                  <w14:solidFill>
                    <w14:schemeClr w14:val="tx1"/>
                  </w14:solidFill>
                </w14:textFill>
              </w:rPr>
              <w:t>0911-4622477</w:t>
            </w:r>
          </w:p>
        </w:tc>
      </w:tr>
      <w:tr w14:paraId="5808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881BD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B3F94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79C613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陕西宸永项目管理有限公司</w:t>
            </w:r>
            <w:r>
              <w:rPr>
                <w:rFonts w:hint="eastAsia" w:ascii="宋体" w:hAnsi="宋体" w:eastAsia="宋体" w:cs="宋体"/>
                <w:color w:val="000000" w:themeColor="text1"/>
                <w:sz w:val="24"/>
                <w:szCs w:val="24"/>
                <w14:textFill>
                  <w14:solidFill>
                    <w14:schemeClr w14:val="tx1"/>
                  </w14:solidFill>
                </w14:textFill>
              </w:rPr>
              <w:t xml:space="preserve"> </w:t>
            </w:r>
          </w:p>
          <w:p w14:paraId="1545CB69">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延安市新区盛世花园北区12号楼一单元802室</w:t>
            </w:r>
          </w:p>
          <w:p w14:paraId="60467F8E">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杨工               </w:t>
            </w:r>
          </w:p>
          <w:p w14:paraId="0B77EE28">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0911-8688810 </w:t>
            </w:r>
          </w:p>
        </w:tc>
      </w:tr>
      <w:tr w14:paraId="066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52873E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72B6546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7925B5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宜川县云岩镇井家灌溉应急水源工程</w:t>
            </w:r>
          </w:p>
        </w:tc>
      </w:tr>
      <w:tr w14:paraId="1273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49EE5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2491252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35520A6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1FC9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4B48DF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156240C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4C91C349">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5196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7770CCB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3DF907A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41564FD1">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428354.68</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6D23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660F15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6F7F68D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8F88D3C">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2DF0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1E7161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6D79AE9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center"/>
          </w:tcPr>
          <w:p w14:paraId="690BC5A1">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铺设DN63PE灌溉输水管道7520m，配备潜水泵1台、管道泵1台、发电机1台，维修坝及其他附属设施。</w:t>
            </w:r>
          </w:p>
        </w:tc>
      </w:tr>
      <w:tr w14:paraId="0CE3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36C63F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6A71083B">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1976826A">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60天</w:t>
            </w:r>
          </w:p>
        </w:tc>
      </w:tr>
      <w:tr w14:paraId="351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BB78ED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1DB5C215">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B45CA77">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一年</w:t>
            </w:r>
          </w:p>
        </w:tc>
      </w:tr>
      <w:tr w14:paraId="5868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2D6B31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2F0AE3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6933CF42">
            <w:pPr>
              <w:numPr>
                <w:ilvl w:val="0"/>
                <w:numId w:val="0"/>
              </w:numPr>
              <w:spacing w:line="360" w:lineRule="auto"/>
              <w:rPr>
                <w:rFonts w:hint="eastAsia" w:ascii="宋体" w:hAnsi="宋体" w:cs="宋体"/>
                <w:color w:val="000000"/>
                <w:sz w:val="24"/>
              </w:rPr>
            </w:pPr>
            <w:r>
              <w:rPr>
                <w:rFonts w:hint="eastAsia" w:ascii="宋体" w:hAnsi="宋体" w:cs="宋体"/>
                <w:color w:val="000000"/>
                <w:kern w:val="2"/>
                <w:sz w:val="24"/>
                <w:szCs w:val="24"/>
                <w:lang w:val="en-US" w:eastAsia="zh-CN" w:bidi="ar-SA"/>
              </w:rPr>
              <w:t>（1）</w:t>
            </w:r>
            <w:r>
              <w:rPr>
                <w:rFonts w:hint="eastAsia" w:ascii="宋体" w:hAnsi="宋体" w:cs="宋体"/>
                <w:color w:val="000000"/>
                <w:sz w:val="24"/>
              </w:rPr>
              <w:t>基本资格条件：</w:t>
            </w:r>
          </w:p>
          <w:p w14:paraId="7FCD01AA">
            <w:pPr>
              <w:numPr>
                <w:ilvl w:val="0"/>
                <w:numId w:val="0"/>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符合《中华人民共和国政府采购法》第二十二条的规定；</w:t>
            </w:r>
          </w:p>
          <w:p w14:paraId="74A2F9DE">
            <w:pPr>
              <w:spacing w:line="360" w:lineRule="auto"/>
              <w:rPr>
                <w:rFonts w:hint="eastAsia" w:ascii="宋体" w:hAnsi="宋体" w:cs="宋体"/>
                <w:sz w:val="24"/>
              </w:rPr>
            </w:pPr>
            <w:r>
              <w:rPr>
                <w:rFonts w:hint="eastAsia" w:ascii="宋体" w:hAnsi="宋体" w:cs="宋体"/>
                <w:sz w:val="24"/>
              </w:rPr>
              <w:t>（2）特定资格条件：</w:t>
            </w:r>
          </w:p>
          <w:p w14:paraId="17EF90A7">
            <w:pPr>
              <w:numPr>
                <w:ilvl w:val="0"/>
                <w:numId w:val="3"/>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146242D2">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14:paraId="096B6A1B">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14:paraId="23AC873E">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14:paraId="2305D199">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投标人需提供财务状况、缴纳税收和社会保障资金三项符合要求的承诺函（无需另行提供证明文件）；</w:t>
            </w:r>
          </w:p>
          <w:p w14:paraId="1A392DEC">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04E314E2">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7.提供磋商保证金的银行转账或电汇凭证并确保响应文件递交截止时间前到达采购文件指定账户；</w:t>
            </w:r>
          </w:p>
          <w:p w14:paraId="7E447BEE">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8.本项目专门面向中小企业采购（提供中小企业声明函）；</w:t>
            </w:r>
          </w:p>
          <w:p w14:paraId="69AB8F1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9.本项目不接受联合体磋商。</w:t>
            </w:r>
          </w:p>
          <w:p w14:paraId="248ACDE9">
            <w:pPr>
              <w:autoSpaceDE w:val="0"/>
              <w:autoSpaceDN w:val="0"/>
              <w:adjustRightInd w:val="0"/>
              <w:spacing w:line="360" w:lineRule="auto"/>
              <w:ind w:firstLine="482" w:firstLineChars="200"/>
              <w:rPr>
                <w:rFonts w:hint="eastAsia"/>
              </w:rPr>
            </w:pPr>
            <w:r>
              <w:rPr>
                <w:rFonts w:hint="eastAsia" w:ascii="宋体" w:hAnsi="宋体" w:eastAsia="宋体" w:cs="宋体"/>
                <w:b/>
                <w:bCs/>
                <w:color w:val="000000" w:themeColor="text1"/>
                <w:sz w:val="24"/>
                <w:szCs w:val="24"/>
                <w:lang w:val="en-US" w:eastAsia="zh-CN"/>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179F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1E745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4ADE651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1137B07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35C585DB">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4F3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29BD99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4191CF8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63C0464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57ABC1B7">
            <w:pPr>
              <w:spacing w:line="360" w:lineRule="auto"/>
              <w:rPr>
                <w:rFonts w:hint="eastAsia" w:ascii="宋体" w:hAnsi="宋体" w:eastAsia="宋体" w:cs="宋体"/>
                <w:color w:val="000000" w:themeColor="text1"/>
                <w:sz w:val="24"/>
                <w:szCs w:val="24"/>
                <w14:textFill>
                  <w14:solidFill>
                    <w14:schemeClr w14:val="tx1"/>
                  </w14:solidFill>
                </w14:textFill>
              </w:rPr>
            </w:pPr>
            <w:bookmarkStart w:id="9"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提交需澄清或答疑的问题，采购人和代理机构负责做出统一解答和必要澄清后，以书面的《招标答疑纪要》发送各供应商。</w:t>
            </w:r>
            <w:bookmarkEnd w:id="9"/>
          </w:p>
        </w:tc>
      </w:tr>
      <w:tr w14:paraId="2E7B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091DC7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4138905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897640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提交首次响应文件截止之日3个工作日前，以书面形式提交至采购代理机构，逾期不再接受。</w:t>
            </w:r>
          </w:p>
        </w:tc>
      </w:tr>
      <w:tr w14:paraId="7628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520E97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741733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7F261E4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6756089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76EB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6EB1E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4BEAE63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976FA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日前</w:t>
            </w:r>
          </w:p>
        </w:tc>
      </w:tr>
      <w:tr w14:paraId="79A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3C949D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56A63B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13B11A6B">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2F07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D701D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119213B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5DEAAB8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64D3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4383C2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597ECC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4785974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2C8D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0C9B2E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4EC3327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5A0532A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3596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B2AA73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3AB1689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2C68588B">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6000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陆仟</w:t>
            </w:r>
            <w:r>
              <w:rPr>
                <w:rFonts w:hint="eastAsia" w:ascii="宋体" w:hAnsi="宋体" w:eastAsia="宋体" w:cs="宋体"/>
                <w:b/>
                <w:bCs/>
                <w:color w:val="auto"/>
                <w:kern w:val="2"/>
                <w:sz w:val="24"/>
                <w:szCs w:val="24"/>
                <w:u w:val="none"/>
                <w:lang w:val="en-US" w:eastAsia="zh-CN"/>
              </w:rPr>
              <w:t>元整</w:t>
            </w:r>
            <w:r>
              <w:rPr>
                <w:rFonts w:hint="eastAsia" w:ascii="宋体" w:hAnsi="宋体" w:eastAsia="宋体" w:cs="宋体"/>
                <w:b/>
                <w:bCs/>
                <w:color w:val="auto"/>
                <w:kern w:val="2"/>
                <w:sz w:val="24"/>
                <w:szCs w:val="24"/>
                <w:u w:val="none"/>
                <w:lang w:eastAsia="zh-CN"/>
              </w:rPr>
              <w:t>）</w:t>
            </w:r>
          </w:p>
          <w:p w14:paraId="22E15005">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SXCY2025-73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78DD5A89">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39736D5">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保证金应当以银行网银转账、支票、汇票、本票或者金融机构、担保机构出具的保函等非现金形式交纳。供应商未按照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25221F9">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陕西宸永项目管理有限公司</w:t>
            </w:r>
          </w:p>
          <w:p w14:paraId="01571179">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中国建设银行股份有限公司延安马家湾支行</w:t>
            </w:r>
          </w:p>
          <w:p w14:paraId="0EBFD85D">
            <w:pPr>
              <w:spacing w:line="360" w:lineRule="auto"/>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61050168980000000758</w:t>
            </w:r>
          </w:p>
        </w:tc>
      </w:tr>
      <w:tr w14:paraId="088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657A2C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537EE44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2F15AC3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7BE3532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3CD0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D09A85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256FBE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079C24C3">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p w14:paraId="700B119E">
            <w:pPr>
              <w:pStyle w:val="2"/>
              <w:rPr>
                <w:rFonts w:hint="default" w:eastAsia="宋体"/>
                <w:lang w:val="en-US" w:eastAsia="zh-CN"/>
              </w:rPr>
            </w:pPr>
            <w:r>
              <w:rPr>
                <w:rFonts w:hint="eastAsia"/>
                <w:b/>
                <w:bCs/>
                <w:lang w:val="en-US" w:eastAsia="zh-CN"/>
              </w:rPr>
              <w:t>注：副本可采用正本的复印件。</w:t>
            </w:r>
          </w:p>
        </w:tc>
      </w:tr>
      <w:tr w14:paraId="12C7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C55D3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CD3366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571669E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56ACB69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06D1867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25E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42064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5FCCBCB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776725E5">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C1A9F99">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24DCD38F">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6156CD54">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106E611E">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38BECD55">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2ACDB68E">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3901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135674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3BB12E9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38283E61">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44D3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B61FB6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1AF4F7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139678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延安市新区盛世花园北区12号楼一单元802室</w:t>
            </w:r>
          </w:p>
        </w:tc>
      </w:tr>
      <w:tr w14:paraId="48E1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3BD2E40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57FE0D1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4BD9AFE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04CC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D1F4B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4514533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66455985">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00 </w:t>
            </w:r>
            <w:r>
              <w:rPr>
                <w:rFonts w:hint="eastAsia" w:ascii="宋体" w:hAnsi="宋体" w:eastAsia="宋体" w:cs="宋体"/>
                <w:color w:val="000000" w:themeColor="text1"/>
                <w:sz w:val="24"/>
                <w:szCs w:val="24"/>
                <w14:textFill>
                  <w14:solidFill>
                    <w14:schemeClr w14:val="tx1"/>
                  </w14:solidFill>
                </w14:textFill>
              </w:rPr>
              <w:t>秒（北京时间）</w:t>
            </w:r>
          </w:p>
          <w:p w14:paraId="3ED6360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val="en-US" w:eastAsia="zh-CN"/>
                <w14:textFill>
                  <w14:solidFill>
                    <w14:schemeClr w14:val="tx1"/>
                  </w14:solidFill>
                </w14:textFill>
              </w:rPr>
              <w:t>延安市新区盛世花园北区12号楼一单元802室</w:t>
            </w:r>
          </w:p>
        </w:tc>
      </w:tr>
      <w:tr w14:paraId="688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547F77B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44EB3ED">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26AB5F3F">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2EDF401C">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08E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09334F9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632705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0AEC2A9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37F5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45B6150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971A9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4CD8029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602D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24954BC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64CA4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专门面向</w:t>
            </w:r>
            <w:r>
              <w:rPr>
                <w:rFonts w:hint="eastAsia" w:ascii="宋体" w:hAnsi="宋体" w:eastAsia="宋体" w:cs="宋体"/>
                <w:color w:val="000000" w:themeColor="text1"/>
                <w:sz w:val="24"/>
                <w:szCs w:val="24"/>
                <w:lang w:val="en-US" w:eastAsia="zh-CN"/>
                <w14:textFill>
                  <w14:solidFill>
                    <w14:schemeClr w14:val="tx1"/>
                  </w14:solidFill>
                </w14:textFill>
              </w:rPr>
              <w:t>中小</w:t>
            </w:r>
            <w:r>
              <w:rPr>
                <w:rFonts w:hint="eastAsia" w:ascii="宋体" w:hAnsi="宋体" w:eastAsia="宋体" w:cs="宋体"/>
                <w:color w:val="000000" w:themeColor="text1"/>
                <w:sz w:val="24"/>
                <w:szCs w:val="24"/>
                <w:lang w:eastAsia="zh-CN"/>
                <w14:textFill>
                  <w14:solidFill>
                    <w14:schemeClr w14:val="tx1"/>
                  </w14:solidFill>
                </w14:textFill>
              </w:rPr>
              <w:t>企业采购</w:t>
            </w:r>
          </w:p>
        </w:tc>
        <w:tc>
          <w:tcPr>
            <w:tcW w:w="7371" w:type="dxa"/>
            <w:tcBorders>
              <w:top w:val="single" w:color="auto" w:sz="4" w:space="0"/>
              <w:left w:val="single" w:color="auto" w:sz="4" w:space="0"/>
              <w:bottom w:val="single" w:color="auto" w:sz="4" w:space="0"/>
              <w:right w:val="single" w:color="auto" w:sz="4" w:space="0"/>
            </w:tcBorders>
            <w:vAlign w:val="center"/>
          </w:tcPr>
          <w:p w14:paraId="659A5F7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否</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tc>
      </w:tr>
      <w:tr w14:paraId="4243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E287A0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0AEE07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采购标的所属行业</w:t>
            </w:r>
          </w:p>
        </w:tc>
        <w:tc>
          <w:tcPr>
            <w:tcW w:w="7371" w:type="dxa"/>
            <w:tcBorders>
              <w:top w:val="single" w:color="auto" w:sz="4" w:space="0"/>
              <w:left w:val="single" w:color="auto" w:sz="4" w:space="0"/>
              <w:bottom w:val="single" w:color="auto" w:sz="4" w:space="0"/>
              <w:right w:val="single" w:color="auto" w:sz="4" w:space="0"/>
            </w:tcBorders>
            <w:vAlign w:val="center"/>
          </w:tcPr>
          <w:p w14:paraId="42AF921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建筑业</w:t>
            </w:r>
          </w:p>
        </w:tc>
      </w:tr>
      <w:tr w14:paraId="218C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tcBorders>
              <w:top w:val="single" w:color="auto" w:sz="4" w:space="0"/>
              <w:left w:val="single" w:color="auto" w:sz="4" w:space="0"/>
              <w:bottom w:val="single" w:color="auto" w:sz="4" w:space="0"/>
              <w:right w:val="single" w:color="auto" w:sz="4" w:space="0"/>
            </w:tcBorders>
            <w:vAlign w:val="center"/>
          </w:tcPr>
          <w:p w14:paraId="12B298B5">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10</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9F72E2F">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0137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29" w:type="dxa"/>
            <w:gridSpan w:val="3"/>
            <w:tcBorders>
              <w:top w:val="single" w:color="auto" w:sz="4" w:space="0"/>
              <w:left w:val="single" w:color="auto" w:sz="4" w:space="0"/>
              <w:bottom w:val="single" w:color="auto" w:sz="4" w:space="0"/>
              <w:right w:val="single" w:color="auto" w:sz="4" w:space="0"/>
            </w:tcBorders>
            <w:vAlign w:val="center"/>
          </w:tcPr>
          <w:p w14:paraId="191CB5FA">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代理服务费收费标准：</w:t>
            </w:r>
            <w:r>
              <w:rPr>
                <w:rFonts w:hint="eastAsia" w:ascii="宋体" w:hAnsi="宋体" w:eastAsia="宋体" w:cs="宋体"/>
                <w:color w:val="000000" w:themeColor="text1"/>
                <w:sz w:val="24"/>
                <w:szCs w:val="24"/>
                <w14:textFill>
                  <w14:solidFill>
                    <w14:schemeClr w14:val="tx1"/>
                  </w14:solidFill>
                </w14:textFill>
              </w:rPr>
              <w:t>采购代理机构参照国家计委关于印发《招标代理服务收费管理暂行办法》计价格[2002]1980号文和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w:t>
            </w:r>
            <w:r>
              <w:rPr>
                <w:rFonts w:hint="eastAsia" w:ascii="宋体" w:hAnsi="宋体" w:cs="宋体"/>
                <w:color w:val="000000" w:themeColor="text1"/>
                <w:sz w:val="24"/>
                <w:szCs w:val="24"/>
                <w:lang w:val="en-US" w:eastAsia="zh-CN"/>
                <w14:textFill>
                  <w14:solidFill>
                    <w14:schemeClr w14:val="tx1"/>
                  </w14:solidFill>
                </w14:textFill>
              </w:rPr>
              <w:t>向成交供应商</w:t>
            </w:r>
            <w:r>
              <w:rPr>
                <w:rFonts w:hint="eastAsia" w:ascii="宋体" w:hAnsi="宋体" w:eastAsia="宋体" w:cs="宋体"/>
                <w:color w:val="000000" w:themeColor="text1"/>
                <w:sz w:val="24"/>
                <w:szCs w:val="24"/>
                <w14:textFill>
                  <w14:solidFill>
                    <w14:schemeClr w14:val="tx1"/>
                  </w14:solidFill>
                </w14:textFill>
              </w:rPr>
              <w:t>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14:paraId="1D0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29" w:type="dxa"/>
            <w:gridSpan w:val="3"/>
            <w:tcBorders>
              <w:top w:val="single" w:color="auto" w:sz="4" w:space="0"/>
              <w:left w:val="single" w:color="auto" w:sz="4" w:space="0"/>
              <w:bottom w:val="single" w:color="auto" w:sz="4" w:space="0"/>
              <w:right w:val="single" w:color="auto" w:sz="4" w:space="0"/>
            </w:tcBorders>
            <w:vAlign w:val="center"/>
          </w:tcPr>
          <w:p w14:paraId="74A58A8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5E89E856">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 w:name="_Toc420591643"/>
      <w:bookmarkStart w:id="11" w:name="_Toc526842683"/>
      <w:bookmarkStart w:id="12" w:name="_Toc421778365"/>
      <w:bookmarkStart w:id="13" w:name="_Toc13586"/>
      <w:bookmarkStart w:id="14" w:name="_Toc425240464"/>
      <w:r>
        <w:rPr>
          <w:rFonts w:hint="eastAsia" w:ascii="宋体" w:hAnsi="宋体" w:eastAsia="宋体" w:cs="宋体"/>
          <w:b/>
          <w:color w:val="000000" w:themeColor="text1"/>
          <w:sz w:val="28"/>
          <w:szCs w:val="28"/>
          <w14:textFill>
            <w14:solidFill>
              <w14:schemeClr w14:val="tx1"/>
            </w14:solidFill>
          </w14:textFill>
        </w:rPr>
        <w:t>1．总则</w:t>
      </w:r>
      <w:bookmarkEnd w:id="10"/>
      <w:bookmarkEnd w:id="11"/>
      <w:bookmarkEnd w:id="12"/>
      <w:bookmarkEnd w:id="13"/>
      <w:bookmarkEnd w:id="14"/>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6"/>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5"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5"/>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6"/>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7"/>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8" w:name="_Toc425240465"/>
      <w:bookmarkStart w:id="19" w:name="_Toc420591644"/>
      <w:bookmarkStart w:id="20" w:name="_Toc526842684"/>
      <w:bookmarkStart w:id="21" w:name="_Toc32145"/>
      <w:bookmarkStart w:id="22" w:name="_Toc421778366"/>
      <w:r>
        <w:rPr>
          <w:rFonts w:hint="eastAsia" w:ascii="宋体" w:hAnsi="宋体" w:eastAsia="宋体" w:cs="宋体"/>
          <w:b/>
          <w:color w:val="000000" w:themeColor="text1"/>
          <w:sz w:val="28"/>
          <w:szCs w:val="28"/>
          <w14:textFill>
            <w14:solidFill>
              <w14:schemeClr w14:val="tx1"/>
            </w14:solidFill>
          </w14:textFill>
        </w:rPr>
        <w:t>2．磋商文件</w:t>
      </w:r>
      <w:bookmarkEnd w:id="18"/>
      <w:bookmarkEnd w:id="19"/>
      <w:bookmarkEnd w:id="20"/>
      <w:bookmarkEnd w:id="21"/>
      <w:bookmarkEnd w:id="22"/>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拟签订合同文本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3"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w:t>
      </w:r>
      <w:bookmarkEnd w:id="23"/>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日前以书面形式发给所有购买磋商文件的供应商，但不指明澄清问题的来源。如果澄清发出的时间距提交首次响应文件截止之日不足</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日前，采购人可以书面形式修改磋商文件，并通知所有已购买磋商文件的供应商。如果修改磋商文件的时间距提交首次响应文件截止之日不足</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4"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5"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5"/>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6" w:name="_Toc421778367"/>
      <w:bookmarkStart w:id="27" w:name="_Toc526842685"/>
      <w:bookmarkStart w:id="28" w:name="_Toc27230"/>
      <w:bookmarkStart w:id="29"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24"/>
      <w:bookmarkEnd w:id="26"/>
      <w:bookmarkEnd w:id="27"/>
      <w:bookmarkEnd w:id="28"/>
      <w:bookmarkEnd w:id="29"/>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30" w:name="_Toc4322_WPSOffice_Level1"/>
      <w:bookmarkStart w:id="31"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30"/>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31"/>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w:t>
      </w:r>
      <w:r>
        <w:rPr>
          <w:rFonts w:hint="eastAsia" w:ascii="宋体" w:hAnsi="宋体" w:cs="宋体"/>
          <w:b w:val="0"/>
          <w:bCs w:val="0"/>
          <w:color w:val="000000"/>
          <w:sz w:val="28"/>
          <w:szCs w:val="28"/>
          <w:lang w:val="en-US" w:eastAsia="zh-CN"/>
        </w:rPr>
        <w:t>8</w:t>
      </w:r>
      <w:r>
        <w:rPr>
          <w:rFonts w:hint="eastAsia" w:ascii="宋体" w:hAnsi="宋体" w:eastAsia="宋体" w:cs="宋体"/>
          <w:b w:val="0"/>
          <w:bCs w:val="0"/>
          <w:color w:val="000000"/>
          <w:sz w:val="28"/>
          <w:szCs w:val="28"/>
        </w:rPr>
        <w:t>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61F40B6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3.4.1</w:t>
      </w:r>
      <w:r>
        <w:rPr>
          <w:rFonts w:hint="eastAsia" w:ascii="宋体" w:hAnsi="宋体" w:eastAsia="宋体" w:cs="宋体"/>
          <w:color w:val="000000" w:themeColor="text1"/>
          <w:sz w:val="28"/>
          <w:szCs w:val="28"/>
          <w14:textFill>
            <w14:solidFill>
              <w14:schemeClr w14:val="tx1"/>
            </w14:solidFill>
          </w14:textFill>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提交磋商保证金的，响应无效。</w:t>
      </w:r>
    </w:p>
    <w:p w14:paraId="3384B3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3.4.2</w:t>
      </w:r>
      <w:r>
        <w:rPr>
          <w:rFonts w:hint="eastAsia" w:ascii="宋体" w:hAnsi="宋体" w:eastAsia="宋体" w:cs="宋体"/>
          <w:color w:val="000000" w:themeColor="text1"/>
          <w:sz w:val="28"/>
          <w:szCs w:val="28"/>
          <w14:textFill>
            <w14:solidFill>
              <w14:schemeClr w14:val="tx1"/>
            </w14:solidFill>
          </w14:textFill>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22A6FC">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bookmarkStart w:id="32" w:name="_Toc343511518"/>
      <w:bookmarkStart w:id="33" w:name="_Hlk522172384"/>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不予退还。对依法必须进行采购的项目的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人，由有关行政监督部门责令改正，可以处</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项目金额10‰以下的罚款。</w:t>
      </w:r>
    </w:p>
    <w:p w14:paraId="2EAC8C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2"/>
      <w:r>
        <w:rPr>
          <w:rFonts w:hint="eastAsia" w:ascii="宋体" w:hAnsi="宋体" w:cs="宋体"/>
          <w:color w:val="000000" w:themeColor="text1"/>
          <w:sz w:val="28"/>
          <w:szCs w:val="28"/>
          <w:lang w:eastAsia="zh-CN"/>
          <w14:textFill>
            <w14:solidFill>
              <w14:schemeClr w14:val="tx1"/>
            </w14:solidFill>
          </w14:textFill>
        </w:rPr>
        <w:t>：</w:t>
      </w:r>
      <w:bookmarkStart w:id="34" w:name="_Hlk522172370"/>
    </w:p>
    <w:p w14:paraId="3ACD8C38">
      <w:pPr>
        <w:pageBreakBefore w:val="0"/>
        <w:widowControl w:val="0"/>
        <w:numPr>
          <w:ilvl w:val="0"/>
          <w:numId w:val="4"/>
        </w:numPr>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供应商在</w:t>
      </w:r>
      <w:r>
        <w:rPr>
          <w:rFonts w:hint="eastAsia" w:ascii="宋体" w:hAnsi="宋体" w:cs="宋体"/>
          <w:color w:val="000000" w:themeColor="text1"/>
          <w:sz w:val="28"/>
          <w:szCs w:val="28"/>
          <w:lang w:val="en-US" w:eastAsia="zh-CN"/>
          <w14:textFill>
            <w14:solidFill>
              <w14:schemeClr w14:val="tx1"/>
            </w14:solidFill>
          </w14:textFill>
        </w:rPr>
        <w:t>提交响应文件截止时间后撤回响应文件的；</w:t>
      </w:r>
    </w:p>
    <w:p w14:paraId="0F2B2644">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中提供虚假</w:t>
      </w:r>
      <w:r>
        <w:rPr>
          <w:rFonts w:hint="eastAsia" w:ascii="宋体" w:hAnsi="宋体" w:cs="宋体"/>
          <w:color w:val="000000" w:themeColor="text1"/>
          <w:sz w:val="28"/>
          <w:szCs w:val="28"/>
          <w:lang w:val="en-US" w:eastAsia="zh-CN"/>
          <w14:textFill>
            <w14:solidFill>
              <w14:schemeClr w14:val="tx1"/>
            </w14:solidFill>
          </w14:textFill>
        </w:rPr>
        <w:t>材</w:t>
      </w:r>
      <w:r>
        <w:rPr>
          <w:rFonts w:hint="eastAsia" w:ascii="宋体" w:hAnsi="宋体" w:eastAsia="宋体" w:cs="宋体"/>
          <w:color w:val="000000" w:themeColor="text1"/>
          <w:sz w:val="28"/>
          <w:szCs w:val="28"/>
          <w14:textFill>
            <w14:solidFill>
              <w14:schemeClr w14:val="tx1"/>
            </w14:solidFill>
          </w14:textFill>
        </w:rPr>
        <w:t>料的。</w:t>
      </w:r>
    </w:p>
    <w:bookmarkEnd w:id="33"/>
    <w:bookmarkEnd w:id="34"/>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除因不可抗力或磋商文件认可的情形以外，成交供应商不与采购人签订合同的；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（4）供应商与采购人、其他供应商或者采购代理机构恶意串通的。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以信用担保函形式交纳保证金，必须是陕西省财政厅认定的具有开具投标保函资格的单位开具的保函。投标供应商违约，开具保函单位承担连带责任。</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（2）特定资格条件：</w:t>
      </w:r>
    </w:p>
    <w:p w14:paraId="5F0492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47F6D0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2.银行开户许可证或开户行基本信息； </w:t>
      </w:r>
    </w:p>
    <w:p w14:paraId="129622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 xml:space="preserve">.法定代表人授权委托书及被授权人身份证（法定代表人直接参加时，只须出示法定代表人身份证）； </w:t>
      </w:r>
    </w:p>
    <w:p w14:paraId="313251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 xml:space="preserve">.提供参加政府采购活动前3年内经营活动中没有重大违法记录声明； </w:t>
      </w:r>
    </w:p>
    <w:p w14:paraId="5ECC7A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投标人需提供财务状况、缴纳税收和社会保障资金三项符合要求的承诺函（无需另行提供证明文件）；</w:t>
      </w:r>
    </w:p>
    <w:p w14:paraId="117685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29A01C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.提供磋商保证金的银行转账或电汇凭证并确保响应文件递交截止时间前到达采购文件指定账户；</w:t>
      </w:r>
    </w:p>
    <w:p w14:paraId="198CCA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.本项目专门面向中小企业采购（提供中小企业声明函）；</w:t>
      </w:r>
    </w:p>
    <w:p w14:paraId="3FB8A0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5" w:name="_Toc526842686"/>
      <w:bookmarkStart w:id="36" w:name="_Toc421778368"/>
      <w:bookmarkStart w:id="37" w:name="_Toc420591646"/>
      <w:bookmarkStart w:id="38" w:name="_Toc20940"/>
      <w:bookmarkStart w:id="39" w:name="_Toc425240467"/>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 xml:space="preserve">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0" w:name="_Hlk525815536"/>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bCs w:val="0"/>
          <w:color w:val="000000" w:themeColor="text1"/>
          <w:sz w:val="28"/>
          <w:szCs w:val="28"/>
          <w:lang w:val="en-US" w:eastAsia="zh-CN"/>
          <w14:textFill>
            <w14:solidFill>
              <w14:schemeClr w14:val="tx1"/>
            </w14:solidFill>
          </w14:textFill>
        </w:rPr>
        <w:t>副本可采用正本的复印件</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0"/>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5"/>
      <w:bookmarkEnd w:id="36"/>
      <w:bookmarkEnd w:id="37"/>
      <w:bookmarkEnd w:id="38"/>
      <w:bookmarkEnd w:id="39"/>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1" w:name="_Toc15987"/>
      <w:bookmarkStart w:id="42" w:name="_Toc420591648"/>
      <w:bookmarkStart w:id="43" w:name="_Toc421778370"/>
      <w:bookmarkStart w:id="44" w:name="_Toc526842688"/>
      <w:bookmarkStart w:id="45" w:name="_Toc425240469"/>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6"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6"/>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7"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7"/>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48"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48"/>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w:t>
      </w:r>
      <w:r>
        <w:rPr>
          <w:rFonts w:hint="eastAsia" w:ascii="宋体" w:hAnsi="宋体" w:cs="宋体"/>
          <w:b w:val="0"/>
          <w:bCs/>
          <w:color w:val="000000" w:themeColor="text1"/>
          <w:sz w:val="28"/>
          <w:szCs w:val="28"/>
          <w:lang w:val="en-US" w:eastAsia="zh-CN"/>
          <w14:textFill>
            <w14:solidFill>
              <w14:schemeClr w14:val="tx1"/>
            </w14:solidFill>
          </w14:textFill>
        </w:rPr>
        <w:t>的</w:t>
      </w:r>
      <w:r>
        <w:rPr>
          <w:rFonts w:hint="eastAsia" w:ascii="宋体" w:hAnsi="宋体" w:eastAsia="宋体" w:cs="宋体"/>
          <w:b w:val="0"/>
          <w:bCs/>
          <w:color w:val="000000" w:themeColor="text1"/>
          <w:sz w:val="28"/>
          <w:szCs w:val="28"/>
          <w14:textFill>
            <w14:solidFill>
              <w14:schemeClr w14:val="tx1"/>
            </w14:solidFill>
          </w14:textFill>
        </w:rPr>
        <w:t>磋商响应文件书面通知必须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9" w:name="_Toc526842687"/>
      <w:bookmarkStart w:id="50" w:name="_Toc425240468"/>
      <w:bookmarkStart w:id="51" w:name="_Toc20463"/>
      <w:bookmarkStart w:id="52" w:name="_Toc420591647"/>
      <w:bookmarkStart w:id="53" w:name="_Toc421778369"/>
      <w:r>
        <w:rPr>
          <w:rFonts w:hint="eastAsia" w:ascii="宋体" w:hAnsi="宋体" w:eastAsia="宋体" w:cs="宋体"/>
          <w:b w:val="0"/>
          <w:bCs/>
          <w:color w:val="000000" w:themeColor="text1"/>
          <w:sz w:val="28"/>
          <w:szCs w:val="28"/>
          <w14:textFill>
            <w14:solidFill>
              <w14:schemeClr w14:val="tx1"/>
            </w14:solidFill>
          </w14:textFill>
        </w:rPr>
        <w:t>5．磋商</w:t>
      </w:r>
      <w:bookmarkEnd w:id="49"/>
      <w:bookmarkEnd w:id="50"/>
      <w:bookmarkEnd w:id="51"/>
      <w:bookmarkEnd w:id="52"/>
      <w:bookmarkEnd w:id="53"/>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4"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4"/>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w:t>
      </w:r>
      <w:r>
        <w:rPr>
          <w:rFonts w:hint="eastAsia" w:ascii="宋体" w:hAnsi="宋体" w:cs="宋体"/>
          <w:b w:val="0"/>
          <w:bCs/>
          <w:color w:val="000000" w:themeColor="text1"/>
          <w:sz w:val="28"/>
          <w:szCs w:val="28"/>
          <w:lang w:val="en-US" w:eastAsia="zh-CN"/>
          <w14:textFill>
            <w14:solidFill>
              <w14:schemeClr w14:val="tx1"/>
            </w14:solidFill>
          </w14:textFill>
        </w:rPr>
        <w:t>最后</w:t>
      </w:r>
      <w:r>
        <w:rPr>
          <w:rFonts w:hint="eastAsia" w:ascii="宋体" w:hAnsi="宋体" w:eastAsia="宋体" w:cs="宋体"/>
          <w:b w:val="0"/>
          <w:bCs/>
          <w:color w:val="000000" w:themeColor="text1"/>
          <w:sz w:val="28"/>
          <w:szCs w:val="28"/>
          <w14:textFill>
            <w14:solidFill>
              <w14:schemeClr w14:val="tx1"/>
            </w14:solidFill>
          </w14:textFill>
        </w:rPr>
        <w:t>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1"/>
      <w:bookmarkEnd w:id="42"/>
      <w:bookmarkEnd w:id="43"/>
      <w:bookmarkEnd w:id="44"/>
      <w:bookmarkEnd w:id="45"/>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5" w:name="_Toc425240470"/>
      <w:bookmarkStart w:id="56" w:name="_Toc421778371"/>
      <w:bookmarkStart w:id="57"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小组成员应当按照客观、公正、审慎的原则，根据采购文件规定的评审程序、评审方法和评审标准进行独立评审。采购文件内容违反国家有关强制性规定的，竞争性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6.3.4采购人、采购代理机构不得向评审专家作倾向性、误导性的解释或者说明。</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8150"/>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5磋商小组</w:t>
      </w:r>
      <w:r>
        <w:rPr>
          <w:rFonts w:hint="eastAsia" w:ascii="宋体" w:hAnsi="宋体" w:eastAsia="宋体" w:cs="宋体"/>
          <w:color w:val="000000" w:themeColor="text1"/>
          <w:sz w:val="28"/>
          <w:szCs w:val="28"/>
          <w14:textFill>
            <w14:solidFill>
              <w14:schemeClr w14:val="tx1"/>
            </w14:solidFill>
          </w14:textFill>
        </w:rPr>
        <w:t>成员应当按照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w:t>
      </w:r>
      <w:r>
        <w:rPr>
          <w:rFonts w:hint="eastAsia" w:ascii="宋体" w:hAnsi="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w:t>
      </w: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不得暗示或者诱导投标人作出澄清、说明，不得接受投标人主动提出的澄清、说明。</w:t>
      </w:r>
    </w:p>
    <w:p w14:paraId="1405B16A">
      <w:pPr>
        <w:pStyle w:val="17"/>
        <w:jc w:val="both"/>
        <w:rPr>
          <w:rFonts w:hint="eastAsia"/>
        </w:rPr>
      </w:pPr>
    </w:p>
    <w:bookmarkEnd w:id="58"/>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9" w:name="_Toc26000"/>
      <w:bookmarkStart w:id="60"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5"/>
      <w:bookmarkEnd w:id="56"/>
      <w:bookmarkEnd w:id="57"/>
      <w:bookmarkEnd w:id="59"/>
      <w:bookmarkEnd w:id="60"/>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1"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w:t>
      </w:r>
      <w:r>
        <w:rPr>
          <w:rFonts w:hint="eastAsia" w:ascii="宋体" w:hAnsi="宋体" w:cs="宋体"/>
          <w:color w:val="000000" w:themeColor="text1"/>
          <w:sz w:val="28"/>
          <w:szCs w:val="28"/>
          <w:lang w:val="en-US" w:eastAsia="zh-CN"/>
          <w14:textFill>
            <w14:solidFill>
              <w14:schemeClr w14:val="tx1"/>
            </w14:solidFill>
          </w14:textFill>
        </w:rPr>
        <w:t>磋商小组</w:t>
      </w:r>
      <w:r>
        <w:rPr>
          <w:rFonts w:hint="eastAsia" w:ascii="宋体" w:hAnsi="宋体" w:eastAsia="宋体" w:cs="宋体"/>
          <w:color w:val="000000" w:themeColor="text1"/>
          <w:sz w:val="28"/>
          <w:szCs w:val="28"/>
          <w14:textFill>
            <w14:solidFill>
              <w14:schemeClr w14:val="tx1"/>
            </w14:solidFill>
          </w14:textFill>
        </w:rPr>
        <w:t>应当向</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4A5A6B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color w:val="000000" w:themeColor="text1"/>
          <w:sz w:val="28"/>
          <w:szCs w:val="28"/>
          <w:lang w:val="en-US" w:eastAsia="zh-CN"/>
          <w14:textFill>
            <w14:solidFill>
              <w14:schemeClr w14:val="tx1"/>
            </w14:solidFill>
          </w14:textFill>
        </w:rPr>
        <w:t xml:space="preserve">  </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bookmarkEnd w:id="61"/>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D09AF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2" w:name="_Hlk522179377"/>
      <w:r>
        <w:rPr>
          <w:rFonts w:hint="eastAsia" w:ascii="宋体" w:hAnsi="宋体" w:eastAsia="宋体" w:cs="宋体"/>
          <w:color w:val="000000" w:themeColor="text1"/>
          <w:sz w:val="28"/>
          <w:szCs w:val="28"/>
          <w14:textFill>
            <w14:solidFill>
              <w14:schemeClr w14:val="tx1"/>
            </w14:solidFill>
          </w14:textFill>
        </w:rPr>
        <w:t>7.2.</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采购代理机构应当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评审结束</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2个工作日内将评审报告送采购人</w:t>
      </w:r>
      <w:r>
        <w:rPr>
          <w:rFonts w:hint="eastAsia" w:ascii="宋体" w:hAnsi="宋体" w:cs="宋体"/>
          <w:color w:val="000000" w:themeColor="text1"/>
          <w:sz w:val="28"/>
          <w:szCs w:val="28"/>
          <w:lang w:val="en-US" w:eastAsia="zh-CN"/>
          <w14:textFill>
            <w14:solidFill>
              <w14:schemeClr w14:val="tx1"/>
            </w14:solidFill>
          </w14:textFill>
        </w:rPr>
        <w:t>确认</w:t>
      </w:r>
      <w:r>
        <w:rPr>
          <w:rFonts w:hint="eastAsia" w:ascii="宋体" w:hAnsi="宋体" w:eastAsia="宋体" w:cs="宋体"/>
          <w:color w:val="000000" w:themeColor="text1"/>
          <w:sz w:val="28"/>
          <w:szCs w:val="28"/>
          <w14:textFill>
            <w14:solidFill>
              <w14:schemeClr w14:val="tx1"/>
            </w14:solidFill>
          </w14:textFill>
        </w:rPr>
        <w:t>。</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收到评审报告</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5个工作日</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从</w:t>
      </w:r>
      <w:r>
        <w:rPr>
          <w:rFonts w:hint="eastAsia" w:ascii="宋体" w:hAnsi="宋体" w:eastAsia="宋体" w:cs="宋体"/>
          <w:color w:val="000000" w:themeColor="text1"/>
          <w:sz w:val="28"/>
          <w:szCs w:val="28"/>
          <w14:textFill>
            <w14:solidFill>
              <w14:schemeClr w14:val="tx1"/>
            </w14:solidFill>
          </w14:textFill>
        </w:rPr>
        <w:t>评审报告推荐的成交候选</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中</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按照排序由高到低的原则</w:t>
      </w:r>
      <w:r>
        <w:rPr>
          <w:rFonts w:hint="eastAsia" w:ascii="宋体" w:hAnsi="宋体" w:eastAsia="宋体" w:cs="宋体"/>
          <w:color w:val="000000" w:themeColor="text1"/>
          <w:sz w:val="28"/>
          <w:szCs w:val="28"/>
          <w14:textFill>
            <w14:solidFill>
              <w14:schemeClr w14:val="tx1"/>
            </w14:solidFill>
          </w14:textFill>
        </w:rPr>
        <w:t>确定成交供应商。</w:t>
      </w:r>
    </w:p>
    <w:p w14:paraId="5C479B4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w:t>
      </w:r>
      <w:r>
        <w:rPr>
          <w:rFonts w:hint="eastAsia" w:ascii="宋体" w:hAnsi="宋体" w:cs="宋体"/>
          <w:color w:val="000000" w:themeColor="text1"/>
          <w:sz w:val="28"/>
          <w:szCs w:val="28"/>
          <w:lang w:val="en-US" w:eastAsia="zh-CN"/>
          <w14:textFill>
            <w14:solidFill>
              <w14:schemeClr w14:val="tx1"/>
            </w14:solidFill>
          </w14:textFill>
        </w:rPr>
        <w:t>在</w:t>
      </w:r>
      <w:r>
        <w:rPr>
          <w:rFonts w:hint="eastAsia" w:ascii="宋体" w:hAnsi="宋体" w:eastAsia="宋体" w:cs="宋体"/>
          <w:color w:val="000000" w:themeColor="text1"/>
          <w:sz w:val="28"/>
          <w:szCs w:val="28"/>
          <w14:textFill>
            <w14:solidFill>
              <w14:schemeClr w14:val="tx1"/>
            </w14:solidFill>
          </w14:textFill>
        </w:rPr>
        <w:t>成交供应商确定</w:t>
      </w:r>
      <w:r>
        <w:rPr>
          <w:rFonts w:hint="eastAsia" w:ascii="宋体" w:hAnsi="宋体" w:cs="宋体"/>
          <w:color w:val="000000" w:themeColor="text1"/>
          <w:sz w:val="28"/>
          <w:szCs w:val="28"/>
          <w:lang w:val="en-US" w:eastAsia="zh-CN"/>
          <w14:textFill>
            <w14:solidFill>
              <w14:schemeClr w14:val="tx1"/>
            </w14:solidFill>
          </w14:textFill>
        </w:rPr>
        <w:t>后</w:t>
      </w:r>
      <w:r>
        <w:rPr>
          <w:rFonts w:hint="eastAsia" w:ascii="宋体" w:hAnsi="宋体" w:eastAsia="宋体" w:cs="宋体"/>
          <w:color w:val="000000" w:themeColor="text1"/>
          <w:sz w:val="28"/>
          <w:szCs w:val="28"/>
          <w14:textFill>
            <w14:solidFill>
              <w14:schemeClr w14:val="tx1"/>
            </w14:solidFill>
          </w14:textFill>
        </w:rPr>
        <w:t>2个工作日内，</w:t>
      </w:r>
      <w:r>
        <w:rPr>
          <w:rFonts w:hint="eastAsia" w:ascii="宋体" w:hAnsi="宋体" w:cs="宋体"/>
          <w:color w:val="000000" w:themeColor="text1"/>
          <w:sz w:val="28"/>
          <w:szCs w:val="28"/>
          <w:lang w:val="en-US" w:eastAsia="zh-CN"/>
          <w14:textFill>
            <w14:solidFill>
              <w14:schemeClr w14:val="tx1"/>
            </w14:solidFill>
          </w14:textFill>
        </w:rPr>
        <w:t>在省级以上财政部门指定的政府采购信息发布媒体上公告成交结果，同时向成交供应商发出成交通知书，并将磋商文件随成交结果同时公告。</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中标结果公告公示期一个工作日</w:t>
      </w:r>
      <w:bookmarkEnd w:id="62"/>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《陕西省政府采购网》上发布。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w:t>
      </w:r>
      <w:r>
        <w:rPr>
          <w:rFonts w:hint="eastAsia" w:ascii="宋体" w:hAnsi="宋体" w:cs="宋体"/>
          <w:color w:val="000000" w:themeColor="text1"/>
          <w:sz w:val="28"/>
          <w:szCs w:val="28"/>
          <w:lang w:val="en-US" w:eastAsia="zh-CN"/>
          <w14:textFill>
            <w14:solidFill>
              <w14:schemeClr w14:val="tx1"/>
            </w14:solidFill>
          </w14:textFill>
        </w:rPr>
        <w:t>合同</w:t>
      </w:r>
      <w:r>
        <w:rPr>
          <w:rFonts w:hint="eastAsia" w:ascii="宋体" w:hAnsi="宋体" w:eastAsia="宋体" w:cs="宋体"/>
          <w:color w:val="000000" w:themeColor="text1"/>
          <w:sz w:val="28"/>
          <w:szCs w:val="28"/>
          <w:lang w:val="en-US" w:eastAsia="zh-CN"/>
          <w14:textFill>
            <w14:solidFill>
              <w14:schemeClr w14:val="tx1"/>
            </w14:solidFill>
          </w14:textFill>
        </w:rPr>
        <w:t>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3"/>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5240471"/>
      <w:bookmarkStart w:id="65" w:name="_Toc421778372"/>
      <w:bookmarkStart w:id="66" w:name="_Toc526842690"/>
      <w:bookmarkStart w:id="67" w:name="_Toc20459"/>
      <w:bookmarkStart w:id="68" w:name="_Toc42059165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69"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69"/>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0"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0"/>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4"/>
      <w:bookmarkEnd w:id="65"/>
      <w:bookmarkEnd w:id="66"/>
      <w:bookmarkEnd w:id="67"/>
      <w:bookmarkEnd w:id="68"/>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270BFD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14:paraId="0641E9FF">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val="0"/>
          <w:bCs/>
          <w:color w:val="000000" w:themeColor="text1"/>
          <w:sz w:val="28"/>
          <w:szCs w:val="28"/>
          <w14:textFill>
            <w14:solidFill>
              <w14:schemeClr w14:val="tx1"/>
            </w14:solidFill>
          </w14:textFill>
        </w:rPr>
        <w:t>因情况变化，不再符合规定的竞争性磋商采购方式适用情形的；</w:t>
      </w:r>
    </w:p>
    <w:p w14:paraId="1EFFED11">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（二）出现影响采购公正的违法、违规行为的；</w:t>
      </w:r>
    </w:p>
    <w:p w14:paraId="7A5BD493">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（三）除本办法第二十一条第三款规定的情形外，在采购过程中符合要求的供应商或者报价未超过采购预算的供应商不足3家的。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1" w:name="_Toc420591651"/>
      <w:bookmarkStart w:id="72" w:name="_Toc2742"/>
      <w:bookmarkStart w:id="73" w:name="_Toc425240472"/>
      <w:bookmarkStart w:id="74" w:name="_Toc526842691"/>
      <w:bookmarkStart w:id="75"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71"/>
      <w:bookmarkEnd w:id="72"/>
      <w:bookmarkEnd w:id="73"/>
      <w:bookmarkEnd w:id="74"/>
      <w:bookmarkEnd w:id="75"/>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9.1.1 </w:t>
      </w:r>
      <w:r>
        <w:rPr>
          <w:rFonts w:hint="eastAsia" w:ascii="宋体" w:hAnsi="宋体" w:eastAsia="宋体" w:cs="宋体"/>
          <w:color w:val="000000" w:themeColor="text1"/>
          <w:sz w:val="28"/>
          <w:szCs w:val="28"/>
          <w14:textFill>
            <w14:solidFill>
              <w14:schemeClr w14:val="tx1"/>
            </w14:solidFill>
          </w14:textFill>
        </w:rPr>
        <w:t>采购人不得泄漏</w:t>
      </w:r>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活动中应当保密的情况和资料，不得与供应商串通损害国家利益、社会公共利益或者他人合法权益。</w:t>
      </w:r>
    </w:p>
    <w:p w14:paraId="5B6149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9.1.2 </w:t>
      </w:r>
      <w:r>
        <w:rPr>
          <w:rFonts w:hint="eastAsia" w:ascii="宋体" w:hAnsi="宋体" w:eastAsia="宋体" w:cs="宋体"/>
          <w:color w:val="000000" w:themeColor="text1"/>
          <w:sz w:val="28"/>
          <w:szCs w:val="28"/>
          <w14:textFill>
            <w14:solidFill>
              <w14:schemeClr w14:val="tx1"/>
            </w14:solidFill>
          </w14:textFill>
        </w:rPr>
        <w:t>采购人有下列情形之一的，由财政部门责令限期改正，给予警告，对直接负责的主管人员和其他直接责任人员依法给予处分，并予以通报：</w:t>
      </w:r>
    </w:p>
    <w:p w14:paraId="1B7B39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(一)未按照规定编制政府采购实施计划或者未按照规定将政府采购实施计划报本级人民政府财政部门备案；</w:t>
      </w:r>
    </w:p>
    <w:p w14:paraId="205BB7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(二)将应当进行公开招标的项目化整为零或者以其他任何方式规避公开招标；</w:t>
      </w:r>
    </w:p>
    <w:p w14:paraId="66E31E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(三)未按照规定在评标委员会、竞争性谈判小组或者询价小组推荐的中标或者成交候选人中确定中标或者成交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w:t>
      </w:r>
    </w:p>
    <w:p w14:paraId="32650D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(四)未按照采购文件确定的事项签订政府采购合同；</w:t>
      </w:r>
    </w:p>
    <w:p w14:paraId="0C134A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(五)政府采购合同履行中追加与合同标的相同的货物、工程或者服务的采购金额超过原合同采购金额10%；</w:t>
      </w:r>
    </w:p>
    <w:p w14:paraId="1A344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F18CA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(七)未按照规定公告政府采购合同；</w:t>
      </w:r>
    </w:p>
    <w:p w14:paraId="18767D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(八)未按照规定时间将政府采购合同副本报本级人民政府财政部门和有关部门备案。</w:t>
      </w:r>
    </w:p>
    <w:p w14:paraId="64FC7E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9.1.3 </w:t>
      </w:r>
      <w:r>
        <w:rPr>
          <w:rFonts w:hint="eastAsia" w:ascii="宋体" w:hAnsi="宋体" w:eastAsia="宋体" w:cs="宋体"/>
          <w:color w:val="000000" w:themeColor="text1"/>
          <w:sz w:val="28"/>
          <w:szCs w:val="28"/>
          <w14:textFill>
            <w14:solidFill>
              <w14:schemeClr w14:val="tx1"/>
            </w14:solidFill>
          </w14:textFill>
        </w:rPr>
        <w:t>采购人、采购代理机构有下列情形之一的，依照政府采购法第七十一条、第七十八条的规定追究法律责任：</w:t>
      </w:r>
    </w:p>
    <w:p w14:paraId="7CB9B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(一)未依照政府采购法和本条例规定的方式实施采购；</w:t>
      </w:r>
    </w:p>
    <w:p w14:paraId="2F9E65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(二)未依法在指定的媒体上发布政府采购项目信息；</w:t>
      </w:r>
    </w:p>
    <w:p w14:paraId="5ED2ED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(三)未按照规定执行政府采购政策；</w:t>
      </w:r>
    </w:p>
    <w:p w14:paraId="5DDDE2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(四)违反本条例第十五条的规定导致无法组织对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履约情况进行验收或者国家财产遭受损失；</w:t>
      </w:r>
    </w:p>
    <w:p w14:paraId="6B2660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(五)未依法从政府采购评审专家库中抽取评审专家；</w:t>
      </w:r>
    </w:p>
    <w:p w14:paraId="068BEC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(六)非法干预采购评审活动；</w:t>
      </w:r>
    </w:p>
    <w:p w14:paraId="40DDDC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(七)采用综合评分法时评审标准中的分值设置未与评审因素的量化指标相对应；</w:t>
      </w:r>
    </w:p>
    <w:p w14:paraId="616E31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的询问、质疑逾期未作处理；</w:t>
      </w:r>
    </w:p>
    <w:p w14:paraId="0E72266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(九)通过对样品进行检测、对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进行考察等方式改变评审结果；</w:t>
      </w:r>
    </w:p>
    <w:p w14:paraId="0C862C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(十)未按照规定组织对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履约情况进行验收。</w:t>
      </w:r>
    </w:p>
    <w:p w14:paraId="0D3B8B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采购人员与</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有利害关系而不依法回避的，由财政部门给予警告，并处2000元以上2万元以下的罚款。</w:t>
      </w:r>
    </w:p>
    <w:p w14:paraId="3EAD3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9.1.4 </w:t>
      </w:r>
      <w:r>
        <w:rPr>
          <w:rFonts w:hint="eastAsia" w:ascii="宋体" w:hAnsi="宋体" w:eastAsia="宋体" w:cs="宋体"/>
          <w:color w:val="000000" w:themeColor="text1"/>
          <w:sz w:val="28"/>
          <w:szCs w:val="28"/>
          <w14:textFill>
            <w14:solidFill>
              <w14:schemeClr w14:val="tx1"/>
            </w14:solidFill>
          </w14:textFill>
        </w:rPr>
        <w:t>有政府采购法第七十一条、第七十二条规定的违法行为之一，影响或者可能影响中标、成交结果的，依照下列规定处理：</w:t>
      </w:r>
    </w:p>
    <w:p w14:paraId="22C655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的，终止本次政府采购活动，重新开展政府采购活动。</w:t>
      </w:r>
    </w:p>
    <w:p w14:paraId="070AC9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但尚未签订政府采购合同的，中标或者成交结果无效，从合格的中标或者成交候选人中另行确定中标或者成交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；没有合格的中标或者成交候选人的，重新开展政府采购活动。</w:t>
      </w:r>
    </w:p>
    <w:p w14:paraId="5E8CB3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；没有合格的中标或者成交候选人的，重新开展政府采购活动。</w:t>
      </w:r>
    </w:p>
    <w:p w14:paraId="41D17D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造成损失的，由责任人承担赔偿责任。</w:t>
      </w:r>
    </w:p>
    <w:p w14:paraId="5994A11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7D8265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9.2.1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有下列情形之一的，依照政府采购法第七十七条第一款的规定追究法律责任：</w:t>
      </w:r>
    </w:p>
    <w:p w14:paraId="313C5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(一)向评标委员会、竞争性谈判小组或者询价小组成员行贿或者提供其他不正当利益；</w:t>
      </w:r>
    </w:p>
    <w:p w14:paraId="256B30D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47E69D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35C4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07DF8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5CBEE3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FC19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有前款第一项规定情形的，中标、成交无效。评审阶段资格发生变化，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未依照</w:t>
      </w:r>
      <w:r>
        <w:rPr>
          <w:rFonts w:hint="eastAsia" w:ascii="宋体" w:hAnsi="宋体" w:cs="宋体"/>
          <w:color w:val="000000" w:themeColor="text1"/>
          <w:sz w:val="28"/>
          <w:szCs w:val="28"/>
          <w:lang w:val="en-US" w:eastAsia="zh-CN"/>
          <w14:textFill>
            <w14:solidFill>
              <w14:schemeClr w14:val="tx1"/>
            </w14:solidFill>
          </w14:textFill>
        </w:rPr>
        <w:t>政府采购法实施条例</w:t>
      </w:r>
      <w:r>
        <w:rPr>
          <w:rFonts w:hint="eastAsia" w:ascii="宋体" w:hAnsi="宋体" w:eastAsia="宋体" w:cs="宋体"/>
          <w:color w:val="000000" w:themeColor="text1"/>
          <w:sz w:val="28"/>
          <w:szCs w:val="28"/>
          <w14:textFill>
            <w14:solidFill>
              <w14:schemeClr w14:val="tx1"/>
            </w14:solidFill>
          </w14:textFill>
        </w:rPr>
        <w:t>第二十一条的规定通知采购人和采购代理机构的，处以采购金额5‰的罚款，列入不良行为记录名单，中标、成交无效。</w:t>
      </w:r>
    </w:p>
    <w:p w14:paraId="34C7AA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9.2.2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捏造事实、提供虚假材料或者以非法手段取得证明材料进行投诉的，由财政部门列入不良行为记录名单，禁止其1至3年内参加政府采购活动。</w:t>
      </w:r>
    </w:p>
    <w:p w14:paraId="0E2757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9.2.3 </w:t>
      </w:r>
      <w:r>
        <w:rPr>
          <w:rFonts w:hint="eastAsia" w:ascii="宋体" w:hAnsi="宋体" w:eastAsia="宋体" w:cs="宋体"/>
          <w:color w:val="000000" w:themeColor="text1"/>
          <w:sz w:val="28"/>
          <w:szCs w:val="28"/>
          <w14:textFill>
            <w14:solidFill>
              <w14:schemeClr w14:val="tx1"/>
            </w14:solidFill>
          </w14:textFill>
        </w:rPr>
        <w:t>有下列情形之一的，属于恶意串通，对</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依照政府采购法第七十七条第一款的规定追究法律责任，对采购人、采购代理机构及其工作人员依照政府采购法第七十二条的规定追究法律责任：</w:t>
      </w:r>
    </w:p>
    <w:p w14:paraId="3357F9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直接或者间接从采购人或者采购代理机构处获得其他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的相关情况并修改其投标文件或者响应文件；</w:t>
      </w:r>
    </w:p>
    <w:p w14:paraId="2EC2CC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按照采购人或者采购代理机构的授意撤换、修改投标文件或者响应文件；</w:t>
      </w:r>
    </w:p>
    <w:p w14:paraId="0B947F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之间协商报价、技术方案等投标文件或者响应文件的实质性内容；</w:t>
      </w:r>
    </w:p>
    <w:p w14:paraId="5B6D99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按照该组织要求协同参加政府采购活动；</w:t>
      </w:r>
    </w:p>
    <w:p w14:paraId="75E99E6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之间事先约定由某一特定</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中标、成交；</w:t>
      </w:r>
    </w:p>
    <w:p w14:paraId="730D0E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之间商定部分</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放弃参加政府采购活动或者放弃中标、成交；</w:t>
      </w:r>
    </w:p>
    <w:p w14:paraId="061C5E3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与采购人或者采购代理机构之间、</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相互之间，为谋求特定</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中标、成交或者排斥其他</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5 </w:t>
      </w:r>
      <w:r>
        <w:rPr>
          <w:rFonts w:hint="eastAsia" w:ascii="宋体" w:hAnsi="宋体" w:eastAsia="宋体" w:cs="宋体"/>
          <w:color w:val="000000" w:themeColor="text1"/>
          <w:sz w:val="28"/>
          <w:szCs w:val="28"/>
          <w14:textFill>
            <w14:solidFill>
              <w14:schemeClr w14:val="tx1"/>
            </w14:solidFill>
          </w14:textFill>
        </w:rPr>
        <w:t>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w:t>
      </w:r>
      <w:r>
        <w:rPr>
          <w:rFonts w:hint="eastAsia" w:ascii="宋体" w:hAnsi="宋体" w:cs="宋体"/>
          <w:color w:val="000000" w:themeColor="text1"/>
          <w:sz w:val="28"/>
          <w:szCs w:val="28"/>
          <w:lang w:val="en-US" w:eastAsia="zh-CN"/>
          <w14:textFill>
            <w14:solidFill>
              <w14:schemeClr w14:val="tx1"/>
            </w14:solidFill>
          </w14:textFill>
        </w:rPr>
        <w:t xml:space="preserve">6 </w:t>
      </w:r>
      <w:r>
        <w:rPr>
          <w:rFonts w:hint="eastAsia" w:ascii="宋体" w:hAnsi="宋体" w:eastAsia="宋体" w:cs="宋体"/>
          <w:color w:val="000000" w:themeColor="text1"/>
          <w:sz w:val="28"/>
          <w:szCs w:val="28"/>
          <w14:textFill>
            <w14:solidFill>
              <w14:schemeClr w14:val="tx1"/>
            </w14:solidFill>
          </w14:textFill>
        </w:rPr>
        <w:t>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2E9AE4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0D4238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存在利害关系未回避的，处2万元以上5万元以下的罚款，禁止其参加政府采购评审活动。</w:t>
      </w:r>
    </w:p>
    <w:p w14:paraId="3FAD5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"http://search.xinmin.cn/?q=供应商" \t "_blank"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贿赂或者获取其他不正当利益，构成犯罪的，依法追究刑事责任；尚不构成犯罪的，处2万元以上5万元以下的罚款，禁止其参加政府采购评审活动。</w:t>
      </w:r>
    </w:p>
    <w:p w14:paraId="2646EE9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6"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6"/>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7" w:name="_Toc526842692"/>
      <w:bookmarkStart w:id="78" w:name="_Toc25074"/>
      <w:bookmarkStart w:id="79" w:name="_Toc420591652"/>
      <w:bookmarkStart w:id="80" w:name="_Toc421778374"/>
      <w:bookmarkStart w:id="81" w:name="_Toc425240473"/>
      <w:r>
        <w:rPr>
          <w:rFonts w:hint="eastAsia" w:ascii="宋体" w:hAnsi="宋体" w:eastAsia="宋体" w:cs="宋体"/>
          <w:b/>
          <w:color w:val="000000" w:themeColor="text1"/>
          <w:sz w:val="28"/>
          <w:szCs w:val="28"/>
          <w14:textFill>
            <w14:solidFill>
              <w14:schemeClr w14:val="tx1"/>
            </w14:solidFill>
          </w14:textFill>
        </w:rPr>
        <w:t>10、需要补充的其他内容</w:t>
      </w:r>
      <w:bookmarkEnd w:id="77"/>
      <w:bookmarkEnd w:id="78"/>
      <w:bookmarkStart w:id="82" w:name="_Toc356305901"/>
    </w:p>
    <w:bookmarkEnd w:id="79"/>
    <w:bookmarkEnd w:id="80"/>
    <w:bookmarkEnd w:id="81"/>
    <w:bookmarkEnd w:id="82"/>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3"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3"/>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4"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4"/>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E309FB3">
      <w:pPr>
        <w:pStyle w:val="17"/>
        <w:rPr>
          <w:rFonts w:hint="eastAsia" w:ascii="宋体" w:hAnsi="宋体" w:eastAsia="宋体" w:cs="宋体"/>
          <w:color w:val="000000" w:themeColor="text1"/>
          <w:sz w:val="28"/>
          <w:szCs w:val="28"/>
          <w14:textFill>
            <w14:solidFill>
              <w14:schemeClr w14:val="tx1"/>
            </w14:solidFill>
          </w14:textFill>
        </w:rPr>
      </w:pPr>
    </w:p>
    <w:p w14:paraId="486DB519">
      <w:pPr>
        <w:rPr>
          <w:rFonts w:hint="eastAsia" w:ascii="宋体" w:hAnsi="宋体" w:eastAsia="宋体" w:cs="宋体"/>
          <w:color w:val="000000" w:themeColor="text1"/>
          <w:sz w:val="28"/>
          <w:szCs w:val="28"/>
          <w14:textFill>
            <w14:solidFill>
              <w14:schemeClr w14:val="tx1"/>
            </w14:solidFill>
          </w14:textFill>
        </w:rPr>
      </w:pPr>
    </w:p>
    <w:p w14:paraId="2E61DACD">
      <w:pPr>
        <w:pStyle w:val="17"/>
        <w:rPr>
          <w:rFonts w:hint="eastAsia" w:ascii="宋体" w:hAnsi="宋体" w:eastAsia="宋体" w:cs="宋体"/>
          <w:color w:val="000000" w:themeColor="text1"/>
          <w:sz w:val="28"/>
          <w:szCs w:val="28"/>
          <w14:textFill>
            <w14:solidFill>
              <w14:schemeClr w14:val="tx1"/>
            </w14:solidFill>
          </w14:textFill>
        </w:rPr>
      </w:pPr>
    </w:p>
    <w:p w14:paraId="6849320F">
      <w:pPr>
        <w:rPr>
          <w:rFonts w:hint="eastAsia" w:ascii="宋体" w:hAnsi="宋体" w:eastAsia="宋体" w:cs="宋体"/>
          <w:color w:val="000000" w:themeColor="text1"/>
          <w:sz w:val="28"/>
          <w:szCs w:val="28"/>
          <w14:textFill>
            <w14:solidFill>
              <w14:schemeClr w14:val="tx1"/>
            </w14:solidFill>
          </w14:textFill>
        </w:rPr>
      </w:pPr>
    </w:p>
    <w:p w14:paraId="5DE45F0F">
      <w:pPr>
        <w:pStyle w:val="17"/>
        <w:rPr>
          <w:rFonts w:hint="eastAsia"/>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3"/>
        <w:numPr>
          <w:ilvl w:val="0"/>
          <w:numId w:val="5"/>
        </w:numPr>
        <w:jc w:val="center"/>
        <w:rPr>
          <w:rFonts w:hint="eastAsia" w:ascii="宋体" w:hAnsi="宋体" w:eastAsia="宋体" w:cs="宋体"/>
          <w:color w:val="000000" w:themeColor="text1"/>
          <w:sz w:val="32"/>
          <w:szCs w:val="32"/>
          <w14:textFill>
            <w14:solidFill>
              <w14:schemeClr w14:val="tx1"/>
            </w14:solidFill>
          </w14:textFill>
        </w:rPr>
      </w:pPr>
      <w:bookmarkStart w:id="85" w:name="_Toc421778376"/>
      <w:bookmarkStart w:id="86" w:name="_Toc9686"/>
      <w:r>
        <w:rPr>
          <w:rFonts w:hint="eastAsia" w:ascii="宋体" w:hAnsi="宋体" w:eastAsia="宋体" w:cs="宋体"/>
          <w:color w:val="000000" w:themeColor="text1"/>
          <w:sz w:val="32"/>
          <w:szCs w:val="32"/>
          <w14:textFill>
            <w14:solidFill>
              <w14:schemeClr w14:val="tx1"/>
            </w14:solidFill>
          </w14:textFill>
        </w:rPr>
        <w:t>评标办法</w:t>
      </w:r>
      <w:bookmarkEnd w:id="85"/>
      <w:bookmarkEnd w:id="86"/>
    </w:p>
    <w:p w14:paraId="0BEF07F5">
      <w:pPr>
        <w:pStyle w:val="4"/>
        <w:spacing w:before="0" w:after="0" w:line="360" w:lineRule="auto"/>
        <w:jc w:val="center"/>
        <w:rPr>
          <w:rFonts w:hint="eastAsia"/>
          <w:highlight w:val="yellow"/>
        </w:rPr>
      </w:pPr>
      <w:bookmarkStart w:id="87"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87"/>
    </w:p>
    <w:tbl>
      <w:tblPr>
        <w:tblStyle w:val="3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286"/>
        <w:gridCol w:w="6439"/>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88" w:name="_Toc343511683"/>
            <w:bookmarkStart w:id="89" w:name="_Toc145989485"/>
            <w:bookmarkStart w:id="90" w:name="_Toc246996985"/>
            <w:bookmarkStart w:id="91" w:name="_Toc112236889"/>
            <w:bookmarkStart w:id="92" w:name="_Toc152042376"/>
            <w:bookmarkStart w:id="93" w:name="_Toc361406350"/>
            <w:bookmarkStart w:id="94" w:name="_Toc179632617"/>
            <w:bookmarkStart w:id="95" w:name="_Toc169940988"/>
            <w:bookmarkStart w:id="96" w:name="_Toc397410469"/>
            <w:bookmarkStart w:id="97" w:name="_Toc397410656"/>
            <w:bookmarkStart w:id="98" w:name="_Toc225592722"/>
            <w:bookmarkStart w:id="99" w:name="_Toc152045599"/>
            <w:bookmarkStart w:id="100" w:name="_Toc361406429"/>
            <w:bookmarkStart w:id="101" w:name="_Toc397585167"/>
            <w:bookmarkStart w:id="102" w:name="_Toc221523517"/>
            <w:bookmarkStart w:id="103" w:name="_Toc123211617"/>
            <w:bookmarkStart w:id="104" w:name="_Toc247085757"/>
            <w:bookmarkStart w:id="105" w:name="_Toc144974566"/>
            <w:bookmarkStart w:id="106" w:name="_Toc394320898"/>
            <w:bookmarkStart w:id="107" w:name="_Toc456197085"/>
            <w:bookmarkStart w:id="108" w:name="_Toc395711817"/>
            <w:bookmarkStart w:id="109" w:name="_Toc132684599"/>
            <w:bookmarkStart w:id="110" w:name="_Toc397585236"/>
            <w:bookmarkStart w:id="111" w:name="_Toc246996242"/>
            <w:bookmarkStart w:id="112" w:name="_Toc343511682"/>
            <w:bookmarkStart w:id="113" w:name="_Toc18142"/>
            <w:r>
              <w:rPr>
                <w:rFonts w:hint="eastAsia" w:ascii="宋体" w:hAnsi="宋体" w:eastAsia="宋体" w:cs="宋体"/>
                <w:b/>
                <w:color w:val="000000" w:themeColor="text1"/>
                <w:sz w:val="28"/>
                <w:szCs w:val="28"/>
                <w14:textFill>
                  <w14:solidFill>
                    <w14:schemeClr w14:val="tx1"/>
                  </w14:solidFill>
                </w14:textFill>
              </w:rPr>
              <w:t>条款号</w:t>
            </w:r>
            <w:bookmarkEnd w:id="88"/>
          </w:p>
        </w:tc>
        <w:tc>
          <w:tcPr>
            <w:tcW w:w="2286"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4"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4"/>
          </w:p>
        </w:tc>
        <w:tc>
          <w:tcPr>
            <w:tcW w:w="6439"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5"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5"/>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286"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439"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16" w:name="_Toc343511686"/>
            <w:r>
              <w:rPr>
                <w:rFonts w:hint="eastAsia" w:ascii="宋体" w:hAnsi="宋体" w:eastAsia="宋体" w:cs="宋体"/>
                <w:color w:val="000000" w:themeColor="text1"/>
                <w:sz w:val="28"/>
                <w:szCs w:val="28"/>
                <w14:textFill>
                  <w14:solidFill>
                    <w14:schemeClr w14:val="tx1"/>
                  </w14:solidFill>
                </w14:textFill>
              </w:rPr>
              <w:t>2.1.1</w:t>
            </w:r>
            <w:bookmarkEnd w:id="116"/>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17"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17"/>
          </w:p>
        </w:tc>
        <w:tc>
          <w:tcPr>
            <w:tcW w:w="2286"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18" w:name="_Toc343511688"/>
            <w:r>
              <w:rPr>
                <w:rFonts w:hint="eastAsia" w:ascii="宋体" w:hAnsi="宋体" w:eastAsia="宋体" w:cs="宋体"/>
                <w:color w:val="000000" w:themeColor="text1"/>
                <w:sz w:val="28"/>
                <w:szCs w:val="28"/>
                <w14:textFill>
                  <w14:solidFill>
                    <w14:schemeClr w14:val="tx1"/>
                  </w14:solidFill>
                </w14:textFill>
              </w:rPr>
              <w:t>供应商名称</w:t>
            </w:r>
            <w:bookmarkEnd w:id="118"/>
          </w:p>
        </w:tc>
        <w:tc>
          <w:tcPr>
            <w:tcW w:w="6439"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19" w:name="_Toc343511689"/>
            <w:r>
              <w:rPr>
                <w:rFonts w:hint="eastAsia" w:ascii="宋体" w:hAnsi="宋体" w:eastAsia="宋体" w:cs="宋体"/>
                <w:color w:val="000000" w:themeColor="text1"/>
                <w:sz w:val="28"/>
                <w:szCs w:val="28"/>
                <w14:textFill>
                  <w14:solidFill>
                    <w14:schemeClr w14:val="tx1"/>
                  </w14:solidFill>
                </w14:textFill>
              </w:rPr>
              <w:t>与营业执照一致</w:t>
            </w:r>
            <w:bookmarkEnd w:id="119"/>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0"/>
          </w:p>
        </w:tc>
        <w:tc>
          <w:tcPr>
            <w:tcW w:w="6439"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1"/>
          </w:p>
        </w:tc>
        <w:tc>
          <w:tcPr>
            <w:tcW w:w="6439"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2"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2"/>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3" w:name="_Toc343511694"/>
            <w:r>
              <w:rPr>
                <w:rFonts w:hint="eastAsia" w:ascii="宋体" w:hAnsi="宋体" w:eastAsia="宋体" w:cs="宋体"/>
                <w:color w:val="000000" w:themeColor="text1"/>
                <w:sz w:val="28"/>
                <w:szCs w:val="28"/>
                <w14:textFill>
                  <w14:solidFill>
                    <w14:schemeClr w14:val="tx1"/>
                  </w14:solidFill>
                </w14:textFill>
              </w:rPr>
              <w:t>报价唯一</w:t>
            </w:r>
            <w:bookmarkEnd w:id="123"/>
          </w:p>
        </w:tc>
        <w:tc>
          <w:tcPr>
            <w:tcW w:w="6439"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4"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4"/>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710"/>
            <w:r>
              <w:rPr>
                <w:rFonts w:hint="eastAsia" w:ascii="宋体" w:hAnsi="宋体" w:eastAsia="宋体" w:cs="宋体"/>
                <w:color w:val="000000" w:themeColor="text1"/>
                <w:sz w:val="28"/>
                <w:szCs w:val="28"/>
                <w14:textFill>
                  <w14:solidFill>
                    <w14:schemeClr w14:val="tx1"/>
                  </w14:solidFill>
                </w14:textFill>
              </w:rPr>
              <w:t>2.1.</w:t>
            </w:r>
            <w:bookmarkEnd w:id="125"/>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6" w:name="_Toc343511711"/>
            <w:r>
              <w:rPr>
                <w:rFonts w:hint="eastAsia" w:ascii="宋体" w:hAnsi="宋体" w:eastAsia="宋体" w:cs="宋体"/>
                <w:color w:val="000000" w:themeColor="text1"/>
                <w:sz w:val="28"/>
                <w:szCs w:val="28"/>
                <w14:textFill>
                  <w14:solidFill>
                    <w14:schemeClr w14:val="tx1"/>
                  </w14:solidFill>
                </w14:textFill>
              </w:rPr>
              <w:t>响应性</w:t>
            </w:r>
            <w:bookmarkEnd w:id="126"/>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712"/>
            <w:r>
              <w:rPr>
                <w:rFonts w:hint="eastAsia" w:ascii="宋体" w:hAnsi="宋体" w:eastAsia="宋体" w:cs="宋体"/>
                <w:color w:val="000000" w:themeColor="text1"/>
                <w:sz w:val="28"/>
                <w:szCs w:val="28"/>
                <w14:textFill>
                  <w14:solidFill>
                    <w14:schemeClr w14:val="tx1"/>
                  </w14:solidFill>
                </w14:textFill>
              </w:rPr>
              <w:t>评审</w:t>
            </w:r>
            <w:bookmarkEnd w:id="127"/>
            <w:bookmarkStart w:id="128"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8"/>
          </w:p>
        </w:tc>
        <w:tc>
          <w:tcPr>
            <w:tcW w:w="2286"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29"/>
          </w:p>
        </w:tc>
        <w:tc>
          <w:tcPr>
            <w:tcW w:w="6439"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0"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0"/>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1"/>
          </w:p>
        </w:tc>
        <w:tc>
          <w:tcPr>
            <w:tcW w:w="6439"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2"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2"/>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439"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3"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3"/>
          </w:p>
        </w:tc>
      </w:tr>
      <w:tr w14:paraId="23A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DFA7963">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310945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31C062FD">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质保期</w:t>
            </w:r>
          </w:p>
        </w:tc>
        <w:tc>
          <w:tcPr>
            <w:tcW w:w="6439" w:type="dxa"/>
            <w:vAlign w:val="center"/>
          </w:tcPr>
          <w:p w14:paraId="4595914E">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项规定</w:t>
            </w:r>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4"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4"/>
          </w:p>
        </w:tc>
        <w:tc>
          <w:tcPr>
            <w:tcW w:w="6439"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5"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5"/>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30634568">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577E452B">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439" w:type="dxa"/>
            <w:vAlign w:val="center"/>
          </w:tcPr>
          <w:p w14:paraId="1BB19A73">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36"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36"/>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439"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37" w:name="_Toc343511732"/>
            <w:r>
              <w:rPr>
                <w:rFonts w:hint="eastAsia" w:ascii="宋体" w:hAnsi="宋体" w:eastAsia="宋体" w:cs="宋体"/>
                <w:b/>
                <w:color w:val="000000" w:themeColor="text1"/>
                <w:sz w:val="28"/>
                <w:szCs w:val="28"/>
                <w14:textFill>
                  <w14:solidFill>
                    <w14:schemeClr w14:val="tx1"/>
                  </w14:solidFill>
                </w14:textFill>
              </w:rPr>
              <w:t>条款号</w:t>
            </w:r>
            <w:bookmarkEnd w:id="137"/>
          </w:p>
        </w:tc>
        <w:tc>
          <w:tcPr>
            <w:tcW w:w="2286"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38" w:name="_Toc343511733"/>
            <w:r>
              <w:rPr>
                <w:rFonts w:hint="eastAsia" w:ascii="宋体" w:hAnsi="宋体" w:eastAsia="宋体" w:cs="宋体"/>
                <w:b/>
                <w:color w:val="000000" w:themeColor="text1"/>
                <w:sz w:val="28"/>
                <w:szCs w:val="28"/>
                <w14:textFill>
                  <w14:solidFill>
                    <w14:schemeClr w14:val="tx1"/>
                  </w14:solidFill>
                </w14:textFill>
              </w:rPr>
              <w:t>条款内容</w:t>
            </w:r>
            <w:bookmarkEnd w:id="138"/>
          </w:p>
        </w:tc>
        <w:tc>
          <w:tcPr>
            <w:tcW w:w="6439"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39" w:name="_Toc343511734"/>
            <w:r>
              <w:rPr>
                <w:rFonts w:hint="eastAsia" w:ascii="宋体" w:hAnsi="宋体" w:eastAsia="宋体" w:cs="宋体"/>
                <w:b/>
                <w:color w:val="000000" w:themeColor="text1"/>
                <w:sz w:val="28"/>
                <w:szCs w:val="28"/>
                <w14:textFill>
                  <w14:solidFill>
                    <w14:schemeClr w14:val="tx1"/>
                  </w14:solidFill>
                </w14:textFill>
              </w:rPr>
              <w:t>编列内容</w:t>
            </w:r>
            <w:bookmarkEnd w:id="139"/>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0" w:name="_Toc343511735"/>
            <w:r>
              <w:rPr>
                <w:rFonts w:hint="eastAsia" w:ascii="宋体" w:hAnsi="宋体" w:eastAsia="宋体" w:cs="宋体"/>
                <w:b/>
                <w:bCs/>
                <w:color w:val="000000" w:themeColor="text1"/>
                <w:sz w:val="28"/>
                <w:szCs w:val="28"/>
                <w14:textFill>
                  <w14:solidFill>
                    <w14:schemeClr w14:val="tx1"/>
                  </w14:solidFill>
                </w14:textFill>
              </w:rPr>
              <w:t>2.2.1</w:t>
            </w:r>
            <w:bookmarkEnd w:id="140"/>
          </w:p>
        </w:tc>
        <w:tc>
          <w:tcPr>
            <w:tcW w:w="2286"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1" w:name="_Toc343511736"/>
            <w:r>
              <w:rPr>
                <w:rFonts w:hint="eastAsia" w:ascii="宋体" w:hAnsi="宋体" w:eastAsia="宋体" w:cs="宋体"/>
                <w:color w:val="000000" w:themeColor="text1"/>
                <w:sz w:val="28"/>
                <w:szCs w:val="28"/>
                <w14:textFill>
                  <w14:solidFill>
                    <w14:schemeClr w14:val="tx1"/>
                  </w14:solidFill>
                </w14:textFill>
              </w:rPr>
              <w:t>分值构成</w:t>
            </w:r>
            <w:bookmarkEnd w:id="141"/>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2" w:name="_Toc343511737"/>
            <w:r>
              <w:rPr>
                <w:rFonts w:hint="eastAsia" w:ascii="宋体" w:hAnsi="宋体" w:eastAsia="宋体" w:cs="宋体"/>
                <w:color w:val="000000" w:themeColor="text1"/>
                <w:sz w:val="28"/>
                <w:szCs w:val="28"/>
                <w14:textFill>
                  <w14:solidFill>
                    <w14:schemeClr w14:val="tx1"/>
                  </w14:solidFill>
                </w14:textFill>
              </w:rPr>
              <w:t>(总分100分)</w:t>
            </w:r>
            <w:bookmarkEnd w:id="142"/>
          </w:p>
        </w:tc>
        <w:tc>
          <w:tcPr>
            <w:tcW w:w="6439"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3"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3"/>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4"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4"/>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5" w:name="_Toc343511740"/>
            <w:r>
              <w:rPr>
                <w:rFonts w:hint="eastAsia" w:ascii="宋体" w:hAnsi="宋体" w:eastAsia="宋体" w:cs="宋体"/>
                <w:b/>
                <w:bCs/>
                <w:color w:val="000000" w:themeColor="text1"/>
                <w:sz w:val="28"/>
                <w:szCs w:val="28"/>
                <w14:textFill>
                  <w14:solidFill>
                    <w14:schemeClr w14:val="tx1"/>
                  </w14:solidFill>
                </w14:textFill>
              </w:rPr>
              <w:t>2.2.2</w:t>
            </w:r>
            <w:bookmarkEnd w:id="145"/>
          </w:p>
        </w:tc>
        <w:tc>
          <w:tcPr>
            <w:tcW w:w="2286"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6"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46"/>
          </w:p>
        </w:tc>
        <w:tc>
          <w:tcPr>
            <w:tcW w:w="6439"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7"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47"/>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286"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439"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8"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286"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439"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439"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w:t>
            </w:r>
            <w:r>
              <w:rPr>
                <w:rFonts w:hint="eastAsia" w:ascii="宋体" w:hAnsi="宋体" w:cs="宋体"/>
                <w:color w:val="000000" w:themeColor="text1"/>
                <w:sz w:val="28"/>
                <w:szCs w:val="28"/>
                <w:lang w:val="en-US" w:eastAsia="zh-CN"/>
                <w14:textFill>
                  <w14:solidFill>
                    <w14:schemeClr w14:val="tx1"/>
                  </w14:solidFill>
                </w14:textFill>
              </w:rPr>
              <w:t>制度</w:t>
            </w:r>
            <w:r>
              <w:rPr>
                <w:rFonts w:hint="eastAsia" w:ascii="宋体" w:hAnsi="宋体" w:eastAsia="宋体" w:cs="宋体"/>
                <w:color w:val="000000" w:themeColor="text1"/>
                <w:sz w:val="28"/>
                <w:szCs w:val="28"/>
                <w:lang w:eastAsia="zh-CN"/>
                <w14:textFill>
                  <w14:solidFill>
                    <w14:schemeClr w14:val="tx1"/>
                  </w14:solidFill>
                </w14:textFill>
              </w:rPr>
              <w:t>②材料质量和资源保障措施③质量全过程检查制度及质量事故的处理规定</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w:t>
            </w:r>
            <w:r>
              <w:rPr>
                <w:rFonts w:hint="eastAsia" w:ascii="宋体" w:hAnsi="宋体" w:eastAsia="宋体" w:cs="宋体"/>
                <w:color w:val="000000" w:themeColor="text1"/>
                <w:sz w:val="28"/>
                <w:szCs w:val="28"/>
                <w:lang w:val="en-US" w:eastAsia="zh-CN"/>
                <w14:textFill>
                  <w14:solidFill>
                    <w14:schemeClr w14:val="tx1"/>
                  </w14:solidFill>
                </w14:textFill>
              </w:rPr>
              <w:t>制度</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②材料质量和资源保障措施：每完全满足一个评审标准得0.5分，满分1.5分；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③质量全过程检查制度及质量事故的处理规定：每完全满足一个评审标准得0.5分，满分1.5分。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供应商编制完善的文明施工措施，内容包含：①项目文明施工与环境管理目标②现场环境保护控制措施及环境事故处理规定。</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①项目文明施工与环境管理目标：每完全满足一个评审标准得</w:t>
            </w:r>
            <w:r>
              <w:rPr>
                <w:rFonts w:hint="eastAsia" w:ascii="宋体" w:hAnsi="宋体" w:cs="宋体"/>
                <w:color w:val="000000"/>
                <w:kern w:val="0"/>
                <w:sz w:val="28"/>
                <w:szCs w:val="28"/>
                <w:lang w:val="en-US" w:eastAsia="zh-CN"/>
              </w:rPr>
              <w:t>1.5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②现场环境保护控制措施及环境事故处理规定：每完全满足一个评审标准得</w:t>
            </w:r>
            <w:r>
              <w:rPr>
                <w:rFonts w:hint="eastAsia" w:ascii="宋体" w:hAnsi="宋体" w:cs="宋体"/>
                <w:color w:val="000000"/>
                <w:kern w:val="0"/>
                <w:sz w:val="28"/>
                <w:szCs w:val="28"/>
                <w:lang w:val="en-US" w:eastAsia="zh-CN"/>
              </w:rPr>
              <w:t>1.5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439"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供应商编制完善的安全技术措施，内容包含：①安全生产管理制度和职工安全教育培训制度②施工安全、消防安全、安保安全的保证措施</w:t>
            </w:r>
            <w:r>
              <w:rPr>
                <w:rFonts w:hint="eastAsia" w:ascii="宋体" w:hAnsi="宋体" w:cs="宋体"/>
                <w:color w:val="000000" w:themeColor="text1"/>
                <w:sz w:val="28"/>
                <w:szCs w:val="28"/>
                <w:lang w:eastAsia="zh-CN"/>
                <w14:textFill>
                  <w14:solidFill>
                    <w14:schemeClr w14:val="tx1"/>
                  </w14:solidFill>
                </w14:textFill>
              </w:rPr>
              <w:t>。</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①安全生产管理制度和职工安全教育培训制度：每完全满足一个评审标准得</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②施工安全、消防安全、安保安全的保证措施：每完全满足一个评审标准得</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439"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48"/>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286"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439"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286"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439"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kern w:val="2"/>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lang w:bidi="ar"/>
                <w14:textFill>
                  <w14:solidFill>
                    <w14:schemeClr w14:val="tx1"/>
                  </w14:solidFill>
                </w14:textFill>
              </w:rPr>
              <w:t>（</w:t>
            </w:r>
            <w:r>
              <w:rPr>
                <w:rFonts w:hint="eastAsia" w:ascii="宋体" w:hAnsi="宋体" w:eastAsia="宋体" w:cs="宋体"/>
                <w:color w:val="000000" w:themeColor="text1"/>
                <w:sz w:val="28"/>
                <w:szCs w:val="28"/>
                <w:lang w:val="en-US" w:eastAsia="zh-CN" w:bidi="ar"/>
                <w14:textFill>
                  <w14:solidFill>
                    <w14:schemeClr w14:val="tx1"/>
                  </w14:solidFill>
                </w14:textFill>
              </w:rPr>
              <w:t>满分</w:t>
            </w:r>
            <w:r>
              <w:rPr>
                <w:rFonts w:hint="eastAsia" w:ascii="宋体" w:hAnsi="宋体" w:cs="宋体"/>
                <w:color w:val="000000" w:themeColor="text1"/>
                <w:sz w:val="28"/>
                <w:szCs w:val="28"/>
                <w:lang w:val="en-US" w:eastAsia="zh-CN" w:bidi="ar"/>
                <w14:textFill>
                  <w14:solidFill>
                    <w14:schemeClr w14:val="tx1"/>
                  </w14:solidFill>
                </w14:textFill>
              </w:rPr>
              <w:t>10</w:t>
            </w:r>
            <w:r>
              <w:rPr>
                <w:rFonts w:hint="eastAsia" w:ascii="宋体" w:hAnsi="宋体" w:eastAsia="宋体" w:cs="宋体"/>
                <w:color w:val="000000" w:themeColor="text1"/>
                <w:sz w:val="28"/>
                <w:szCs w:val="28"/>
                <w:lang w:bidi="ar"/>
                <w14:textFill>
                  <w14:solidFill>
                    <w14:schemeClr w14:val="tx1"/>
                  </w14:solidFill>
                </w14:textFill>
              </w:rPr>
              <w:t>分）</w:t>
            </w:r>
          </w:p>
        </w:tc>
        <w:tc>
          <w:tcPr>
            <w:tcW w:w="6439" w:type="dxa"/>
            <w:vAlign w:val="center"/>
          </w:tcPr>
          <w:p w14:paraId="50FC87B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一、评审内容</w:t>
            </w:r>
          </w:p>
          <w:p w14:paraId="68C1B29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拟派项目组人员分工安排合理、职责划分明确，内容包括①项目组织管理及人员安排②岗位制度和岗位职责。</w:t>
            </w:r>
          </w:p>
          <w:p w14:paraId="0115D1A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二、评审标准</w:t>
            </w:r>
          </w:p>
          <w:p w14:paraId="50868BD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1.完整性：切合本项目实际情况，方案内容齐全，有详细描述及其他内容的补充；</w:t>
            </w:r>
          </w:p>
          <w:p w14:paraId="301FD0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2.专业性：结合项目实际情况，具有一定的专业知识，经验丰富，技术性高的人员。</w:t>
            </w:r>
          </w:p>
          <w:p w14:paraId="09E9D0B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三、赋分标准（满分</w:t>
            </w:r>
            <w:r>
              <w:rPr>
                <w:rFonts w:hint="default" w:ascii="宋体" w:hAnsi="宋体" w:cs="宋体"/>
                <w:color w:val="000000" w:themeColor="text1"/>
                <w:kern w:val="0"/>
                <w:sz w:val="28"/>
                <w:szCs w:val="28"/>
                <w:lang w:val="en-US" w:eastAsia="zh-CN" w:bidi="ar-SA"/>
                <w14:textFill>
                  <w14:solidFill>
                    <w14:schemeClr w14:val="tx1"/>
                  </w14:solidFill>
                </w14:textFill>
              </w:rPr>
              <w:t>10</w:t>
            </w:r>
            <w:r>
              <w:rPr>
                <w:rFonts w:hint="eastAsia" w:ascii="宋体" w:hAnsi="宋体" w:eastAsia="宋体" w:cs="宋体"/>
                <w:color w:val="000000" w:themeColor="text1"/>
                <w:kern w:val="0"/>
                <w:sz w:val="28"/>
                <w:szCs w:val="28"/>
                <w:lang w:val="en-US" w:eastAsia="zh-CN" w:bidi="ar-SA"/>
                <w14:textFill>
                  <w14:solidFill>
                    <w14:schemeClr w14:val="tx1"/>
                  </w14:solidFill>
                </w14:textFill>
              </w:rPr>
              <w:t>分）</w:t>
            </w:r>
          </w:p>
          <w:p w14:paraId="09EBA41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①项目组织管理及人员安排：每完全满足一个评审标准得</w:t>
            </w:r>
            <w:r>
              <w:rPr>
                <w:rFonts w:hint="default" w:ascii="宋体" w:hAnsi="宋体" w:cs="宋体"/>
                <w:color w:val="000000" w:themeColor="text1"/>
                <w:kern w:val="0"/>
                <w:sz w:val="28"/>
                <w:szCs w:val="28"/>
                <w:lang w:val="en-US" w:eastAsia="zh-CN" w:bidi="ar-SA"/>
                <w14:textFill>
                  <w14:solidFill>
                    <w14:schemeClr w14:val="tx1"/>
                  </w14:solidFill>
                </w14:textFill>
              </w:rPr>
              <w:t>2.5</w:t>
            </w:r>
            <w:r>
              <w:rPr>
                <w:rFonts w:hint="eastAsia" w:ascii="宋体" w:hAnsi="宋体" w:eastAsia="宋体" w:cs="宋体"/>
                <w:color w:val="000000" w:themeColor="text1"/>
                <w:kern w:val="0"/>
                <w:sz w:val="28"/>
                <w:szCs w:val="28"/>
                <w:lang w:val="en-US" w:eastAsia="zh-CN" w:bidi="ar-SA"/>
                <w14:textFill>
                  <w14:solidFill>
                    <w14:schemeClr w14:val="tx1"/>
                  </w14:solidFill>
                </w14:textFill>
              </w:rPr>
              <w:t>分，满分</w:t>
            </w:r>
            <w:r>
              <w:rPr>
                <w:rFonts w:hint="default" w:ascii="宋体" w:hAnsi="宋体" w:cs="宋体"/>
                <w:color w:val="000000" w:themeColor="text1"/>
                <w:kern w:val="0"/>
                <w:sz w:val="28"/>
                <w:szCs w:val="28"/>
                <w:lang w:val="en-US" w:eastAsia="zh-CN" w:bidi="ar-SA"/>
                <w14:textFill>
                  <w14:solidFill>
                    <w14:schemeClr w14:val="tx1"/>
                  </w14:solidFill>
                </w14:textFill>
              </w:rPr>
              <w:t>5</w:t>
            </w:r>
            <w:r>
              <w:rPr>
                <w:rFonts w:hint="eastAsia" w:ascii="宋体" w:hAnsi="宋体" w:eastAsia="宋体" w:cs="宋体"/>
                <w:color w:val="000000" w:themeColor="text1"/>
                <w:kern w:val="0"/>
                <w:sz w:val="28"/>
                <w:szCs w:val="28"/>
                <w:lang w:val="en-US" w:eastAsia="zh-CN" w:bidi="ar-SA"/>
                <w14:textFill>
                  <w14:solidFill>
                    <w14:schemeClr w14:val="tx1"/>
                  </w14:solidFill>
                </w14:textFill>
              </w:rPr>
              <w:t>分；</w:t>
            </w:r>
          </w:p>
          <w:p w14:paraId="6310E90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bidi="ar-SA"/>
                <w14:textFill>
                  <w14:solidFill>
                    <w14:schemeClr w14:val="tx1"/>
                  </w14:solidFill>
                </w14:textFill>
              </w:rPr>
              <w:t>②岗位制度和岗位职责：每完全满足一个评审标准得</w:t>
            </w:r>
            <w:r>
              <w:rPr>
                <w:rFonts w:hint="default" w:ascii="宋体" w:hAnsi="宋体" w:cs="宋体"/>
                <w:color w:val="000000" w:themeColor="text1"/>
                <w:kern w:val="0"/>
                <w:sz w:val="28"/>
                <w:szCs w:val="28"/>
                <w:lang w:val="en-US" w:eastAsia="zh-CN" w:bidi="ar-SA"/>
                <w14:textFill>
                  <w14:solidFill>
                    <w14:schemeClr w14:val="tx1"/>
                  </w14:solidFill>
                </w14:textFill>
              </w:rPr>
              <w:t>2.5</w:t>
            </w:r>
            <w:r>
              <w:rPr>
                <w:rFonts w:hint="eastAsia" w:ascii="宋体" w:hAnsi="宋体" w:eastAsia="宋体" w:cs="宋体"/>
                <w:color w:val="000000" w:themeColor="text1"/>
                <w:kern w:val="0"/>
                <w:sz w:val="28"/>
                <w:szCs w:val="28"/>
                <w:lang w:val="en-US" w:eastAsia="zh-CN" w:bidi="ar-SA"/>
                <w14:textFill>
                  <w14:solidFill>
                    <w14:schemeClr w14:val="tx1"/>
                  </w14:solidFill>
                </w14:textFill>
              </w:rPr>
              <w:t>分，满分</w:t>
            </w:r>
            <w:r>
              <w:rPr>
                <w:rFonts w:hint="default" w:ascii="宋体" w:hAnsi="宋体" w:cs="宋体"/>
                <w:color w:val="000000" w:themeColor="text1"/>
                <w:kern w:val="0"/>
                <w:sz w:val="28"/>
                <w:szCs w:val="28"/>
                <w:lang w:val="en-US" w:eastAsia="zh-CN" w:bidi="ar-SA"/>
                <w14:textFill>
                  <w14:solidFill>
                    <w14:schemeClr w14:val="tx1"/>
                  </w14:solidFill>
                </w14:textFill>
              </w:rPr>
              <w:t>5</w:t>
            </w:r>
            <w:r>
              <w:rPr>
                <w:rFonts w:hint="eastAsia" w:ascii="宋体" w:hAnsi="宋体" w:eastAsia="宋体" w:cs="宋体"/>
                <w:color w:val="000000" w:themeColor="text1"/>
                <w:kern w:val="0"/>
                <w:sz w:val="28"/>
                <w:szCs w:val="28"/>
                <w:lang w:val="en-US" w:eastAsia="zh-CN" w:bidi="ar-SA"/>
                <w14:textFill>
                  <w14:solidFill>
                    <w14:schemeClr w14:val="tx1"/>
                  </w14:solidFill>
                </w14:textFill>
              </w:rPr>
              <w:t>分；</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286"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439"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286"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439"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286"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000000" w:themeColor="text1"/>
                <w:sz w:val="28"/>
                <w:szCs w:val="28"/>
                <w:lang w:bidi="ar"/>
                <w14:textFill>
                  <w14:solidFill>
                    <w14:schemeClr w14:val="tx1"/>
                  </w14:solidFill>
                </w14:textFill>
              </w:rPr>
              <w:t>（</w:t>
            </w:r>
            <w:r>
              <w:rPr>
                <w:rFonts w:hint="eastAsia" w:ascii="宋体" w:hAnsi="宋体" w:eastAsia="宋体" w:cs="宋体"/>
                <w:color w:val="000000" w:themeColor="text1"/>
                <w:sz w:val="28"/>
                <w:szCs w:val="28"/>
                <w:lang w:val="en-US" w:eastAsia="zh-CN" w:bidi="ar"/>
                <w14:textFill>
                  <w14:solidFill>
                    <w14:schemeClr w14:val="tx1"/>
                  </w14:solidFill>
                </w14:textFill>
              </w:rPr>
              <w:t>满分</w:t>
            </w:r>
            <w:r>
              <w:rPr>
                <w:rFonts w:hint="eastAsia" w:ascii="宋体" w:hAnsi="宋体" w:cs="宋体"/>
                <w:color w:val="000000" w:themeColor="text1"/>
                <w:sz w:val="28"/>
                <w:szCs w:val="28"/>
                <w:lang w:val="en-US" w:eastAsia="zh-CN" w:bidi="ar"/>
                <w14:textFill>
                  <w14:solidFill>
                    <w14:schemeClr w14:val="tx1"/>
                  </w14:solidFill>
                </w14:textFill>
              </w:rPr>
              <w:t>30</w:t>
            </w:r>
            <w:r>
              <w:rPr>
                <w:rFonts w:hint="eastAsia" w:ascii="宋体" w:hAnsi="宋体" w:eastAsia="宋体" w:cs="宋体"/>
                <w:color w:val="000000" w:themeColor="text1"/>
                <w:sz w:val="28"/>
                <w:szCs w:val="28"/>
                <w:lang w:bidi="ar"/>
                <w14:textFill>
                  <w14:solidFill>
                    <w14:schemeClr w14:val="tx1"/>
                  </w14:solidFill>
                </w14:textFill>
              </w:rPr>
              <w:t>分）</w:t>
            </w:r>
          </w:p>
        </w:tc>
        <w:tc>
          <w:tcPr>
            <w:tcW w:w="6439"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1144C2BE">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7356CE6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462314D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宜川县云岩镇井家灌溉应急水源工程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496C81C4">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49" w:name="_Toc526842695"/>
      <w:bookmarkStart w:id="150" w:name="_Toc22424"/>
      <w:r>
        <w:rPr>
          <w:rFonts w:hint="eastAsia" w:ascii="宋体" w:hAnsi="宋体" w:eastAsia="宋体" w:cs="宋体"/>
          <w:color w:val="000000" w:themeColor="text1"/>
          <w:sz w:val="28"/>
          <w:szCs w:val="28"/>
          <w14:textFill>
            <w14:solidFill>
              <w14:schemeClr w14:val="tx1"/>
            </w14:solidFill>
          </w14:textFill>
        </w:rPr>
        <w:t>1. 评标方法</w:t>
      </w:r>
      <w:bookmarkEnd w:id="149"/>
      <w:bookmarkEnd w:id="150"/>
    </w:p>
    <w:p w14:paraId="6A0DBA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2B4224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16A83E2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86F93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5BA77A0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02549E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400A30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276F9E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585E16E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5AAC73AB">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1" w:name="_Toc24205"/>
      <w:bookmarkStart w:id="152" w:name="_Toc526842696"/>
      <w:r>
        <w:rPr>
          <w:rFonts w:hint="eastAsia" w:ascii="宋体" w:hAnsi="宋体" w:eastAsia="宋体" w:cs="宋体"/>
          <w:color w:val="000000" w:themeColor="text1"/>
          <w:sz w:val="28"/>
          <w:szCs w:val="28"/>
          <w14:textFill>
            <w14:solidFill>
              <w14:schemeClr w14:val="tx1"/>
            </w14:solidFill>
          </w14:textFill>
        </w:rPr>
        <w:t>2. 评审标准</w:t>
      </w:r>
      <w:bookmarkEnd w:id="151"/>
      <w:bookmarkEnd w:id="152"/>
    </w:p>
    <w:p w14:paraId="5A0039CE">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7"/>
      <w:bookmarkStart w:id="154"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3"/>
      <w:bookmarkEnd w:id="154"/>
    </w:p>
    <w:p w14:paraId="16ACD35C">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5" w:name="_Toc526842698"/>
      <w:bookmarkStart w:id="156" w:name="_Toc526842699"/>
      <w:r>
        <w:rPr>
          <w:rFonts w:hint="eastAsia" w:ascii="宋体" w:hAnsi="宋体" w:eastAsia="宋体" w:cs="宋体"/>
          <w:color w:val="000000"/>
          <w:sz w:val="28"/>
          <w:szCs w:val="28"/>
        </w:rPr>
        <w:t>2.1.1形式评审标准：见评标办法前附表。</w:t>
      </w:r>
    </w:p>
    <w:p w14:paraId="60B2EA02">
      <w:pPr>
        <w:pStyle w:val="5"/>
        <w:ind w:firstLine="560" w:firstLineChars="200"/>
        <w:rPr>
          <w:rFonts w:hint="eastAsia" w:ascii="宋体" w:hAnsi="宋体" w:eastAsia="宋体" w:cs="宋体"/>
          <w:b w:val="0"/>
          <w:bCs/>
          <w:color w:val="000000"/>
          <w:sz w:val="28"/>
          <w:szCs w:val="28"/>
        </w:rPr>
      </w:pPr>
      <w:bookmarkStart w:id="157" w:name="_Toc3038"/>
      <w:r>
        <w:rPr>
          <w:rFonts w:hint="eastAsia" w:ascii="宋体" w:hAnsi="宋体" w:eastAsia="宋体" w:cs="宋体"/>
          <w:b w:val="0"/>
          <w:bCs/>
          <w:color w:val="000000"/>
          <w:sz w:val="28"/>
          <w:szCs w:val="28"/>
        </w:rPr>
        <w:t>2.1.2响应性评审标准：见评标办法前附表。</w:t>
      </w:r>
      <w:bookmarkEnd w:id="157"/>
    </w:p>
    <w:p w14:paraId="7EB23107">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8"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5"/>
      <w:bookmarkEnd w:id="158"/>
    </w:p>
    <w:p w14:paraId="4752526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082AB7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54962E3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62E353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1AE7FB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192C51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68D7252">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15104"/>
      <w:r>
        <w:rPr>
          <w:rFonts w:hint="eastAsia" w:ascii="宋体" w:hAnsi="宋体" w:eastAsia="宋体" w:cs="宋体"/>
          <w:color w:val="000000" w:themeColor="text1"/>
          <w:sz w:val="28"/>
          <w:szCs w:val="28"/>
          <w14:textFill>
            <w14:solidFill>
              <w14:schemeClr w14:val="tx1"/>
            </w14:solidFill>
          </w14:textFill>
        </w:rPr>
        <w:t>3. 评标程序</w:t>
      </w:r>
      <w:bookmarkEnd w:id="156"/>
      <w:bookmarkEnd w:id="159"/>
    </w:p>
    <w:p w14:paraId="74E3BDD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48296E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05AA62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2FC27B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32CEAA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53AD48C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109A84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17EB1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2D042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28739F8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424FF61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1D506B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0ED7ABC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164972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w:t>
      </w:r>
      <w:r>
        <w:rPr>
          <w:rFonts w:hint="eastAsia" w:ascii="宋体" w:hAnsi="宋体" w:cs="宋体"/>
          <w:color w:val="000000" w:themeColor="text1"/>
          <w:sz w:val="28"/>
          <w:szCs w:val="28"/>
          <w:lang w:val="en-US" w:eastAsia="zh-CN"/>
          <w14:textFill>
            <w14:solidFill>
              <w14:schemeClr w14:val="tx1"/>
            </w14:solidFill>
          </w14:textFill>
        </w:rPr>
        <w:t>评分方法</w:t>
      </w:r>
      <w:r>
        <w:rPr>
          <w:rFonts w:hint="eastAsia" w:ascii="宋体" w:hAnsi="宋体" w:eastAsia="宋体" w:cs="宋体"/>
          <w:color w:val="000000" w:themeColor="text1"/>
          <w:sz w:val="28"/>
          <w:szCs w:val="28"/>
          <w14:textFill>
            <w14:solidFill>
              <w14:schemeClr w14:val="tx1"/>
            </w14:solidFill>
          </w14:textFill>
        </w:rPr>
        <w:t>规定的内容独立进行综合评价、比较打分，然后汇总每个投标人的得分，按包从高到低依次排序，推荐成交候选供应商。</w:t>
      </w:r>
    </w:p>
    <w:p w14:paraId="78231049">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0" w:name="_Toc23340"/>
      <w:bookmarkStart w:id="161" w:name="_Toc526842700"/>
      <w:r>
        <w:rPr>
          <w:rFonts w:hint="eastAsia" w:ascii="宋体" w:hAnsi="宋体" w:eastAsia="宋体" w:cs="宋体"/>
          <w:color w:val="000000" w:themeColor="text1"/>
          <w:sz w:val="28"/>
          <w:szCs w:val="28"/>
          <w14:textFill>
            <w14:solidFill>
              <w14:schemeClr w14:val="tx1"/>
            </w14:solidFill>
          </w14:textFill>
        </w:rPr>
        <w:t>3.2初步评审</w:t>
      </w:r>
      <w:bookmarkEnd w:id="160"/>
      <w:bookmarkEnd w:id="161"/>
    </w:p>
    <w:p w14:paraId="43A536D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49284A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20B3896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164E34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0A5592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12FA48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3309480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3C369B5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26825040">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526842701"/>
      <w:bookmarkStart w:id="163" w:name="_Toc272"/>
      <w:r>
        <w:rPr>
          <w:rFonts w:hint="eastAsia" w:ascii="宋体" w:hAnsi="宋体" w:eastAsia="宋体" w:cs="宋体"/>
          <w:color w:val="000000" w:themeColor="text1"/>
          <w:sz w:val="28"/>
          <w:szCs w:val="28"/>
          <w14:textFill>
            <w14:solidFill>
              <w14:schemeClr w14:val="tx1"/>
            </w14:solidFill>
          </w14:textFill>
        </w:rPr>
        <w:t>3.3 详细评审</w:t>
      </w:r>
      <w:bookmarkEnd w:id="162"/>
      <w:bookmarkEnd w:id="163"/>
    </w:p>
    <w:p w14:paraId="2CF1F566">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6F31CC6A">
      <w:pPr>
        <w:pStyle w:val="8"/>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10FCE68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2DEA6D45">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22D5469C">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6A8C2714">
      <w:pPr>
        <w:pStyle w:val="21"/>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20F5CBDD">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6BE60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560D83D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179ADDE4">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181A491D">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38C54519">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1A10DB5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6B27EC81">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37B9443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528B0C1F">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17944"/>
      <w:bookmarkStart w:id="165"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4"/>
      <w:bookmarkEnd w:id="165"/>
    </w:p>
    <w:p w14:paraId="1952B3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1F4488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69EDE3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64F57CB7">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13592"/>
      <w:bookmarkStart w:id="167" w:name="_Toc526842703"/>
      <w:r>
        <w:rPr>
          <w:rFonts w:hint="eastAsia" w:ascii="宋体" w:hAnsi="宋体" w:eastAsia="宋体" w:cs="宋体"/>
          <w:color w:val="000000" w:themeColor="text1"/>
          <w:sz w:val="28"/>
          <w:szCs w:val="28"/>
          <w14:textFill>
            <w14:solidFill>
              <w14:schemeClr w14:val="tx1"/>
            </w14:solidFill>
          </w14:textFill>
        </w:rPr>
        <w:t>3.5 评标结果</w:t>
      </w:r>
      <w:bookmarkEnd w:id="166"/>
      <w:bookmarkEnd w:id="167"/>
    </w:p>
    <w:p w14:paraId="7312E42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39476AAC">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1F025288">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68"/>
      <w:bookmarkStart w:id="169" w:name="_Toc6400"/>
      <w:bookmarkStart w:id="170" w:name="_Toc369361291"/>
      <w:bookmarkStart w:id="171" w:name="_Toc290389727"/>
      <w:bookmarkStart w:id="172" w:name="_Toc526842704"/>
      <w:bookmarkStart w:id="173" w:name="_Toc360604917"/>
      <w:bookmarkStart w:id="174" w:name="_Toc15026"/>
      <w:bookmarkStart w:id="175" w:name="_Toc332199115"/>
      <w:bookmarkStart w:id="176" w:name="_Toc9257"/>
      <w:bookmarkStart w:id="177" w:name="_Toc500323106"/>
      <w:bookmarkStart w:id="178" w:name="_Toc487726885"/>
      <w:bookmarkStart w:id="179" w:name="_Toc332199024"/>
    </w:p>
    <w:bookmarkEnd w:id="169"/>
    <w:p w14:paraId="220C5DAC">
      <w:pPr>
        <w:tabs>
          <w:tab w:val="left" w:pos="1575"/>
        </w:tabs>
        <w:overflowPunct w:val="0"/>
        <w:spacing w:line="360" w:lineRule="auto"/>
        <w:ind w:firstLine="562" w:firstLineChars="200"/>
        <w:rPr>
          <w:rFonts w:hint="eastAsia" w:ascii="宋体" w:hAnsi="宋体" w:cs="宋体"/>
          <w:b/>
          <w:sz w:val="28"/>
          <w:szCs w:val="28"/>
        </w:rPr>
      </w:pPr>
      <w:bookmarkStart w:id="180" w:name="_Toc27288"/>
      <w:bookmarkStart w:id="181" w:name="_Toc18527"/>
      <w:bookmarkStart w:id="182" w:name="_Toc5624"/>
      <w:bookmarkStart w:id="183" w:name="_Toc23303"/>
      <w:r>
        <w:rPr>
          <w:rFonts w:hint="eastAsia" w:ascii="宋体" w:hAnsi="宋体" w:cs="宋体"/>
          <w:b/>
          <w:sz w:val="28"/>
          <w:szCs w:val="28"/>
        </w:rPr>
        <w:t>1.《政府采购促进中小企业发展管理办法》的通知（财库〔2020〕46号）</w:t>
      </w:r>
      <w:bookmarkEnd w:id="180"/>
      <w:r>
        <w:rPr>
          <w:rFonts w:hint="eastAsia" w:ascii="宋体" w:hAnsi="宋体" w:cs="宋体"/>
          <w:b/>
          <w:sz w:val="28"/>
          <w:szCs w:val="28"/>
        </w:rPr>
        <w:t>。</w:t>
      </w:r>
      <w:bookmarkEnd w:id="181"/>
      <w:bookmarkEnd w:id="182"/>
      <w:bookmarkEnd w:id="183"/>
    </w:p>
    <w:p w14:paraId="5C4DE456">
      <w:pPr>
        <w:tabs>
          <w:tab w:val="left" w:pos="1575"/>
        </w:tabs>
        <w:overflowPunct w:val="0"/>
        <w:spacing w:line="360" w:lineRule="auto"/>
        <w:ind w:firstLine="560" w:firstLineChars="200"/>
        <w:rPr>
          <w:rFonts w:hint="eastAsia" w:ascii="宋体" w:hAnsi="宋体" w:cs="宋体"/>
          <w:bCs/>
          <w:sz w:val="28"/>
          <w:szCs w:val="28"/>
        </w:rPr>
      </w:pPr>
      <w:bookmarkStart w:id="184" w:name="_Toc10056"/>
      <w:bookmarkStart w:id="185" w:name="_Toc28308"/>
      <w:bookmarkStart w:id="186" w:name="_Toc26075"/>
      <w:bookmarkStart w:id="187" w:name="_Toc15061"/>
      <w:bookmarkStart w:id="188" w:name="_Toc2618"/>
      <w:r>
        <w:rPr>
          <w:rFonts w:hint="eastAsia" w:ascii="宋体" w:hAnsi="宋体" w:cs="宋体"/>
          <w:bCs/>
          <w:sz w:val="28"/>
          <w:szCs w:val="28"/>
        </w:rPr>
        <w:t>在政府采购活动中，供应商提供的货物、工程或者服务符合下列情形的，享受《办法》规定的中小企业扶持政策:</w:t>
      </w:r>
      <w:bookmarkEnd w:id="184"/>
      <w:bookmarkEnd w:id="185"/>
      <w:bookmarkEnd w:id="186"/>
      <w:bookmarkEnd w:id="187"/>
      <w:bookmarkEnd w:id="188"/>
    </w:p>
    <w:p w14:paraId="350AA31B">
      <w:pPr>
        <w:tabs>
          <w:tab w:val="left" w:pos="1575"/>
        </w:tabs>
        <w:overflowPunct w:val="0"/>
        <w:spacing w:line="360" w:lineRule="auto"/>
        <w:ind w:firstLine="560" w:firstLineChars="200"/>
        <w:rPr>
          <w:rFonts w:hint="eastAsia" w:ascii="宋体" w:hAnsi="宋体" w:cs="宋体"/>
          <w:bCs/>
          <w:sz w:val="28"/>
          <w:szCs w:val="28"/>
        </w:rPr>
      </w:pPr>
      <w:bookmarkStart w:id="189" w:name="_Toc13145"/>
      <w:bookmarkStart w:id="190" w:name="_Toc13553"/>
      <w:bookmarkStart w:id="191" w:name="_Toc12926"/>
      <w:bookmarkStart w:id="192" w:name="_Toc29610"/>
      <w:bookmarkStart w:id="193" w:name="_Toc3750"/>
      <w:r>
        <w:rPr>
          <w:rFonts w:hint="eastAsia" w:ascii="宋体" w:hAnsi="宋体" w:cs="宋体"/>
          <w:bCs/>
          <w:sz w:val="28"/>
          <w:szCs w:val="28"/>
        </w:rPr>
        <w:t>(一)在货物采购项目中，货物由中小企业制造，即货物由中小企业生产且使用该中小企业商号或者注册商标；</w:t>
      </w:r>
      <w:bookmarkEnd w:id="189"/>
      <w:bookmarkEnd w:id="190"/>
      <w:bookmarkEnd w:id="191"/>
      <w:bookmarkEnd w:id="192"/>
      <w:bookmarkEnd w:id="193"/>
    </w:p>
    <w:p w14:paraId="0FDDE506">
      <w:pPr>
        <w:tabs>
          <w:tab w:val="left" w:pos="1575"/>
        </w:tabs>
        <w:overflowPunct w:val="0"/>
        <w:spacing w:line="360" w:lineRule="auto"/>
        <w:ind w:firstLine="560" w:firstLineChars="200"/>
        <w:rPr>
          <w:rFonts w:hint="eastAsia" w:ascii="宋体" w:hAnsi="宋体" w:cs="宋体"/>
          <w:bCs/>
          <w:sz w:val="28"/>
          <w:szCs w:val="28"/>
        </w:rPr>
      </w:pPr>
      <w:bookmarkStart w:id="194" w:name="_Toc5972"/>
      <w:bookmarkStart w:id="195" w:name="_Toc27737"/>
      <w:bookmarkStart w:id="196" w:name="_Toc98"/>
      <w:bookmarkStart w:id="197" w:name="_Toc2212"/>
      <w:bookmarkStart w:id="198" w:name="_Toc10777"/>
      <w:r>
        <w:rPr>
          <w:rFonts w:hint="eastAsia" w:ascii="宋体" w:hAnsi="宋体" w:cs="宋体"/>
          <w:bCs/>
          <w:sz w:val="28"/>
          <w:szCs w:val="28"/>
        </w:rPr>
        <w:t>(二)在工程采购项目中，工程由中小企业承建，即工程施工单位为中小企业；</w:t>
      </w:r>
      <w:bookmarkEnd w:id="194"/>
      <w:bookmarkEnd w:id="195"/>
      <w:bookmarkEnd w:id="196"/>
      <w:bookmarkEnd w:id="197"/>
      <w:bookmarkEnd w:id="198"/>
    </w:p>
    <w:p w14:paraId="7D68D99F">
      <w:pPr>
        <w:tabs>
          <w:tab w:val="left" w:pos="1575"/>
        </w:tabs>
        <w:overflowPunct w:val="0"/>
        <w:spacing w:line="360" w:lineRule="auto"/>
        <w:ind w:firstLine="560" w:firstLineChars="200"/>
        <w:rPr>
          <w:rFonts w:hint="eastAsia" w:ascii="宋体" w:hAnsi="宋体" w:cs="宋体"/>
          <w:bCs/>
          <w:sz w:val="28"/>
          <w:szCs w:val="28"/>
        </w:rPr>
      </w:pPr>
      <w:bookmarkStart w:id="199" w:name="_Toc31732"/>
      <w:bookmarkStart w:id="200" w:name="_Toc2676"/>
      <w:bookmarkStart w:id="201" w:name="_Toc30603"/>
      <w:bookmarkStart w:id="202" w:name="_Toc13181"/>
      <w:bookmarkStart w:id="203" w:name="_Toc14952"/>
      <w:r>
        <w:rPr>
          <w:rFonts w:hint="eastAsia" w:ascii="宋体" w:hAnsi="宋体" w:cs="宋体"/>
          <w:bCs/>
          <w:sz w:val="28"/>
          <w:szCs w:val="28"/>
        </w:rPr>
        <w:t>(三)在服务采购项目中，服务由中小企业承接，即提供服务的人员为中小企业依照《中华人民共和国劳动合同法》订立劳动合同的从业人员。</w:t>
      </w:r>
      <w:bookmarkEnd w:id="199"/>
      <w:bookmarkEnd w:id="200"/>
      <w:bookmarkEnd w:id="201"/>
      <w:bookmarkEnd w:id="202"/>
      <w:bookmarkEnd w:id="203"/>
    </w:p>
    <w:p w14:paraId="46403CE3">
      <w:pPr>
        <w:tabs>
          <w:tab w:val="left" w:pos="1575"/>
        </w:tabs>
        <w:overflowPunct w:val="0"/>
        <w:spacing w:line="360" w:lineRule="auto"/>
        <w:ind w:firstLine="560" w:firstLineChars="200"/>
        <w:rPr>
          <w:rFonts w:hint="eastAsia" w:ascii="宋体" w:hAnsi="宋体" w:cs="宋体"/>
          <w:bCs/>
          <w:sz w:val="28"/>
          <w:szCs w:val="28"/>
        </w:rPr>
      </w:pPr>
      <w:bookmarkStart w:id="204" w:name="_Toc28280"/>
      <w:bookmarkStart w:id="205" w:name="_Toc9186"/>
      <w:bookmarkStart w:id="206" w:name="_Toc21217"/>
      <w:bookmarkStart w:id="207" w:name="_Toc31112"/>
      <w:bookmarkStart w:id="208" w:name="_Toc31982"/>
      <w:r>
        <w:rPr>
          <w:rFonts w:hint="eastAsia" w:ascii="宋体" w:hAnsi="宋体" w:cs="宋体"/>
          <w:bCs/>
          <w:sz w:val="28"/>
          <w:szCs w:val="28"/>
        </w:rPr>
        <w:t>在货物采购项目中，供应商提供的货物既有中小企业制造货物，也有大型企业制造货物的，不享受《办法》规定的中小企业扶持政策。</w:t>
      </w:r>
      <w:bookmarkEnd w:id="204"/>
      <w:bookmarkEnd w:id="205"/>
      <w:bookmarkEnd w:id="206"/>
      <w:bookmarkEnd w:id="207"/>
      <w:bookmarkEnd w:id="208"/>
    </w:p>
    <w:p w14:paraId="2B912F4B">
      <w:pPr>
        <w:tabs>
          <w:tab w:val="left" w:pos="1575"/>
        </w:tabs>
        <w:overflowPunct w:val="0"/>
        <w:spacing w:line="360" w:lineRule="auto"/>
        <w:ind w:firstLine="560" w:firstLineChars="200"/>
        <w:rPr>
          <w:rFonts w:hint="eastAsia" w:ascii="宋体" w:hAnsi="宋体" w:cs="宋体"/>
          <w:bCs/>
          <w:sz w:val="28"/>
          <w:szCs w:val="28"/>
        </w:rPr>
      </w:pPr>
      <w:bookmarkStart w:id="209" w:name="_Toc18434"/>
      <w:bookmarkStart w:id="210" w:name="_Toc6020"/>
      <w:bookmarkStart w:id="211" w:name="_Toc23925"/>
      <w:bookmarkStart w:id="212" w:name="_Toc28678"/>
      <w:bookmarkStart w:id="213" w:name="_Toc12766"/>
      <w:r>
        <w:rPr>
          <w:rFonts w:hint="eastAsia" w:ascii="宋体" w:hAnsi="宋体" w:cs="宋体"/>
          <w:bCs/>
          <w:sz w:val="28"/>
          <w:szCs w:val="28"/>
        </w:rPr>
        <w:t>以联合体形式参加政府采购活动，联合体各方均为中小企业的，联合体视同中小企业。其中，联合体各方均为小微企业的，联合体视同小微企业。</w:t>
      </w:r>
      <w:bookmarkEnd w:id="209"/>
      <w:bookmarkEnd w:id="210"/>
      <w:bookmarkEnd w:id="211"/>
      <w:bookmarkEnd w:id="212"/>
      <w:bookmarkEnd w:id="213"/>
    </w:p>
    <w:p w14:paraId="01E25312">
      <w:pPr>
        <w:tabs>
          <w:tab w:val="left" w:pos="1575"/>
        </w:tabs>
        <w:overflowPunct w:val="0"/>
        <w:spacing w:line="360" w:lineRule="auto"/>
        <w:ind w:firstLine="560" w:firstLineChars="200"/>
        <w:rPr>
          <w:rFonts w:hint="eastAsia" w:ascii="宋体" w:hAnsi="宋体" w:cs="宋体"/>
          <w:bCs/>
          <w:sz w:val="28"/>
          <w:szCs w:val="28"/>
        </w:rPr>
      </w:pPr>
      <w:bookmarkStart w:id="214" w:name="_Toc24099"/>
      <w:bookmarkStart w:id="215" w:name="_Toc9423"/>
      <w:bookmarkStart w:id="216" w:name="_Toc17492"/>
      <w:bookmarkStart w:id="217" w:name="_Toc1848"/>
      <w:bookmarkStart w:id="218" w:name="_Toc28971"/>
      <w:r>
        <w:rPr>
          <w:rFonts w:hint="eastAsia" w:ascii="宋体" w:hAnsi="宋体" w:cs="宋体"/>
          <w:bCs/>
          <w:sz w:val="28"/>
          <w:szCs w:val="28"/>
        </w:rPr>
        <w:t>依据《办法》规定享受扶持政策获得政府采购合同的，小微企业不得将合同分包给大中型企业，中型企业不得将合同分包给大型企业。</w:t>
      </w:r>
      <w:bookmarkEnd w:id="214"/>
      <w:bookmarkEnd w:id="215"/>
      <w:bookmarkEnd w:id="216"/>
      <w:bookmarkEnd w:id="217"/>
      <w:bookmarkEnd w:id="218"/>
    </w:p>
    <w:p w14:paraId="0A63BF60">
      <w:pPr>
        <w:tabs>
          <w:tab w:val="left" w:pos="1575"/>
        </w:tabs>
        <w:overflowPunct w:val="0"/>
        <w:spacing w:line="360" w:lineRule="auto"/>
        <w:ind w:firstLine="560" w:firstLineChars="200"/>
        <w:rPr>
          <w:rFonts w:hint="eastAsia" w:ascii="宋体" w:hAnsi="宋体" w:cs="宋体"/>
          <w:bCs/>
          <w:sz w:val="28"/>
          <w:szCs w:val="28"/>
        </w:rPr>
      </w:pPr>
      <w:bookmarkStart w:id="219" w:name="_Toc26091"/>
      <w:bookmarkStart w:id="220" w:name="_Toc7194"/>
      <w:bookmarkStart w:id="221" w:name="_Toc4775"/>
      <w:bookmarkStart w:id="222" w:name="_Toc12812"/>
      <w:bookmarkStart w:id="223" w:name="_Toc26502"/>
      <w:r>
        <w:rPr>
          <w:rFonts w:hint="eastAsia" w:ascii="宋体" w:hAnsi="宋体" w:cs="宋体"/>
          <w:bCs/>
          <w:sz w:val="28"/>
          <w:szCs w:val="28"/>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19"/>
      <w:bookmarkEnd w:id="220"/>
      <w:bookmarkEnd w:id="221"/>
      <w:bookmarkEnd w:id="222"/>
      <w:bookmarkEnd w:id="223"/>
    </w:p>
    <w:p w14:paraId="68BE20F5">
      <w:pPr>
        <w:tabs>
          <w:tab w:val="left" w:pos="1575"/>
        </w:tabs>
        <w:overflowPunct w:val="0"/>
        <w:spacing w:line="360" w:lineRule="auto"/>
        <w:ind w:firstLine="560" w:firstLineChars="200"/>
        <w:rPr>
          <w:rFonts w:hint="eastAsia" w:ascii="宋体" w:hAnsi="宋体" w:cs="宋体"/>
          <w:bCs/>
          <w:sz w:val="28"/>
          <w:szCs w:val="28"/>
        </w:rPr>
      </w:pPr>
      <w:bookmarkStart w:id="224" w:name="_Toc28497"/>
      <w:bookmarkStart w:id="225" w:name="_Toc29579"/>
      <w:bookmarkStart w:id="226" w:name="_Toc4731"/>
      <w:bookmarkStart w:id="227" w:name="_Toc10392"/>
      <w:bookmarkStart w:id="228" w:name="_Toc2963"/>
      <w:r>
        <w:rPr>
          <w:rFonts w:hint="eastAsia" w:ascii="宋体" w:hAnsi="宋体" w:cs="宋体"/>
          <w:bCs/>
          <w:sz w:val="28"/>
          <w:szCs w:val="28"/>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4"/>
      <w:bookmarkEnd w:id="225"/>
      <w:bookmarkEnd w:id="226"/>
      <w:bookmarkEnd w:id="227"/>
      <w:bookmarkEnd w:id="228"/>
    </w:p>
    <w:p w14:paraId="66E97C2E">
      <w:pPr>
        <w:tabs>
          <w:tab w:val="left" w:pos="1575"/>
        </w:tabs>
        <w:overflowPunct w:val="0"/>
        <w:spacing w:line="360" w:lineRule="auto"/>
        <w:ind w:firstLine="560" w:firstLineChars="200"/>
        <w:rPr>
          <w:rFonts w:hint="eastAsia" w:ascii="宋体" w:hAnsi="宋体" w:cs="宋体"/>
          <w:bCs/>
          <w:sz w:val="28"/>
          <w:szCs w:val="28"/>
        </w:rPr>
      </w:pPr>
      <w:bookmarkStart w:id="229" w:name="_Toc11983"/>
      <w:bookmarkStart w:id="230" w:name="_Toc25557"/>
      <w:bookmarkStart w:id="231" w:name="_Toc10033"/>
      <w:bookmarkStart w:id="232" w:name="_Toc2434"/>
      <w:bookmarkStart w:id="233" w:name="_Toc12101"/>
      <w:r>
        <w:rPr>
          <w:rFonts w:hint="eastAsia" w:ascii="宋体" w:hAnsi="宋体" w:cs="宋体"/>
          <w:bCs/>
          <w:sz w:val="28"/>
          <w:szCs w:val="28"/>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29"/>
      <w:bookmarkEnd w:id="230"/>
      <w:bookmarkEnd w:id="231"/>
      <w:bookmarkEnd w:id="232"/>
      <w:bookmarkEnd w:id="233"/>
    </w:p>
    <w:p w14:paraId="66EABE09">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在政府采购活动中，残疾人福利性单位、监狱企业视同小型、微型企业，不重复享受政策。</w:t>
      </w:r>
    </w:p>
    <w:p w14:paraId="05E823CC">
      <w:pPr>
        <w:tabs>
          <w:tab w:val="left" w:pos="1575"/>
        </w:tabs>
        <w:overflowPunct w:val="0"/>
        <w:spacing w:line="360" w:lineRule="auto"/>
        <w:ind w:firstLine="562" w:firstLineChars="200"/>
        <w:rPr>
          <w:rFonts w:hint="eastAsia" w:ascii="宋体" w:hAnsi="宋体" w:cs="宋体"/>
          <w:b/>
          <w:sz w:val="28"/>
          <w:szCs w:val="28"/>
        </w:rPr>
      </w:pPr>
      <w:bookmarkStart w:id="234" w:name="_Toc12159"/>
      <w:bookmarkStart w:id="235" w:name="_Toc10110"/>
      <w:bookmarkStart w:id="236" w:name="_Toc5526"/>
      <w:bookmarkStart w:id="237" w:name="_Toc22642"/>
      <w:bookmarkStart w:id="238" w:name="_Toc12743"/>
      <w:r>
        <w:rPr>
          <w:rFonts w:hint="eastAsia" w:ascii="宋体" w:hAnsi="宋体" w:cs="宋体"/>
          <w:b/>
          <w:sz w:val="28"/>
          <w:szCs w:val="28"/>
        </w:rPr>
        <w:t>2.财政部司法部关于政府采购支持监狱企业发展有关问题的通知—财库〔2014〕68号</w:t>
      </w:r>
      <w:bookmarkEnd w:id="234"/>
      <w:bookmarkEnd w:id="235"/>
      <w:r>
        <w:rPr>
          <w:rFonts w:hint="eastAsia" w:ascii="宋体" w:hAnsi="宋体" w:cs="宋体"/>
          <w:b/>
          <w:sz w:val="28"/>
          <w:szCs w:val="28"/>
        </w:rPr>
        <w:t xml:space="preserve"> 。</w:t>
      </w:r>
      <w:bookmarkEnd w:id="236"/>
      <w:bookmarkEnd w:id="237"/>
      <w:bookmarkEnd w:id="238"/>
    </w:p>
    <w:p w14:paraId="016B023F">
      <w:pPr>
        <w:tabs>
          <w:tab w:val="left" w:pos="1575"/>
        </w:tabs>
        <w:overflowPunct w:val="0"/>
        <w:spacing w:line="360" w:lineRule="auto"/>
        <w:ind w:firstLine="560" w:firstLineChars="200"/>
        <w:rPr>
          <w:rFonts w:hint="eastAsia" w:ascii="宋体" w:hAnsi="宋体" w:cs="宋体"/>
          <w:bCs/>
          <w:sz w:val="28"/>
          <w:szCs w:val="28"/>
        </w:rPr>
      </w:pPr>
      <w:bookmarkStart w:id="239" w:name="_Toc11710"/>
      <w:bookmarkStart w:id="240" w:name="_Toc4382"/>
      <w:bookmarkStart w:id="241" w:name="_Toc11892"/>
      <w:bookmarkStart w:id="242" w:name="_Toc14358"/>
      <w:bookmarkStart w:id="243" w:name="_Toc13779"/>
      <w:r>
        <w:rPr>
          <w:rFonts w:hint="eastAsia" w:ascii="宋体" w:hAnsi="宋体" w:cs="宋体"/>
          <w:bCs/>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bookmarkEnd w:id="240"/>
      <w:bookmarkEnd w:id="241"/>
      <w:bookmarkEnd w:id="242"/>
      <w:bookmarkEnd w:id="243"/>
    </w:p>
    <w:p w14:paraId="3C2E52EC">
      <w:pPr>
        <w:tabs>
          <w:tab w:val="left" w:pos="1575"/>
        </w:tabs>
        <w:overflowPunct w:val="0"/>
        <w:spacing w:line="360" w:lineRule="auto"/>
        <w:ind w:firstLine="560" w:firstLineChars="200"/>
        <w:rPr>
          <w:rFonts w:hint="eastAsia" w:ascii="宋体" w:hAnsi="宋体" w:cs="宋体"/>
          <w:bCs/>
          <w:sz w:val="28"/>
          <w:szCs w:val="28"/>
        </w:rPr>
      </w:pPr>
      <w:bookmarkStart w:id="244" w:name="_Toc10867"/>
      <w:bookmarkStart w:id="245" w:name="_Toc14231"/>
      <w:bookmarkStart w:id="246" w:name="_Toc5219"/>
      <w:bookmarkStart w:id="247" w:name="_Toc32315"/>
      <w:bookmarkStart w:id="248" w:name="_Toc30736"/>
      <w:r>
        <w:rPr>
          <w:rFonts w:hint="eastAsia" w:ascii="宋体" w:hAnsi="宋体" w:cs="宋体"/>
          <w:bCs/>
          <w:sz w:val="28"/>
          <w:szCs w:val="28"/>
        </w:rPr>
        <w:t>评标委员会对监狱企业的价格给予10%的扣除，用扣除后的价格参与评审。</w:t>
      </w:r>
      <w:bookmarkEnd w:id="244"/>
      <w:bookmarkEnd w:id="245"/>
      <w:bookmarkEnd w:id="246"/>
      <w:bookmarkEnd w:id="247"/>
      <w:bookmarkEnd w:id="248"/>
    </w:p>
    <w:p w14:paraId="0E7CEDE1">
      <w:pPr>
        <w:tabs>
          <w:tab w:val="left" w:pos="1575"/>
        </w:tabs>
        <w:overflowPunct w:val="0"/>
        <w:spacing w:line="360" w:lineRule="auto"/>
        <w:ind w:firstLine="562" w:firstLineChars="200"/>
        <w:rPr>
          <w:rFonts w:hint="eastAsia" w:ascii="宋体" w:hAnsi="宋体" w:cs="宋体"/>
          <w:b/>
          <w:sz w:val="28"/>
          <w:szCs w:val="28"/>
        </w:rPr>
      </w:pPr>
      <w:bookmarkStart w:id="249" w:name="_Toc15904"/>
      <w:bookmarkStart w:id="250" w:name="_Toc14589"/>
      <w:bookmarkStart w:id="251" w:name="_Toc20450"/>
      <w:bookmarkStart w:id="252" w:name="_Toc30515"/>
      <w:bookmarkStart w:id="253" w:name="_Toc18595"/>
      <w:r>
        <w:rPr>
          <w:rFonts w:hint="eastAsia" w:ascii="宋体" w:hAnsi="宋体" w:cs="宋体"/>
          <w:b/>
          <w:sz w:val="28"/>
          <w:szCs w:val="28"/>
        </w:rPr>
        <w:t>3.《国务院办公厅关于建立政府强制采购节能产品制度的通知》—国办发〔2007〕51号</w:t>
      </w:r>
      <w:bookmarkEnd w:id="249"/>
      <w:bookmarkEnd w:id="250"/>
      <w:r>
        <w:rPr>
          <w:rFonts w:hint="eastAsia" w:ascii="宋体" w:hAnsi="宋体" w:cs="宋体"/>
          <w:b/>
          <w:sz w:val="28"/>
          <w:szCs w:val="28"/>
        </w:rPr>
        <w:t>。</w:t>
      </w:r>
      <w:bookmarkEnd w:id="251"/>
      <w:bookmarkEnd w:id="252"/>
      <w:bookmarkEnd w:id="253"/>
    </w:p>
    <w:p w14:paraId="7E91B285">
      <w:pPr>
        <w:tabs>
          <w:tab w:val="left" w:pos="1575"/>
        </w:tabs>
        <w:overflowPunct w:val="0"/>
        <w:spacing w:line="360" w:lineRule="auto"/>
        <w:ind w:firstLine="560" w:firstLineChars="200"/>
        <w:rPr>
          <w:rFonts w:hint="eastAsia" w:ascii="宋体" w:hAnsi="宋体" w:cs="宋体"/>
          <w:bCs/>
          <w:sz w:val="28"/>
          <w:szCs w:val="28"/>
        </w:rPr>
      </w:pPr>
      <w:bookmarkStart w:id="254" w:name="_Toc16954"/>
      <w:bookmarkStart w:id="255" w:name="_Toc24650"/>
      <w:bookmarkStart w:id="256" w:name="_Toc20764"/>
      <w:bookmarkStart w:id="257" w:name="_Toc19432"/>
      <w:bookmarkStart w:id="258" w:name="_Toc11339"/>
      <w:r>
        <w:rPr>
          <w:rFonts w:hint="eastAsia" w:ascii="宋体" w:hAnsi="宋体" w:cs="宋体"/>
          <w:bCs/>
          <w:sz w:val="28"/>
          <w:szCs w:val="28"/>
        </w:rPr>
        <w:t>各级政府机构使用财政性资金进行政府采购活动时，在技术、服务等指标满足采购需求的前提下，要优先采购节能产品，对部分节能效果、性能等达到要求的产品，实行强制采购。</w:t>
      </w:r>
      <w:bookmarkEnd w:id="254"/>
      <w:bookmarkEnd w:id="255"/>
      <w:bookmarkEnd w:id="256"/>
      <w:bookmarkEnd w:id="257"/>
      <w:bookmarkEnd w:id="258"/>
    </w:p>
    <w:p w14:paraId="6A74AA10">
      <w:pPr>
        <w:tabs>
          <w:tab w:val="left" w:pos="1575"/>
        </w:tabs>
        <w:overflowPunct w:val="0"/>
        <w:spacing w:line="360" w:lineRule="auto"/>
        <w:ind w:firstLine="562" w:firstLineChars="200"/>
        <w:rPr>
          <w:rFonts w:hint="eastAsia" w:ascii="宋体" w:hAnsi="宋体" w:cs="宋体"/>
          <w:b/>
          <w:sz w:val="28"/>
          <w:szCs w:val="28"/>
        </w:rPr>
      </w:pPr>
      <w:r>
        <w:rPr>
          <w:rFonts w:hint="eastAsia" w:ascii="宋体" w:hAnsi="宋体" w:cs="宋体"/>
          <w:b/>
          <w:sz w:val="28"/>
          <w:szCs w:val="28"/>
        </w:rPr>
        <w:t>4.《关于印发环境标志产品政府采购品目清单的通知》（财库〔2019〕18号）</w:t>
      </w:r>
    </w:p>
    <w:p w14:paraId="4AE3B381">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2FFB98">
      <w:pPr>
        <w:tabs>
          <w:tab w:val="left" w:pos="1575"/>
        </w:tabs>
        <w:overflowPunct w:val="0"/>
        <w:spacing w:line="360" w:lineRule="auto"/>
        <w:ind w:firstLine="562" w:firstLineChars="200"/>
        <w:rPr>
          <w:rFonts w:hint="eastAsia" w:ascii="宋体" w:hAnsi="宋体" w:cs="宋体"/>
          <w:b/>
          <w:sz w:val="28"/>
          <w:szCs w:val="28"/>
        </w:rPr>
      </w:pPr>
      <w:r>
        <w:rPr>
          <w:rFonts w:hint="eastAsia" w:ascii="宋体" w:hAnsi="宋体" w:cs="宋体"/>
          <w:b/>
          <w:sz w:val="28"/>
          <w:szCs w:val="28"/>
        </w:rPr>
        <w:t xml:space="preserve">5.《关于印发节能产品政府采购品目清单的通知》（财库〔2019〕19号） </w:t>
      </w:r>
    </w:p>
    <w:p w14:paraId="44771984">
      <w:pPr>
        <w:pStyle w:val="116"/>
        <w:ind w:firstLine="560" w:firstLineChars="200"/>
        <w:rPr>
          <w:rFonts w:hint="eastAsia" w:ascii="宋体" w:hAnsi="宋体" w:cs="宋体"/>
          <w:b/>
          <w:color w:val="000000"/>
          <w:szCs w:val="28"/>
        </w:rPr>
      </w:pPr>
      <w:r>
        <w:rPr>
          <w:rFonts w:hint="eastAsia" w:ascii="宋体" w:hAnsi="宋体" w:cs="宋体"/>
          <w:bCs/>
          <w:color w:val="000000"/>
          <w:szCs w:val="28"/>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E019719">
      <w:pPr>
        <w:tabs>
          <w:tab w:val="left" w:pos="1575"/>
        </w:tabs>
        <w:overflowPunct w:val="0"/>
        <w:spacing w:line="360" w:lineRule="auto"/>
        <w:ind w:firstLine="560" w:firstLineChars="200"/>
        <w:rPr>
          <w:rFonts w:hint="eastAsia" w:ascii="宋体" w:hAnsi="宋体" w:cs="宋体"/>
          <w:bCs/>
          <w:sz w:val="28"/>
          <w:szCs w:val="28"/>
        </w:rPr>
      </w:pPr>
      <w:r>
        <w:rPr>
          <w:rFonts w:hint="eastAsia" w:ascii="宋体" w:hAnsi="宋体" w:cs="宋体"/>
          <w:bCs/>
          <w:color w:val="000000"/>
          <w:sz w:val="28"/>
          <w:szCs w:val="28"/>
        </w:rPr>
        <w:t>注：获得上述认证的产品在投标时应提供有效证明材料。以上所有证明文件复印件须加盖供应商公章并注明“与原件一致”，否则不予计分。</w:t>
      </w:r>
    </w:p>
    <w:p w14:paraId="52FAF52D">
      <w:pPr>
        <w:tabs>
          <w:tab w:val="left" w:pos="1575"/>
        </w:tabs>
        <w:overflowPunct w:val="0"/>
        <w:spacing w:line="360" w:lineRule="auto"/>
        <w:ind w:firstLine="562" w:firstLineChars="200"/>
        <w:rPr>
          <w:rFonts w:hint="eastAsia" w:ascii="宋体" w:hAnsi="宋体" w:cs="宋体"/>
          <w:b/>
          <w:sz w:val="28"/>
          <w:szCs w:val="28"/>
        </w:rPr>
      </w:pPr>
      <w:bookmarkStart w:id="259" w:name="_Toc5700"/>
      <w:bookmarkStart w:id="260" w:name="_Toc17122"/>
      <w:bookmarkStart w:id="261" w:name="_Toc27955"/>
      <w:bookmarkStart w:id="262" w:name="_Toc24583"/>
      <w:bookmarkStart w:id="263" w:name="_Toc18923"/>
      <w:r>
        <w:rPr>
          <w:rFonts w:hint="eastAsia" w:ascii="宋体" w:hAnsi="宋体" w:cs="宋体"/>
          <w:b/>
          <w:sz w:val="28"/>
          <w:szCs w:val="28"/>
        </w:rPr>
        <w:t>6.《关于促进残疾人就业政府采购政策的通知》财库〔2017〕141号</w:t>
      </w:r>
      <w:bookmarkEnd w:id="259"/>
      <w:bookmarkEnd w:id="260"/>
      <w:r>
        <w:rPr>
          <w:rFonts w:hint="eastAsia" w:ascii="宋体" w:hAnsi="宋体" w:cs="宋体"/>
          <w:b/>
          <w:sz w:val="28"/>
          <w:szCs w:val="28"/>
        </w:rPr>
        <w:t>。</w:t>
      </w:r>
      <w:bookmarkEnd w:id="261"/>
      <w:bookmarkEnd w:id="262"/>
      <w:bookmarkEnd w:id="263"/>
    </w:p>
    <w:p w14:paraId="2787C9D5">
      <w:pPr>
        <w:tabs>
          <w:tab w:val="left" w:pos="1575"/>
        </w:tabs>
        <w:overflowPunct w:val="0"/>
        <w:spacing w:line="360" w:lineRule="auto"/>
        <w:ind w:firstLine="560" w:firstLineChars="200"/>
        <w:rPr>
          <w:rFonts w:hint="eastAsia" w:ascii="宋体" w:hAnsi="宋体" w:cs="宋体"/>
          <w:bCs/>
          <w:sz w:val="28"/>
          <w:szCs w:val="28"/>
        </w:rPr>
      </w:pPr>
      <w:bookmarkStart w:id="264" w:name="_Toc22172"/>
      <w:bookmarkStart w:id="265" w:name="_Toc28713"/>
      <w:bookmarkStart w:id="266" w:name="_Toc30234"/>
      <w:bookmarkStart w:id="267" w:name="_Toc24922"/>
      <w:bookmarkStart w:id="268" w:name="_Toc1750"/>
      <w:r>
        <w:rPr>
          <w:rFonts w:hint="eastAsia" w:ascii="宋体" w:hAnsi="宋体" w:cs="宋体"/>
          <w:bCs/>
          <w:sz w:val="28"/>
          <w:szCs w:val="28"/>
        </w:rPr>
        <w:t>福利企业参加政府采购活动时，应当提供市级以上民政局、财政局、残联部门出具的福利性企业的证明文件。</w:t>
      </w:r>
      <w:bookmarkEnd w:id="264"/>
      <w:bookmarkEnd w:id="265"/>
      <w:bookmarkEnd w:id="266"/>
      <w:bookmarkEnd w:id="267"/>
      <w:bookmarkEnd w:id="268"/>
    </w:p>
    <w:p w14:paraId="5B72C166">
      <w:pPr>
        <w:tabs>
          <w:tab w:val="left" w:pos="1575"/>
        </w:tabs>
        <w:overflowPunct w:val="0"/>
        <w:spacing w:line="360" w:lineRule="auto"/>
        <w:ind w:firstLine="562" w:firstLineChars="200"/>
        <w:rPr>
          <w:rFonts w:hint="eastAsia" w:ascii="宋体" w:hAnsi="宋体" w:cs="宋体"/>
          <w:bCs/>
          <w:sz w:val="28"/>
          <w:szCs w:val="28"/>
        </w:rPr>
      </w:pPr>
      <w:bookmarkStart w:id="269" w:name="_Toc20174"/>
      <w:bookmarkStart w:id="270" w:name="_Toc14226"/>
      <w:bookmarkStart w:id="271" w:name="_Toc27107"/>
      <w:bookmarkStart w:id="272" w:name="_Toc24373"/>
      <w:bookmarkStart w:id="273" w:name="_Toc8691"/>
      <w:r>
        <w:rPr>
          <w:rFonts w:hint="eastAsia" w:ascii="宋体" w:hAnsi="宋体" w:cs="宋体"/>
          <w:b/>
          <w:sz w:val="28"/>
          <w:szCs w:val="28"/>
        </w:rPr>
        <w:t>7.陕西省财政厅关于印发《陕西省中小企业政府采购信用融资办法》（陕财办采〔2018〕23号）</w:t>
      </w:r>
      <w:bookmarkEnd w:id="269"/>
      <w:bookmarkEnd w:id="270"/>
      <w:r>
        <w:rPr>
          <w:rFonts w:hint="eastAsia" w:ascii="宋体" w:hAnsi="宋体" w:cs="宋体"/>
          <w:b/>
          <w:sz w:val="28"/>
          <w:szCs w:val="28"/>
        </w:rPr>
        <w:t>。</w:t>
      </w:r>
      <w:bookmarkEnd w:id="271"/>
      <w:bookmarkEnd w:id="272"/>
      <w:bookmarkEnd w:id="273"/>
    </w:p>
    <w:p w14:paraId="49472EE9">
      <w:pPr>
        <w:tabs>
          <w:tab w:val="left" w:pos="1575"/>
        </w:tabs>
        <w:overflowPunct w:val="0"/>
        <w:spacing w:line="360" w:lineRule="auto"/>
        <w:ind w:firstLine="560" w:firstLineChars="200"/>
        <w:rPr>
          <w:rFonts w:hint="eastAsia" w:ascii="宋体" w:hAnsi="宋体" w:cs="宋体"/>
          <w:bCs/>
          <w:sz w:val="28"/>
          <w:szCs w:val="28"/>
        </w:rPr>
      </w:pPr>
      <w:bookmarkStart w:id="274" w:name="_Toc2203"/>
      <w:bookmarkStart w:id="275" w:name="_Toc2902"/>
      <w:bookmarkStart w:id="276" w:name="_Toc26044"/>
      <w:bookmarkStart w:id="277" w:name="_Toc802"/>
      <w:bookmarkStart w:id="278" w:name="_Toc1696"/>
      <w:r>
        <w:rPr>
          <w:rFonts w:hint="eastAsia" w:ascii="宋体" w:hAnsi="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74"/>
      <w:bookmarkEnd w:id="275"/>
      <w:bookmarkEnd w:id="276"/>
      <w:bookmarkEnd w:id="277"/>
      <w:bookmarkEnd w:id="278"/>
    </w:p>
    <w:p w14:paraId="139A4F8B">
      <w:pPr>
        <w:tabs>
          <w:tab w:val="left" w:pos="1575"/>
        </w:tabs>
        <w:overflowPunct w:val="0"/>
        <w:spacing w:line="360" w:lineRule="auto"/>
        <w:ind w:firstLine="560" w:firstLineChars="200"/>
        <w:rPr>
          <w:rFonts w:hint="eastAsia" w:ascii="宋体" w:hAnsi="宋体" w:cs="宋体"/>
          <w:bCs/>
          <w:sz w:val="28"/>
          <w:szCs w:val="28"/>
        </w:rPr>
      </w:pPr>
      <w:bookmarkStart w:id="279" w:name="_Toc31707"/>
      <w:bookmarkStart w:id="280" w:name="_Toc6798"/>
      <w:bookmarkStart w:id="281" w:name="_Toc29619"/>
      <w:bookmarkStart w:id="282" w:name="_Toc30311"/>
      <w:bookmarkStart w:id="283" w:name="_Toc4872"/>
      <w:r>
        <w:rPr>
          <w:rFonts w:hint="eastAsia" w:ascii="宋体" w:hAnsi="宋体" w:cs="宋体"/>
          <w:bCs/>
          <w:sz w:val="28"/>
          <w:szCs w:val="28"/>
        </w:rPr>
        <w:t>网址：http://www.ccgp-shaanxi.gov.cn/zcdservice/zcd/shanxi/</w:t>
      </w:r>
      <w:bookmarkEnd w:id="279"/>
      <w:bookmarkEnd w:id="280"/>
      <w:bookmarkEnd w:id="281"/>
      <w:bookmarkEnd w:id="282"/>
      <w:bookmarkEnd w:id="283"/>
    </w:p>
    <w:p w14:paraId="02532AC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8C956C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A3BC856">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54E9F36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2CB9644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4109D25F">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3828C9D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4196ED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0"/>
      <w:bookmarkEnd w:id="171"/>
      <w:bookmarkEnd w:id="172"/>
      <w:bookmarkEnd w:id="173"/>
      <w:bookmarkEnd w:id="174"/>
      <w:bookmarkEnd w:id="175"/>
      <w:bookmarkEnd w:id="176"/>
      <w:bookmarkEnd w:id="177"/>
      <w:bookmarkEnd w:id="178"/>
      <w:bookmarkEnd w:id="179"/>
    </w:p>
    <w:p w14:paraId="77FB6C78">
      <w:pPr>
        <w:pStyle w:val="17"/>
        <w:rPr>
          <w:rFonts w:hint="eastAsia"/>
        </w:rPr>
      </w:pPr>
    </w:p>
    <w:p w14:paraId="1AF13667">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7432B854">
      <w:pPr>
        <w:pStyle w:val="17"/>
        <w:rPr>
          <w:rFonts w:hint="eastAsia"/>
        </w:rPr>
      </w:pPr>
    </w:p>
    <w:p w14:paraId="12423189">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71F2C32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5D51616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3CDB339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22B8EF7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27DF854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5D4B02D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1DDCB7E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40EEA5F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0C6D541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427EF78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73B86B9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6A9D597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4516EEB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6901D4DD">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17916A6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6B35440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4930CFBB">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74E3AF7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3A2C55F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6291A0D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78D40A3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786064D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4BC8D89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61AC08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5F183D5F">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76D3B3A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4978A39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1E737E87">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4165CD31">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71A3C5CB">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1307AC85">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5925036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17359E23">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6771FFFA">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6B3F3B8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02BE13D6">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1.</w:t>
      </w:r>
      <w:r>
        <w:rPr>
          <w:rFonts w:hint="eastAsia" w:ascii="宋体" w:hAnsi="宋体" w:eastAsia="宋体" w:cs="宋体"/>
          <w:color w:val="000000" w:themeColor="text1"/>
          <w:spacing w:val="4"/>
          <w:sz w:val="28"/>
          <w:szCs w:val="28"/>
          <w14:textFill>
            <w14:solidFill>
              <w14:schemeClr w14:val="tx1"/>
            </w14:solidFill>
          </w14:textFill>
        </w:rPr>
        <w:t>不同供应商的磋商响应文件由同一单位或者个人编制；</w:t>
      </w:r>
    </w:p>
    <w:p w14:paraId="603AF42E">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2.</w:t>
      </w:r>
      <w:r>
        <w:rPr>
          <w:rFonts w:hint="eastAsia" w:ascii="宋体" w:hAnsi="宋体" w:eastAsia="宋体" w:cs="宋体"/>
          <w:color w:val="000000" w:themeColor="text1"/>
          <w:spacing w:val="4"/>
          <w:sz w:val="28"/>
          <w:szCs w:val="28"/>
          <w14:textFill>
            <w14:solidFill>
              <w14:schemeClr w14:val="tx1"/>
            </w14:solidFill>
          </w14:textFill>
        </w:rPr>
        <w:t>不同供应商委托同一单位或者个人办理投标事宜；</w:t>
      </w:r>
    </w:p>
    <w:p w14:paraId="6E9A068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3.</w:t>
      </w:r>
      <w:r>
        <w:rPr>
          <w:rFonts w:hint="eastAsia" w:ascii="宋体" w:hAnsi="宋体" w:eastAsia="宋体" w:cs="宋体"/>
          <w:color w:val="000000" w:themeColor="text1"/>
          <w:spacing w:val="4"/>
          <w:sz w:val="28"/>
          <w:szCs w:val="28"/>
          <w14:textFill>
            <w14:solidFill>
              <w14:schemeClr w14:val="tx1"/>
            </w14:solidFill>
          </w14:textFill>
        </w:rPr>
        <w:t>不同供应商的磋商响应文件载明的项目管理成员为同一人；</w:t>
      </w:r>
    </w:p>
    <w:p w14:paraId="458ABCB8">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14:textFill>
            <w14:solidFill>
              <w14:schemeClr w14:val="tx1"/>
            </w14:solidFill>
          </w14:textFill>
        </w:rPr>
        <w:t>不同供应商的磋商响应文件异常一致或者磋商报价呈规律性差异；</w:t>
      </w:r>
    </w:p>
    <w:p w14:paraId="6F80EDC4">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5.</w:t>
      </w:r>
      <w:r>
        <w:rPr>
          <w:rFonts w:hint="eastAsia" w:ascii="宋体" w:hAnsi="宋体" w:eastAsia="宋体" w:cs="宋体"/>
          <w:color w:val="000000" w:themeColor="text1"/>
          <w:spacing w:val="4"/>
          <w:sz w:val="28"/>
          <w:szCs w:val="28"/>
          <w14:textFill>
            <w14:solidFill>
              <w14:schemeClr w14:val="tx1"/>
            </w14:solidFill>
          </w14:textFill>
        </w:rPr>
        <w:t>不同供应商的磋商响应文件相互混装；</w:t>
      </w:r>
    </w:p>
    <w:p w14:paraId="6904F30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6.</w:t>
      </w:r>
      <w:r>
        <w:rPr>
          <w:rFonts w:hint="eastAsia" w:ascii="宋体" w:hAnsi="宋体" w:eastAsia="宋体" w:cs="宋体"/>
          <w:color w:val="000000" w:themeColor="text1"/>
          <w:spacing w:val="4"/>
          <w:sz w:val="28"/>
          <w:szCs w:val="28"/>
          <w14:textFill>
            <w14:solidFill>
              <w14:schemeClr w14:val="tx1"/>
            </w14:solidFill>
          </w14:textFill>
        </w:rPr>
        <w:t>不同供应商的磋商保证金从同一单位或者个人的账户转出。</w:t>
      </w:r>
    </w:p>
    <w:p w14:paraId="1B54A0A9">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020B57C1">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2B580515">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1</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使用伪造、变造的许可证件；</w:t>
      </w:r>
    </w:p>
    <w:p w14:paraId="1DA9557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提供虚假的财务状况或者业绩；</w:t>
      </w:r>
    </w:p>
    <w:p w14:paraId="25AB088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3</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提供虚假的项目负责人或者技术人员简历、劳动关系证明；</w:t>
      </w:r>
    </w:p>
    <w:p w14:paraId="6BB4841C">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提供虚假的信用状况；</w:t>
      </w:r>
    </w:p>
    <w:p w14:paraId="626B5CF0">
      <w:pPr>
        <w:keepNext w:val="0"/>
        <w:keepLines w:val="0"/>
        <w:pageBreakBefore w:val="0"/>
        <w:widowControl w:val="0"/>
        <w:kinsoku/>
        <w:wordWrap/>
        <w:overflowPunct/>
        <w:topLinePunct w:val="0"/>
        <w:autoSpaceDE/>
        <w:autoSpaceDN/>
        <w:bidi w:val="0"/>
        <w:snapToGrid/>
        <w:spacing w:line="360" w:lineRule="auto"/>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cs="宋体"/>
          <w:color w:val="000000" w:themeColor="text1"/>
          <w:spacing w:val="4"/>
          <w:sz w:val="28"/>
          <w:szCs w:val="28"/>
          <w:lang w:val="en-US" w:eastAsia="zh-CN"/>
          <w14:textFill>
            <w14:solidFill>
              <w14:schemeClr w14:val="tx1"/>
            </w14:solidFill>
          </w14:textFill>
        </w:rPr>
        <w:t>5</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其他弄虚作假的行为。</w:t>
      </w:r>
    </w:p>
    <w:p w14:paraId="5F06F1D7">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62821845">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02FB2540">
      <w:pPr>
        <w:pStyle w:val="51"/>
        <w:rPr>
          <w:rFonts w:hint="eastAsia" w:ascii="宋体" w:hAnsi="宋体" w:eastAsia="宋体" w:cs="宋体"/>
          <w:color w:val="000000" w:themeColor="text1"/>
          <w:sz w:val="28"/>
          <w:szCs w:val="28"/>
          <w14:textFill>
            <w14:solidFill>
              <w14:schemeClr w14:val="tx1"/>
            </w14:solidFill>
          </w14:textFill>
        </w:rPr>
      </w:pPr>
    </w:p>
    <w:p w14:paraId="73C0C936">
      <w:pPr>
        <w:pStyle w:val="51"/>
        <w:rPr>
          <w:rFonts w:hint="eastAsia" w:ascii="宋体" w:hAnsi="宋体" w:eastAsia="宋体" w:cs="宋体"/>
          <w:color w:val="000000" w:themeColor="text1"/>
          <w:sz w:val="28"/>
          <w:szCs w:val="28"/>
          <w14:textFill>
            <w14:solidFill>
              <w14:schemeClr w14:val="tx1"/>
            </w14:solidFill>
          </w14:textFill>
        </w:rPr>
      </w:pPr>
    </w:p>
    <w:p w14:paraId="5ED16424">
      <w:pPr>
        <w:pStyle w:val="51"/>
        <w:rPr>
          <w:rFonts w:hint="eastAsia" w:ascii="宋体" w:hAnsi="宋体" w:eastAsia="宋体" w:cs="宋体"/>
          <w:color w:val="000000" w:themeColor="text1"/>
          <w:sz w:val="28"/>
          <w:szCs w:val="28"/>
          <w14:textFill>
            <w14:solidFill>
              <w14:schemeClr w14:val="tx1"/>
            </w14:solidFill>
          </w14:textFill>
        </w:rPr>
      </w:pPr>
    </w:p>
    <w:p w14:paraId="66AC9D35">
      <w:pPr>
        <w:pStyle w:val="51"/>
        <w:rPr>
          <w:rFonts w:hint="eastAsia" w:ascii="宋体" w:hAnsi="宋体" w:eastAsia="宋体" w:cs="宋体"/>
          <w:color w:val="000000" w:themeColor="text1"/>
          <w:sz w:val="28"/>
          <w:szCs w:val="28"/>
          <w14:textFill>
            <w14:solidFill>
              <w14:schemeClr w14:val="tx1"/>
            </w14:solidFill>
          </w14:textFill>
        </w:rPr>
      </w:pPr>
    </w:p>
    <w:p w14:paraId="2DADDE75">
      <w:pPr>
        <w:pStyle w:val="51"/>
        <w:rPr>
          <w:rFonts w:hint="eastAsia" w:ascii="宋体" w:hAnsi="宋体" w:eastAsia="宋体" w:cs="宋体"/>
          <w:color w:val="000000" w:themeColor="text1"/>
          <w:sz w:val="28"/>
          <w:szCs w:val="28"/>
          <w14:textFill>
            <w14:solidFill>
              <w14:schemeClr w14:val="tx1"/>
            </w14:solidFill>
          </w14:textFill>
        </w:rPr>
      </w:pPr>
    </w:p>
    <w:p w14:paraId="5C43F644">
      <w:pPr>
        <w:pStyle w:val="51"/>
        <w:rPr>
          <w:rFonts w:hint="eastAsia" w:ascii="宋体" w:hAnsi="宋体" w:eastAsia="宋体" w:cs="宋体"/>
          <w:color w:val="000000" w:themeColor="text1"/>
          <w:sz w:val="28"/>
          <w:szCs w:val="28"/>
          <w14:textFill>
            <w14:solidFill>
              <w14:schemeClr w14:val="tx1"/>
            </w14:solidFill>
          </w14:textFill>
        </w:rPr>
      </w:pPr>
    </w:p>
    <w:p w14:paraId="1EF37E07">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28FF3810">
      <w:pPr>
        <w:pStyle w:val="3"/>
        <w:numPr>
          <w:ilvl w:val="0"/>
          <w:numId w:val="5"/>
        </w:numPr>
        <w:bidi w:val="0"/>
        <w:ind w:left="0" w:leftChars="0" w:firstLine="0" w:firstLineChars="0"/>
        <w:jc w:val="center"/>
        <w:rPr>
          <w:rFonts w:hint="eastAsia"/>
          <w:sz w:val="32"/>
          <w:szCs w:val="32"/>
          <w:lang w:eastAsia="zh-CN"/>
        </w:rPr>
      </w:pPr>
      <w:bookmarkStart w:id="284" w:name="_Toc30610"/>
      <w:bookmarkStart w:id="285" w:name="_Toc30671"/>
      <w:bookmarkStart w:id="286" w:name="_Toc406150410"/>
      <w:bookmarkStart w:id="287" w:name="_Toc457826139"/>
      <w:r>
        <w:rPr>
          <w:rFonts w:hint="eastAsia"/>
          <w:sz w:val="32"/>
          <w:szCs w:val="32"/>
        </w:rPr>
        <w:t>合同</w:t>
      </w:r>
      <w:r>
        <w:rPr>
          <w:rFonts w:hint="eastAsia"/>
          <w:sz w:val="32"/>
          <w:szCs w:val="32"/>
          <w:lang w:eastAsia="zh-CN"/>
        </w:rPr>
        <w:t>（</w:t>
      </w:r>
      <w:r>
        <w:rPr>
          <w:rFonts w:hint="eastAsia"/>
          <w:sz w:val="32"/>
          <w:szCs w:val="32"/>
          <w:lang w:val="en-US" w:eastAsia="zh-CN"/>
        </w:rPr>
        <w:t>拟签订合同文本</w:t>
      </w:r>
      <w:r>
        <w:rPr>
          <w:rFonts w:hint="eastAsia"/>
          <w:sz w:val="32"/>
          <w:szCs w:val="32"/>
          <w:lang w:eastAsia="zh-CN"/>
        </w:rPr>
        <w:t>）</w:t>
      </w:r>
      <w:bookmarkEnd w:id="284"/>
      <w:bookmarkEnd w:id="285"/>
    </w:p>
    <w:p w14:paraId="2002157D">
      <w:pPr>
        <w:rPr>
          <w:rFonts w:hint="eastAsia"/>
          <w:sz w:val="32"/>
          <w:szCs w:val="32"/>
          <w:lang w:eastAsia="zh-CN"/>
        </w:rPr>
      </w:pPr>
    </w:p>
    <w:p w14:paraId="372236D4">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一、工程概述：</w:t>
      </w:r>
    </w:p>
    <w:p w14:paraId="6954ECB5">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工程名称：</w:t>
      </w:r>
      <w:r>
        <w:rPr>
          <w:rFonts w:hint="eastAsia" w:ascii="宋体" w:hAnsi="宋体" w:cs="宋体"/>
          <w:kern w:val="32"/>
          <w:sz w:val="28"/>
          <w:szCs w:val="28"/>
          <w:lang w:eastAsia="zh-CN" w:bidi="ar"/>
        </w:rPr>
        <w:t>宜川县云岩镇井家灌溉应急水源工程</w:t>
      </w:r>
      <w:r>
        <w:rPr>
          <w:rFonts w:hint="eastAsia" w:ascii="宋体" w:hAnsi="宋体" w:eastAsia="宋体" w:cs="宋体"/>
          <w:kern w:val="32"/>
          <w:sz w:val="28"/>
          <w:szCs w:val="28"/>
          <w:lang w:bidi="ar"/>
        </w:rPr>
        <w:t>。</w:t>
      </w:r>
    </w:p>
    <w:p w14:paraId="6DC9376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工程地址：</w:t>
      </w:r>
      <w:r>
        <w:rPr>
          <w:rFonts w:hint="eastAsia" w:ascii="宋体" w:hAnsi="宋体" w:cs="宋体"/>
          <w:kern w:val="32"/>
          <w:sz w:val="28"/>
          <w:szCs w:val="28"/>
          <w:lang w:eastAsia="zh-CN" w:bidi="ar"/>
        </w:rPr>
        <w:t>宜川县水旱灾害防治监测中心</w:t>
      </w:r>
      <w:r>
        <w:rPr>
          <w:rFonts w:hint="eastAsia" w:ascii="宋体" w:hAnsi="宋体" w:eastAsia="宋体" w:cs="宋体"/>
          <w:kern w:val="32"/>
          <w:sz w:val="28"/>
          <w:szCs w:val="28"/>
          <w:lang w:val="en-US" w:eastAsia="zh-CN" w:bidi="ar"/>
        </w:rPr>
        <w:t>指定地点</w:t>
      </w:r>
      <w:r>
        <w:rPr>
          <w:rFonts w:hint="eastAsia" w:ascii="宋体" w:hAnsi="宋体" w:eastAsia="宋体" w:cs="宋体"/>
          <w:kern w:val="32"/>
          <w:sz w:val="28"/>
          <w:szCs w:val="28"/>
          <w:lang w:bidi="ar"/>
        </w:rPr>
        <w:t>。</w:t>
      </w:r>
    </w:p>
    <w:p w14:paraId="63D75CD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工程工期：</w:t>
      </w:r>
    </w:p>
    <w:p w14:paraId="4F0463DB">
      <w:pPr>
        <w:pStyle w:val="18"/>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color w:val="auto"/>
          <w:kern w:val="32"/>
          <w:sz w:val="28"/>
          <w:szCs w:val="28"/>
        </w:rPr>
      </w:pPr>
      <w:r>
        <w:rPr>
          <w:rFonts w:hint="eastAsia" w:ascii="宋体" w:hAnsi="宋体" w:eastAsia="宋体" w:cs="宋体"/>
          <w:bCs/>
          <w:color w:val="auto"/>
          <w:kern w:val="32"/>
          <w:sz w:val="28"/>
          <w:szCs w:val="28"/>
          <w:lang w:val="en-US" w:eastAsia="zh-CN"/>
        </w:rPr>
        <w:t>1.</w:t>
      </w:r>
      <w:r>
        <w:rPr>
          <w:rFonts w:hint="eastAsia" w:ascii="宋体" w:hAnsi="宋体" w:eastAsia="宋体" w:cs="宋体"/>
          <w:bCs/>
          <w:color w:val="auto"/>
          <w:kern w:val="32"/>
          <w:sz w:val="28"/>
          <w:szCs w:val="28"/>
        </w:rPr>
        <w:t>工期：</w:t>
      </w:r>
      <w:r>
        <w:rPr>
          <w:rFonts w:hint="eastAsia" w:ascii="宋体" w:hAnsi="宋体" w:eastAsia="宋体" w:cs="宋体"/>
          <w:color w:val="auto"/>
          <w:kern w:val="0"/>
          <w:sz w:val="28"/>
          <w:szCs w:val="28"/>
        </w:rPr>
        <w:t>自合同签订</w:t>
      </w:r>
      <w:r>
        <w:rPr>
          <w:rFonts w:hint="eastAsia" w:ascii="宋体" w:hAnsi="宋体" w:eastAsia="宋体" w:cs="宋体"/>
          <w:color w:val="auto"/>
          <w:kern w:val="0"/>
          <w:sz w:val="28"/>
          <w:szCs w:val="28"/>
          <w:lang w:val="en-US" w:eastAsia="zh-CN"/>
        </w:rPr>
        <w:t>之日起</w:t>
      </w:r>
      <w:r>
        <w:rPr>
          <w:rFonts w:hint="eastAsia" w:ascii="宋体" w:hAnsi="宋体" w:cs="宋体"/>
          <w:color w:val="auto"/>
          <w:kern w:val="0"/>
          <w:sz w:val="28"/>
          <w:szCs w:val="28"/>
          <w:lang w:val="en-US" w:eastAsia="zh-CN"/>
        </w:rPr>
        <w:t>60天</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 xml:space="preserve"> </w:t>
      </w:r>
    </w:p>
    <w:p w14:paraId="16DC0079">
      <w:pPr>
        <w:pStyle w:val="18"/>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rPr>
        <w:t>2.</w:t>
      </w:r>
      <w:r>
        <w:rPr>
          <w:rFonts w:hint="eastAsia" w:ascii="宋体" w:hAnsi="宋体" w:cs="宋体"/>
          <w:bCs/>
          <w:kern w:val="32"/>
          <w:sz w:val="28"/>
          <w:szCs w:val="28"/>
          <w:lang w:eastAsia="zh-CN"/>
        </w:rPr>
        <w:t>成交人</w:t>
      </w:r>
      <w:r>
        <w:rPr>
          <w:rFonts w:hint="eastAsia" w:ascii="宋体" w:hAnsi="宋体" w:eastAsia="宋体" w:cs="宋体"/>
          <w:bCs/>
          <w:kern w:val="32"/>
          <w:sz w:val="28"/>
          <w:szCs w:val="28"/>
        </w:rPr>
        <w:t>未征得采购人同意和谅解而单方面延迟工期，将按违约终止合同。</w:t>
      </w:r>
    </w:p>
    <w:p w14:paraId="5CFDCF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遇到可能妨碍按期完工的情况时，须及时以书面形式通知采购人，说明原由、拖延的期限等；采购人、采购代理机构在收到通知后，尽快进行情况评估并确定是否通过或签订补充合同，酌情延长工期时间或者通过协商加收误期赔偿金。</w:t>
      </w:r>
    </w:p>
    <w:p w14:paraId="05232591">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kern w:val="32"/>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合同总价款：</w:t>
      </w:r>
      <w:r>
        <w:rPr>
          <w:rFonts w:hint="eastAsia" w:ascii="宋体" w:hAnsi="宋体" w:eastAsia="宋体" w:cs="宋体"/>
          <w:kern w:val="32"/>
          <w:sz w:val="28"/>
          <w:szCs w:val="28"/>
          <w:lang w:bidi="ar"/>
        </w:rPr>
        <w:t>合同价款</w:t>
      </w:r>
      <w:r>
        <w:rPr>
          <w:rFonts w:hint="eastAsia" w:ascii="宋体" w:hAnsi="宋体" w:eastAsia="宋体" w:cs="宋体"/>
          <w:bCs/>
          <w:kern w:val="32"/>
          <w:sz w:val="28"/>
          <w:szCs w:val="28"/>
          <w:lang w:bidi="ar"/>
        </w:rPr>
        <w:t>包括了供应商完成本项目和合同条款确定的</w:t>
      </w:r>
      <w:r>
        <w:rPr>
          <w:rFonts w:hint="eastAsia" w:ascii="宋体" w:hAnsi="宋体" w:eastAsia="宋体" w:cs="宋体"/>
          <w:kern w:val="32"/>
          <w:sz w:val="28"/>
          <w:szCs w:val="28"/>
          <w:lang w:bidi="ar"/>
        </w:rPr>
        <w:t>磋商</w:t>
      </w:r>
      <w:r>
        <w:rPr>
          <w:rFonts w:hint="eastAsia" w:ascii="宋体" w:hAnsi="宋体" w:eastAsia="宋体" w:cs="宋体"/>
          <w:bCs/>
          <w:kern w:val="32"/>
          <w:sz w:val="28"/>
          <w:szCs w:val="28"/>
          <w:lang w:bidi="ar"/>
        </w:rPr>
        <w:t>范围内的全部工作内容所需的费用。以最终投标结果为准，工程量以实际发生量计算，</w:t>
      </w:r>
      <w:r>
        <w:rPr>
          <w:rFonts w:hint="eastAsia" w:ascii="宋体" w:hAnsi="宋体" w:eastAsia="宋体" w:cs="宋体"/>
          <w:kern w:val="32"/>
          <w:sz w:val="28"/>
          <w:szCs w:val="28"/>
          <w:lang w:bidi="ar"/>
        </w:rPr>
        <w:t>合同价不受市场价格变化因素的影响。</w:t>
      </w:r>
      <w:r>
        <w:rPr>
          <w:rFonts w:hint="eastAsia" w:ascii="宋体" w:hAnsi="宋体" w:eastAsia="宋体" w:cs="宋体"/>
          <w:bCs/>
          <w:kern w:val="32"/>
          <w:sz w:val="28"/>
          <w:szCs w:val="28"/>
          <w:lang w:bidi="ar"/>
        </w:rPr>
        <w:t xml:space="preserve"> </w:t>
      </w:r>
    </w:p>
    <w:p w14:paraId="3C2A80E5">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工程技术资料：</w:t>
      </w:r>
      <w:r>
        <w:rPr>
          <w:rFonts w:hint="eastAsia" w:ascii="宋体" w:hAnsi="宋体" w:eastAsia="宋体" w:cs="宋体"/>
          <w:bCs/>
          <w:kern w:val="32"/>
          <w:sz w:val="28"/>
          <w:szCs w:val="28"/>
          <w:lang w:bidi="ar"/>
        </w:rPr>
        <w:t>即国家主管部门的批文、行业监管部门的许可、工程勘察设计资料、工程施工图纸等。</w:t>
      </w:r>
    </w:p>
    <w:p w14:paraId="40671531">
      <w:pPr>
        <w:pageBreakBefore w:val="0"/>
        <w:tabs>
          <w:tab w:val="left" w:pos="1155"/>
        </w:tabs>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kern w:val="32"/>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知识产权：</w:t>
      </w:r>
      <w:r>
        <w:rPr>
          <w:rFonts w:hint="eastAsia" w:ascii="宋体" w:hAnsi="宋体" w:eastAsia="宋体" w:cs="宋体"/>
          <w:bCs/>
          <w:kern w:val="32"/>
          <w:sz w:val="28"/>
          <w:szCs w:val="28"/>
          <w:lang w:bidi="ar"/>
        </w:rPr>
        <w:t>即</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在提供施工技术、工程材料、工程设备等时，对涉及任何有关知识产权的法律诉讼承担全责。</w:t>
      </w:r>
    </w:p>
    <w:p w14:paraId="2071720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施工的组织</w:t>
      </w:r>
    </w:p>
    <w:p w14:paraId="1A9C0B4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施工现场各方委派总责任人的职责和具体委派办法。</w:t>
      </w:r>
    </w:p>
    <w:p w14:paraId="63AAD349">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1.1采购人通过授权的方式委派总负责人，其主要职责是组织该项目的具体实施过程，处理合同履行过程中的质量验收、安全管理、竣工结算等具体事宜。</w:t>
      </w:r>
    </w:p>
    <w:p w14:paraId="3CD7829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1.2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以投标文件约定的方式委派总负责人，其主要职责是全面履行本项目的管理职责，为本工程参与各方做好协调和服务，在资金、质量、安全、环境保护、文明</w:t>
      </w:r>
      <w:r>
        <w:rPr>
          <w:rFonts w:hint="eastAsia" w:ascii="宋体" w:hAnsi="宋体" w:eastAsia="宋体" w:cs="宋体"/>
          <w:kern w:val="32"/>
          <w:sz w:val="28"/>
          <w:szCs w:val="28"/>
          <w:lang w:bidi="ar"/>
        </w:rPr>
        <w:fldChar w:fldCharType="begin"/>
      </w:r>
      <w:r>
        <w:rPr>
          <w:rFonts w:hint="eastAsia" w:ascii="宋体" w:hAnsi="宋体" w:eastAsia="宋体" w:cs="宋体"/>
          <w:kern w:val="32"/>
          <w:sz w:val="28"/>
          <w:szCs w:val="28"/>
          <w:lang w:bidi="ar"/>
        </w:rPr>
        <w:instrText xml:space="preserve"> HYPERLINK "http://www.fdcew.com/Soft/jzsg/Index.html" \t "_blank" </w:instrText>
      </w:r>
      <w:r>
        <w:rPr>
          <w:rFonts w:hint="eastAsia" w:ascii="宋体" w:hAnsi="宋体" w:eastAsia="宋体" w:cs="宋体"/>
          <w:kern w:val="32"/>
          <w:sz w:val="28"/>
          <w:szCs w:val="28"/>
          <w:lang w:bidi="ar"/>
        </w:rPr>
        <w:fldChar w:fldCharType="separate"/>
      </w:r>
      <w:r>
        <w:rPr>
          <w:rFonts w:hint="eastAsia" w:ascii="宋体" w:hAnsi="宋体" w:eastAsia="宋体" w:cs="宋体"/>
          <w:kern w:val="32"/>
          <w:sz w:val="28"/>
          <w:szCs w:val="28"/>
          <w:lang w:bidi="ar"/>
        </w:rPr>
        <w:t>施工</w:t>
      </w:r>
      <w:r>
        <w:rPr>
          <w:rFonts w:hint="eastAsia" w:ascii="宋体" w:hAnsi="宋体" w:eastAsia="宋体" w:cs="宋体"/>
          <w:kern w:val="32"/>
          <w:sz w:val="28"/>
          <w:szCs w:val="28"/>
          <w:lang w:bidi="ar"/>
        </w:rPr>
        <w:fldChar w:fldCharType="end"/>
      </w:r>
      <w:r>
        <w:rPr>
          <w:rFonts w:hint="eastAsia" w:ascii="宋体" w:hAnsi="宋体" w:eastAsia="宋体" w:cs="宋体"/>
          <w:kern w:val="32"/>
          <w:sz w:val="28"/>
          <w:szCs w:val="28"/>
          <w:lang w:bidi="ar"/>
        </w:rPr>
        <w:t>等方面向采购人直接负责。具体负责编制施工方案、安排施工过程、把控材料及施工质量、安全管理等事宜。</w:t>
      </w:r>
    </w:p>
    <w:p w14:paraId="665B9F8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2</w:t>
      </w:r>
      <w:r>
        <w:rPr>
          <w:rFonts w:hint="eastAsia" w:ascii="宋体" w:hAnsi="宋体" w:eastAsia="宋体" w:cs="宋体"/>
          <w:kern w:val="32"/>
          <w:sz w:val="28"/>
          <w:szCs w:val="28"/>
          <w:lang w:val="en-US" w:eastAsia="zh-CN" w:bidi="ar"/>
        </w:rPr>
        <w:t>.</w:t>
      </w:r>
      <w:r>
        <w:rPr>
          <w:rFonts w:hint="eastAsia" w:ascii="宋体" w:hAnsi="宋体" w:eastAsia="宋体" w:cs="宋体"/>
          <w:kern w:val="32"/>
          <w:sz w:val="28"/>
          <w:szCs w:val="28"/>
          <w:lang w:bidi="ar"/>
        </w:rPr>
        <w:t>开工、延期开工手续与开工确认。</w:t>
      </w:r>
    </w:p>
    <w:p w14:paraId="5095E4D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向采购人（监理工程师）提交工程开工报审表，经采购人（监理工程师）批准后方可开工。因施工现场条件等原因导致项目无法按期开工的，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应该向采购人（监理工程师）提供延期开工申请，经采购人（监理工程师）确认后明确开工时间。</w:t>
      </w:r>
    </w:p>
    <w:p w14:paraId="7982555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暂停施工的原由、期限、再复工的确认及费用承担。</w:t>
      </w:r>
    </w:p>
    <w:p w14:paraId="620CC51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因施工现场条件、设计变更等原因导致暂停施工的，</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应该向采购人（监理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）提供暂停施工的原由、期限、再复工等情况说明文件，经</w:t>
      </w:r>
      <w:r>
        <w:rPr>
          <w:rFonts w:hint="eastAsia" w:ascii="宋体" w:hAnsi="宋体" w:eastAsia="宋体" w:cs="宋体"/>
          <w:kern w:val="32"/>
          <w:sz w:val="28"/>
          <w:szCs w:val="28"/>
          <w:lang w:bidi="ar"/>
        </w:rPr>
        <w:t>采购人（监理工程师）</w:t>
      </w:r>
      <w:r>
        <w:rPr>
          <w:rFonts w:hint="eastAsia" w:ascii="宋体" w:hAnsi="宋体" w:eastAsia="宋体" w:cs="宋体"/>
          <w:bCs/>
          <w:kern w:val="32"/>
          <w:sz w:val="28"/>
          <w:szCs w:val="28"/>
          <w:lang w:bidi="ar"/>
        </w:rPr>
        <w:t>确认方可执行。因暂停施工导致的费用双方协商确定。</w:t>
      </w:r>
    </w:p>
    <w:p w14:paraId="5716100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非正常情况下，工期可顺延的因素和确认条件。</w:t>
      </w:r>
    </w:p>
    <w:p w14:paraId="455010D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因出现地震等不可抗力、重大变更等非</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因素的非正常情况，工期可顺延，由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提交工期顺延情况说明并由采购人（监理</w:t>
      </w:r>
      <w:r>
        <w:rPr>
          <w:rFonts w:hint="eastAsia" w:ascii="宋体" w:hAnsi="宋体" w:eastAsia="宋体" w:cs="宋体"/>
          <w:kern w:val="32"/>
          <w:sz w:val="28"/>
          <w:szCs w:val="28"/>
          <w:lang w:bidi="ar"/>
        </w:rPr>
        <w:t>工程师</w:t>
      </w:r>
      <w:r>
        <w:rPr>
          <w:rFonts w:hint="eastAsia" w:ascii="宋体" w:hAnsi="宋体" w:eastAsia="宋体" w:cs="宋体"/>
          <w:bCs/>
          <w:kern w:val="32"/>
          <w:sz w:val="28"/>
          <w:szCs w:val="28"/>
          <w:lang w:bidi="ar"/>
        </w:rPr>
        <w:t>）确认。</w:t>
      </w:r>
    </w:p>
    <w:p w14:paraId="4E889E83">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工期奖罚条件。</w:t>
      </w:r>
    </w:p>
    <w:p w14:paraId="3B93F21A">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5.1采购人未按照约定的时间和要求提供场地、技术资料的，</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可以顺延工程日期。</w:t>
      </w:r>
    </w:p>
    <w:p w14:paraId="75D756BB">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bidi="ar"/>
        </w:rPr>
        <w:t>5.2</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每延迟交工一天，按照竣工结算造价的万分之一赔偿给采购人。</w:t>
      </w:r>
    </w:p>
    <w:p w14:paraId="500A41FA">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6</w:t>
      </w:r>
      <w:r>
        <w:rPr>
          <w:rFonts w:hint="eastAsia" w:ascii="宋体" w:hAnsi="宋体" w:eastAsia="宋体" w:cs="宋体"/>
          <w:bCs/>
          <w:kern w:val="32"/>
          <w:sz w:val="28"/>
          <w:szCs w:val="28"/>
          <w:lang w:val="en-US" w:eastAsia="zh-CN" w:bidi="ar"/>
        </w:rPr>
        <w:t>.</w:t>
      </w:r>
      <w:r>
        <w:rPr>
          <w:rFonts w:hint="eastAsia" w:ascii="宋体" w:hAnsi="宋体" w:eastAsia="宋体" w:cs="宋体"/>
          <w:bCs/>
          <w:kern w:val="32"/>
          <w:sz w:val="28"/>
          <w:szCs w:val="28"/>
          <w:lang w:bidi="ar"/>
        </w:rPr>
        <w:t>项目施工进展计划。</w:t>
      </w:r>
    </w:p>
    <w:p w14:paraId="3BBAF94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要根据工期要求，制定科学的、操作性强的施工方案和施工进度安排，编制施工进度网络图或施工进度计划表，应当明确具体的开竣工日期及重大施工节点。</w:t>
      </w:r>
    </w:p>
    <w:p w14:paraId="1B534CC8">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7.</w:t>
      </w:r>
      <w:r>
        <w:rPr>
          <w:rFonts w:hint="eastAsia" w:ascii="宋体" w:hAnsi="宋体" w:eastAsia="宋体" w:cs="宋体"/>
          <w:bCs/>
          <w:kern w:val="32"/>
          <w:sz w:val="28"/>
          <w:szCs w:val="28"/>
          <w:lang w:bidi="ar"/>
        </w:rPr>
        <w:t>施工现场管理办法。</w:t>
      </w:r>
    </w:p>
    <w:p w14:paraId="3007045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各参建方应当严格遵守采购人施工现场相关管理规定及办法，落实施工现场管理责任制。</w:t>
      </w:r>
    </w:p>
    <w:p w14:paraId="3EC86A3C">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8.</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不得转包或变相转包工程，在施工中不得出现拖欠工人工资现象，如出现上述现象采购人可随时终止合同，并由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承担一切经济损失和法律责任。</w:t>
      </w:r>
    </w:p>
    <w:p w14:paraId="0ABE239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9.</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交工时需提交完整、准确的竣工图纸、施工技术资料及采购人所要求的其他资料等。</w:t>
      </w:r>
    </w:p>
    <w:p w14:paraId="40E58391">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kern w:val="32"/>
          <w:sz w:val="28"/>
          <w:szCs w:val="28"/>
          <w:lang w:val="en-US" w:eastAsia="zh-CN" w:bidi="ar"/>
        </w:rPr>
        <w:t>10.</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在施工过程中，必须做好现场各类设施设备的保护工作，不得造成损失或浪费。否则，由</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负责恢复到原样并承担一切损失。</w:t>
      </w:r>
    </w:p>
    <w:p w14:paraId="539EC1ED">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工程质量保证</w:t>
      </w:r>
    </w:p>
    <w:p w14:paraId="28FF069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须按照国家颁布的施工规范和本工程设计图纸进行施工，接受采购人及其代理人的监督检查，并承担不合格工程的返工施工及费用。因返工耽误的工期不得顺延。</w:t>
      </w:r>
    </w:p>
    <w:p w14:paraId="6383031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对工程施工质量出现争议的，须由质量监督部门进行认定。败诉方承担认定费用，并对造成的其他损失给予相应的补偿。</w:t>
      </w:r>
    </w:p>
    <w:p w14:paraId="6A5B3BF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bCs/>
          <w:kern w:val="32"/>
          <w:sz w:val="28"/>
          <w:szCs w:val="28"/>
          <w:lang w:bidi="ar"/>
        </w:rPr>
        <w:t xml:space="preserve">对隐蔽工程的施工，具备覆盖、掩盖条件或达到协议条款约定的部分时，须自检合格后在隐蔽施工48小时前书面通知采购人代表，经采购人代表签字确认后，方可进行隐蔽工程的施工。 </w:t>
      </w:r>
    </w:p>
    <w:p w14:paraId="2F9F6B97">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工程材料设备供应</w:t>
      </w:r>
    </w:p>
    <w:p w14:paraId="1B18003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供应的材料设备，其应按设计的品牌、规格、数量、产地、技术参数等组织采购，但采购前需要携带本材料、设备的原产地证明、出厂检验报告及产品合格证书等资料提前报监理工程师审核，经采购人确认后方可实施采购。</w:t>
      </w:r>
    </w:p>
    <w:p w14:paraId="038F8A6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采购供应的材料、设备，在开箱验收前24小时内，递交产品的所有资料（含相关复检报告，复检费用由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承担），向采购人和监理工程师提出开箱检验请求，经采购人和监理工程师验收合格并签署意见后方可投入使用，经开箱验收的材料、设备并不等同于最终的质量合格。</w:t>
      </w:r>
    </w:p>
    <w:p w14:paraId="1D9FF5BE">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若发现</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以伪劣充抵或与采购人确认的材料设备不符，采购人有权让</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更换直到采购人和监理工程师确认验收合格，期间发生的所有费用均由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承担。</w:t>
      </w:r>
    </w:p>
    <w:p w14:paraId="17635ED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4.</w:t>
      </w:r>
      <w:r>
        <w:rPr>
          <w:rFonts w:hint="eastAsia" w:ascii="宋体" w:hAnsi="宋体" w:eastAsia="宋体" w:cs="宋体"/>
          <w:bCs/>
          <w:kern w:val="32"/>
          <w:sz w:val="28"/>
          <w:szCs w:val="28"/>
          <w:lang w:bidi="ar"/>
        </w:rPr>
        <w:t>由于工程建设的需要，经采购人同意后，可以对相应的材料进行调整，并协商确定价格差额计算方法和负担办法。</w:t>
      </w:r>
    </w:p>
    <w:p w14:paraId="7680357C">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工程设计的变更</w:t>
      </w:r>
    </w:p>
    <w:p w14:paraId="03A6FF9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工程设计变更的内容与审批手续。</w:t>
      </w:r>
    </w:p>
    <w:p w14:paraId="320E705E">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根据采购人确定变更范围，经设计人出具相关变更证明文件 。</w:t>
      </w:r>
    </w:p>
    <w:p w14:paraId="01E8FA1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工程设计变更后的工程价款的计算、建设工期确定的具体办法。</w:t>
      </w:r>
    </w:p>
    <w:p w14:paraId="099523FD">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若发生设计变更，工程量增减综合单价按相应项目</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投标的综合单价办理结算，建设工期不变。</w:t>
      </w:r>
    </w:p>
    <w:p w14:paraId="563A63D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w:t>
      </w:r>
      <w:r>
        <w:rPr>
          <w:rFonts w:hint="eastAsia" w:ascii="宋体" w:hAnsi="宋体" w:eastAsia="宋体" w:cs="宋体"/>
          <w:b/>
          <w:bCs/>
          <w:color w:val="auto"/>
          <w:sz w:val="28"/>
          <w:szCs w:val="28"/>
        </w:rPr>
        <w:t>竣工验收与质保期</w:t>
      </w:r>
    </w:p>
    <w:p w14:paraId="29DB1CF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1.</w:t>
      </w:r>
      <w:r>
        <w:rPr>
          <w:rFonts w:hint="eastAsia" w:ascii="宋体" w:hAnsi="宋体" w:eastAsia="宋体" w:cs="宋体"/>
          <w:bCs/>
          <w:kern w:val="32"/>
          <w:sz w:val="28"/>
          <w:szCs w:val="28"/>
          <w:lang w:bidi="ar"/>
        </w:rPr>
        <w:t>竣工须达到的标准和具备工程验收的条件。</w:t>
      </w:r>
    </w:p>
    <w:p w14:paraId="0D525BB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实施完成图纸范围内全部内容，且到达采购人要求时，方可进行验收。</w:t>
      </w:r>
    </w:p>
    <w:p w14:paraId="5B140C79">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val="en-US" w:eastAsia="zh-CN" w:bidi="ar"/>
        </w:rPr>
        <w:t>2.</w:t>
      </w:r>
      <w:r>
        <w:rPr>
          <w:rFonts w:hint="eastAsia" w:ascii="宋体" w:hAnsi="宋体" w:eastAsia="宋体" w:cs="宋体"/>
          <w:bCs/>
          <w:kern w:val="32"/>
          <w:sz w:val="28"/>
          <w:szCs w:val="28"/>
          <w:lang w:bidi="ar"/>
        </w:rPr>
        <w:t>工程验收规范、标准，验收的组织实施。</w:t>
      </w:r>
    </w:p>
    <w:p w14:paraId="4227A2A1">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lang w:bidi="ar"/>
        </w:rPr>
      </w:pPr>
      <w:r>
        <w:rPr>
          <w:rFonts w:hint="eastAsia" w:ascii="宋体" w:hAnsi="宋体" w:eastAsia="宋体" w:cs="宋体"/>
          <w:bCs/>
          <w:kern w:val="32"/>
          <w:sz w:val="28"/>
          <w:szCs w:val="28"/>
          <w:lang w:bidi="ar"/>
        </w:rPr>
        <w:t>工程质量标准必须符合现行国家有关工程施工质量验收规范和标准的要求。达到验收条件时，由</w:t>
      </w:r>
      <w:r>
        <w:rPr>
          <w:rFonts w:hint="eastAsia" w:ascii="宋体" w:hAnsi="宋体" w:cs="宋体"/>
          <w:bCs/>
          <w:kern w:val="32"/>
          <w:sz w:val="28"/>
          <w:szCs w:val="28"/>
          <w:lang w:eastAsia="zh-CN" w:bidi="ar"/>
        </w:rPr>
        <w:t>成交人</w:t>
      </w:r>
      <w:r>
        <w:rPr>
          <w:rFonts w:hint="eastAsia" w:ascii="宋体" w:hAnsi="宋体" w:eastAsia="宋体" w:cs="宋体"/>
          <w:bCs/>
          <w:kern w:val="32"/>
          <w:sz w:val="28"/>
          <w:szCs w:val="28"/>
          <w:lang w:bidi="ar"/>
        </w:rPr>
        <w:t>提出验收申请，采购人组织验收。</w:t>
      </w:r>
    </w:p>
    <w:p w14:paraId="63E2E71F">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val="en-US" w:eastAsia="zh-CN" w:bidi="ar"/>
        </w:rPr>
        <w:t>3.</w:t>
      </w:r>
      <w:r>
        <w:rPr>
          <w:rFonts w:hint="eastAsia" w:ascii="宋体" w:hAnsi="宋体" w:eastAsia="宋体" w:cs="宋体"/>
          <w:bCs/>
          <w:kern w:val="32"/>
          <w:sz w:val="28"/>
          <w:szCs w:val="28"/>
          <w:lang w:bidi="ar"/>
        </w:rPr>
        <w:t>工程验收合格须移交的工程资料和竣工图纸等：不得少于4套。</w:t>
      </w:r>
    </w:p>
    <w:p w14:paraId="00ABA195">
      <w:pPr>
        <w:pStyle w:val="18"/>
        <w:pageBreakBefore w:val="0"/>
        <w:widowControl/>
        <w:kinsoku/>
        <w:wordWrap/>
        <w:overflowPunct/>
        <w:topLinePunct w:val="0"/>
        <w:autoSpaceDE/>
        <w:autoSpaceDN/>
        <w:bidi w:val="0"/>
        <w:adjustRightInd/>
        <w:snapToGrid/>
        <w:spacing w:after="0" w:line="560" w:lineRule="exact"/>
        <w:ind w:left="0" w:leftChars="0" w:right="0" w:rightChars="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bCs/>
          <w:color w:val="auto"/>
          <w:kern w:val="32"/>
          <w:sz w:val="28"/>
          <w:szCs w:val="28"/>
          <w:lang w:val="en-US" w:eastAsia="zh-CN"/>
        </w:rPr>
        <w:t>4.</w:t>
      </w:r>
      <w:r>
        <w:rPr>
          <w:rFonts w:hint="eastAsia" w:ascii="宋体" w:hAnsi="宋体" w:eastAsia="宋体" w:cs="宋体"/>
          <w:bCs/>
          <w:color w:val="auto"/>
          <w:kern w:val="32"/>
          <w:sz w:val="28"/>
          <w:szCs w:val="28"/>
        </w:rPr>
        <w:t>工程质保期为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w:t>
      </w:r>
    </w:p>
    <w:p w14:paraId="18CE46E2">
      <w:pPr>
        <w:pageBreakBefore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lang w:val="en-US" w:eastAsia="zh-CN"/>
        </w:rPr>
        <w:t>十一、</w:t>
      </w:r>
      <w:r>
        <w:rPr>
          <w:rFonts w:hint="eastAsia" w:ascii="宋体" w:hAnsi="宋体" w:eastAsia="宋体" w:cs="宋体"/>
          <w:b/>
          <w:bCs/>
          <w:color w:val="auto"/>
          <w:sz w:val="28"/>
          <w:szCs w:val="28"/>
        </w:rPr>
        <w:t>款项结算</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合同签订后</w:t>
      </w:r>
      <w:r>
        <w:rPr>
          <w:rFonts w:hint="eastAsia" w:ascii="宋体" w:hAnsi="宋体" w:eastAsia="宋体" w:cs="宋体"/>
          <w:b w:val="0"/>
          <w:bCs w:val="0"/>
          <w:color w:val="auto"/>
          <w:sz w:val="28"/>
          <w:szCs w:val="28"/>
          <w:u w:val="single"/>
          <w:lang w:val="en-US" w:eastAsia="zh-CN"/>
        </w:rPr>
        <w:t>预付</w:t>
      </w:r>
      <w:r>
        <w:rPr>
          <w:rFonts w:hint="eastAsia" w:ascii="宋体" w:hAnsi="宋体" w:cs="宋体"/>
          <w:b w:val="0"/>
          <w:bCs w:val="0"/>
          <w:color w:val="auto"/>
          <w:sz w:val="28"/>
          <w:szCs w:val="28"/>
          <w:u w:val="single"/>
          <w:lang w:val="en-US" w:eastAsia="zh-CN"/>
        </w:rPr>
        <w:t>合同总价的</w:t>
      </w:r>
      <w:r>
        <w:rPr>
          <w:rFonts w:hint="eastAsia" w:ascii="宋体" w:hAnsi="宋体" w:eastAsia="宋体" w:cs="宋体"/>
          <w:b w:val="0"/>
          <w:bCs w:val="0"/>
          <w:color w:val="auto"/>
          <w:sz w:val="28"/>
          <w:szCs w:val="28"/>
          <w:u w:val="single"/>
          <w:lang w:val="en-US" w:eastAsia="zh-CN"/>
        </w:rPr>
        <w:t>50%，验收</w:t>
      </w:r>
      <w:r>
        <w:rPr>
          <w:rFonts w:hint="eastAsia" w:ascii="宋体" w:hAnsi="宋体" w:cs="宋体"/>
          <w:b w:val="0"/>
          <w:bCs w:val="0"/>
          <w:color w:val="auto"/>
          <w:sz w:val="28"/>
          <w:szCs w:val="28"/>
          <w:u w:val="single"/>
          <w:lang w:val="en-US" w:eastAsia="zh-CN"/>
        </w:rPr>
        <w:t>合格</w:t>
      </w:r>
      <w:r>
        <w:rPr>
          <w:rFonts w:hint="eastAsia" w:ascii="宋体" w:hAnsi="宋体" w:eastAsia="宋体" w:cs="宋体"/>
          <w:b w:val="0"/>
          <w:bCs w:val="0"/>
          <w:color w:val="auto"/>
          <w:sz w:val="28"/>
          <w:szCs w:val="28"/>
          <w:u w:val="single"/>
          <w:lang w:val="en-US" w:eastAsia="zh-CN"/>
        </w:rPr>
        <w:t>后</w:t>
      </w:r>
      <w:r>
        <w:rPr>
          <w:rFonts w:hint="eastAsia" w:ascii="宋体" w:hAnsi="宋体" w:cs="宋体"/>
          <w:b w:val="0"/>
          <w:bCs w:val="0"/>
          <w:color w:val="auto"/>
          <w:sz w:val="28"/>
          <w:szCs w:val="28"/>
          <w:u w:val="single"/>
          <w:lang w:val="en-US" w:eastAsia="zh-CN"/>
        </w:rPr>
        <w:t>付剩余的</w:t>
      </w:r>
      <w:r>
        <w:rPr>
          <w:rFonts w:hint="eastAsia" w:ascii="宋体" w:hAnsi="宋体" w:eastAsia="宋体" w:cs="宋体"/>
          <w:b w:val="0"/>
          <w:bCs w:val="0"/>
          <w:color w:val="auto"/>
          <w:sz w:val="28"/>
          <w:szCs w:val="28"/>
          <w:u w:val="single"/>
          <w:lang w:val="en-US" w:eastAsia="zh-CN"/>
        </w:rPr>
        <w:t xml:space="preserve">50% </w:t>
      </w:r>
      <w:r>
        <w:rPr>
          <w:rFonts w:hint="eastAsia" w:ascii="宋体" w:hAnsi="宋体" w:cs="宋体"/>
          <w:b w:val="0"/>
          <w:bCs w:val="0"/>
          <w:color w:val="auto"/>
          <w:sz w:val="28"/>
          <w:szCs w:val="28"/>
          <w:u w:val="single"/>
          <w:lang w:val="en-US" w:eastAsia="zh-CN"/>
        </w:rPr>
        <w:t>。</w:t>
      </w:r>
    </w:p>
    <w:p w14:paraId="38DAA265">
      <w:pPr>
        <w:pStyle w:val="6"/>
        <w:pageBreakBefore w:val="0"/>
        <w:kinsoku/>
        <w:wordWrap/>
        <w:overflowPunct/>
        <w:topLinePunct w:val="0"/>
        <w:autoSpaceDE/>
        <w:autoSpaceDN/>
        <w:bidi w:val="0"/>
        <w:adjustRightInd/>
        <w:snapToGrid/>
        <w:spacing w:before="0" w:after="0" w:line="560" w:lineRule="exact"/>
        <w:ind w:firstLine="562" w:firstLineChars="200"/>
        <w:textAlignment w:val="auto"/>
        <w:rPr>
          <w:rFonts w:hint="eastAsia" w:ascii="宋体" w:hAnsi="宋体" w:eastAsia="宋体" w:cs="宋体"/>
          <w:b/>
          <w:bCs/>
          <w:color w:val="auto"/>
          <w:kern w:val="2"/>
          <w:sz w:val="28"/>
          <w:szCs w:val="28"/>
          <w:lang w:val="en-US" w:eastAsia="zh-CN" w:bidi="ar-SA"/>
        </w:rPr>
      </w:pPr>
      <w:bookmarkStart w:id="288" w:name="_Toc351203638"/>
      <w:r>
        <w:rPr>
          <w:rFonts w:hint="eastAsia" w:ascii="宋体" w:hAnsi="宋体" w:eastAsia="宋体" w:cs="宋体"/>
          <w:b/>
          <w:bCs/>
          <w:color w:val="auto"/>
          <w:kern w:val="2"/>
          <w:sz w:val="28"/>
          <w:szCs w:val="28"/>
          <w:lang w:val="en-US" w:eastAsia="zh-CN" w:bidi="ar-SA"/>
        </w:rPr>
        <w:t>十二、安全文明施工与环境保护</w:t>
      </w:r>
      <w:bookmarkEnd w:id="288"/>
    </w:p>
    <w:p w14:paraId="33EB9D7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1.</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负责在工程施工、竣工及保修的整个过程中施工现场全部人员的安全，采购人不承担</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所用的工人或其他人员的伤亡赔偿或补偿责任。</w:t>
      </w:r>
    </w:p>
    <w:p w14:paraId="07190002">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2.</w:t>
      </w:r>
      <w:r>
        <w:rPr>
          <w:rFonts w:hint="eastAsia" w:ascii="宋体" w:hAnsi="宋体" w:eastAsia="宋体" w:cs="宋体"/>
          <w:kern w:val="32"/>
          <w:sz w:val="28"/>
          <w:szCs w:val="28"/>
          <w:lang w:bidi="ar"/>
        </w:rPr>
        <w:t>在工程实施过程中，</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必须严格遵守安全操作规范，如果在工程施工及保修过程中发生任何安全事故或各类纠纷，由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全权负责并承担全部费用，采购人不承担任何责任，采购人同时有权按相关规定对</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进行考核和扣罚。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应对其承包范围内所有现场操作的稳定和安全负全部责任，并且应对施工现场的所有人员进行安全管理和培训与教育。</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在收到采购人发出的中标通知书后，熟悉并接受采购人在安全、文明施工方面的管理规定。在签订合同时，必须同时签订安全文明施工协议。</w:t>
      </w:r>
    </w:p>
    <w:p w14:paraId="0984027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3.</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在工程施工期间，必须配备专职安全员、配备一定数量的消防灭火器材。</w:t>
      </w:r>
    </w:p>
    <w:p w14:paraId="2750FFC4">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4.</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在工程施工期间，必须建立安全用电制度，确保施工用电设备的完好，并设置漏电保护装置，配电柜必须带锁，由专人看管，定期进行用电检查。</w:t>
      </w:r>
    </w:p>
    <w:p w14:paraId="576920AB">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5.</w:t>
      </w:r>
      <w:r>
        <w:rPr>
          <w:rFonts w:hint="eastAsia" w:ascii="宋体" w:hAnsi="宋体" w:eastAsia="宋体" w:cs="宋体"/>
          <w:kern w:val="32"/>
          <w:sz w:val="28"/>
          <w:szCs w:val="28"/>
          <w:lang w:bidi="ar"/>
        </w:rPr>
        <w:t>安全管理人员必须持证上岗，并负责检查现场和施工人员安全情况，如监理工程师和采购人管理人员发现有不安全因素存在，经指出后仍不改正的，每次罚款500元人民币；出现任何安全事故，全部责任均由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自负。</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必须办理所有工人的人身安全保险，工地工人的生命及财产安全均由</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负责。</w:t>
      </w:r>
    </w:p>
    <w:p w14:paraId="5D5BE4F6">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6.</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应加强安全管理，自觉遵守采购人的相关规章制度，有关机械设备、车辆和行人进出、文明施工，保持场地整洁、干净。现场测量及文明工地等均按采购人现行有关规定执行，不得影响采购人正常的工作、生活秩序。</w:t>
      </w:r>
    </w:p>
    <w:p w14:paraId="78136837">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7.</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要采取一切合理措施，保护工地及工地周围的环境，避免污染，噪音、排放或由于其施工方法的不当造成的对公共人员和财产等的危害或干扰。</w:t>
      </w:r>
    </w:p>
    <w:p w14:paraId="4F8A7B50">
      <w:pPr>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lang w:bidi="ar"/>
        </w:rPr>
      </w:pPr>
      <w:r>
        <w:rPr>
          <w:rFonts w:hint="eastAsia" w:ascii="宋体" w:hAnsi="宋体" w:eastAsia="宋体" w:cs="宋体"/>
          <w:kern w:val="32"/>
          <w:sz w:val="28"/>
          <w:szCs w:val="28"/>
          <w:lang w:val="en-US" w:eastAsia="zh-CN" w:bidi="ar"/>
        </w:rPr>
        <w:t>8.</w:t>
      </w:r>
      <w:r>
        <w:rPr>
          <w:rFonts w:hint="eastAsia" w:ascii="宋体" w:hAnsi="宋体" w:eastAsia="宋体" w:cs="宋体"/>
          <w:kern w:val="32"/>
          <w:sz w:val="28"/>
          <w:szCs w:val="28"/>
          <w:lang w:bidi="ar"/>
        </w:rPr>
        <w:t>交工前，</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需将自身的人员及材料设备清退出场并将室内外环境打扫干净，达到正常使用的卫生、环境条件，否则扣除</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所需费用。</w:t>
      </w:r>
    </w:p>
    <w:p w14:paraId="24C11830">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十三、</w:t>
      </w:r>
      <w:r>
        <w:rPr>
          <w:rFonts w:hint="eastAsia" w:ascii="宋体" w:hAnsi="宋体" w:eastAsia="宋体" w:cs="宋体"/>
          <w:b/>
          <w:bCs/>
          <w:color w:val="auto"/>
          <w:sz w:val="28"/>
          <w:szCs w:val="28"/>
        </w:rPr>
        <w:t>合同争议的解决：</w:t>
      </w:r>
    </w:p>
    <w:p w14:paraId="498E41A7">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kern w:val="32"/>
          <w:sz w:val="28"/>
          <w:szCs w:val="28"/>
        </w:rPr>
      </w:pPr>
      <w:r>
        <w:rPr>
          <w:rFonts w:hint="eastAsia" w:ascii="宋体" w:hAnsi="宋体" w:eastAsia="宋体" w:cs="宋体"/>
          <w:bCs/>
          <w:kern w:val="32"/>
          <w:sz w:val="28"/>
          <w:szCs w:val="28"/>
          <w:lang w:bidi="ar"/>
        </w:rPr>
        <w:t>合同执行中发生争议的，当事人双方须协商解决，协商达不成一致时，可向当地人民法院提请诉讼。在发生地震、瘟疫、骚乱、戒严等不可抗力情况下的引起的工期延误，可以顺延；造成的相关损失，双方协商解决。合同一经签订，不得擅自变更、中止或者终止合同。对确需变更、调整或者中止、终止合同的，须按规定履行相应的手续。</w:t>
      </w:r>
    </w:p>
    <w:p w14:paraId="6BD3A30A">
      <w:pPr>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违约责任：</w:t>
      </w:r>
    </w:p>
    <w:p w14:paraId="1A510E0D">
      <w:pPr>
        <w:pageBreakBefore w:val="0"/>
        <w:tabs>
          <w:tab w:val="left" w:pos="115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32"/>
          <w:sz w:val="28"/>
          <w:szCs w:val="28"/>
        </w:rPr>
      </w:pPr>
      <w:r>
        <w:rPr>
          <w:rFonts w:hint="eastAsia" w:ascii="宋体" w:hAnsi="宋体" w:eastAsia="宋体" w:cs="宋体"/>
          <w:kern w:val="32"/>
          <w:sz w:val="28"/>
          <w:szCs w:val="28"/>
          <w:lang w:bidi="ar"/>
        </w:rPr>
        <w:t>依据《中华人民共和国民法典》《中华人民共和国政府采购法》的相关条款规定和本合同约定，</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未全面履行合同义务或者发生违约，采购人有权终止合同，依法向</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进行经济索赔，并报请政府采购监管机关依法进行相应的行政处罚。采购人违约的，须赔偿</w:t>
      </w:r>
      <w:r>
        <w:rPr>
          <w:rFonts w:hint="eastAsia" w:ascii="宋体" w:hAnsi="宋体" w:cs="宋体"/>
          <w:kern w:val="32"/>
          <w:sz w:val="28"/>
          <w:szCs w:val="28"/>
          <w:lang w:eastAsia="zh-CN" w:bidi="ar"/>
        </w:rPr>
        <w:t>成交人</w:t>
      </w:r>
      <w:r>
        <w:rPr>
          <w:rFonts w:hint="eastAsia" w:ascii="宋体" w:hAnsi="宋体" w:eastAsia="宋体" w:cs="宋体"/>
          <w:kern w:val="32"/>
          <w:sz w:val="28"/>
          <w:szCs w:val="28"/>
          <w:lang w:bidi="ar"/>
        </w:rPr>
        <w:t>的经济损失。</w:t>
      </w:r>
    </w:p>
    <w:p w14:paraId="221CCEE1">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十五、合同一经签订，不得擅自变更、中止或者终止合同。对确需变更、调整或者中止、终止合同的，应按规定履行相应的手续。</w:t>
      </w:r>
    </w:p>
    <w:p w14:paraId="721BBF3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十六、本合同从签订之日起生效，合同规定的全部事宜和程序结束后终止。合同份数不低于五份，具体份数由采购人和成交供应商依需商定。</w:t>
      </w:r>
    </w:p>
    <w:p w14:paraId="6EDBED8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十七、未尽事宜由双方在签订合同时具体明确，但不得超出磋商文件合同草案规定。</w:t>
      </w:r>
    </w:p>
    <w:p w14:paraId="063CFFC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val="en-US" w:eastAsia="zh-CN"/>
        </w:rPr>
      </w:pPr>
    </w:p>
    <w:p w14:paraId="18513059">
      <w:pPr>
        <w:pStyle w:val="17"/>
        <w:rPr>
          <w:rFonts w:hint="eastAsia"/>
          <w:sz w:val="32"/>
          <w:szCs w:val="32"/>
          <w:lang w:eastAsia="zh-CN"/>
        </w:rPr>
      </w:pPr>
    </w:p>
    <w:p w14:paraId="66398292">
      <w:pPr>
        <w:rPr>
          <w:rFonts w:hint="eastAsia"/>
          <w:lang w:eastAsia="zh-CN"/>
        </w:rPr>
      </w:pPr>
    </w:p>
    <w:bookmarkEnd w:id="286"/>
    <w:bookmarkEnd w:id="287"/>
    <w:tbl>
      <w:tblPr>
        <w:tblStyle w:val="34"/>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712D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B823FD">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58CBC3F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1E2C663D">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2808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2F480CF0">
            <w:pPr>
              <w:spacing w:line="420" w:lineRule="exact"/>
              <w:jc w:val="center"/>
              <w:rPr>
                <w:rFonts w:hint="eastAsia" w:ascii="宋体" w:hAnsi="宋体" w:eastAsia="宋体" w:cs="宋体"/>
                <w:bCs/>
                <w:sz w:val="24"/>
                <w:szCs w:val="24"/>
              </w:rPr>
            </w:pPr>
          </w:p>
          <w:p w14:paraId="2AEBC30D">
            <w:pPr>
              <w:spacing w:line="420" w:lineRule="exact"/>
              <w:jc w:val="center"/>
              <w:rPr>
                <w:rFonts w:hint="eastAsia" w:ascii="宋体" w:hAnsi="宋体" w:eastAsia="宋体" w:cs="宋体"/>
                <w:bCs/>
                <w:sz w:val="24"/>
                <w:szCs w:val="24"/>
              </w:rPr>
            </w:pPr>
          </w:p>
          <w:p w14:paraId="342DE8FE">
            <w:pPr>
              <w:spacing w:line="420" w:lineRule="exact"/>
              <w:jc w:val="center"/>
              <w:rPr>
                <w:rFonts w:hint="eastAsia" w:ascii="宋体" w:hAnsi="宋体" w:eastAsia="宋体" w:cs="宋体"/>
                <w:bCs/>
                <w:sz w:val="24"/>
                <w:szCs w:val="24"/>
              </w:rPr>
            </w:pPr>
          </w:p>
          <w:p w14:paraId="7E02F38A">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22C3E599">
            <w:pPr>
              <w:spacing w:line="420" w:lineRule="exact"/>
              <w:jc w:val="center"/>
              <w:rPr>
                <w:rFonts w:hint="eastAsia" w:ascii="宋体" w:hAnsi="宋体" w:eastAsia="宋体" w:cs="宋体"/>
                <w:bCs/>
                <w:sz w:val="24"/>
                <w:szCs w:val="24"/>
              </w:rPr>
            </w:pPr>
          </w:p>
          <w:p w14:paraId="26A46203">
            <w:pPr>
              <w:spacing w:line="420" w:lineRule="exact"/>
              <w:jc w:val="center"/>
              <w:rPr>
                <w:rFonts w:hint="eastAsia" w:ascii="宋体" w:hAnsi="宋体" w:eastAsia="宋体" w:cs="宋体"/>
                <w:bCs/>
                <w:sz w:val="24"/>
                <w:szCs w:val="24"/>
              </w:rPr>
            </w:pPr>
          </w:p>
          <w:p w14:paraId="0D328F1C">
            <w:pPr>
              <w:spacing w:line="420" w:lineRule="exact"/>
              <w:jc w:val="center"/>
              <w:rPr>
                <w:rFonts w:hint="eastAsia" w:ascii="宋体" w:hAnsi="宋体" w:eastAsia="宋体" w:cs="宋体"/>
                <w:bCs/>
                <w:sz w:val="24"/>
                <w:szCs w:val="24"/>
              </w:rPr>
            </w:pPr>
          </w:p>
          <w:p w14:paraId="1972C5DB">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63953A8D">
            <w:pPr>
              <w:spacing w:line="420" w:lineRule="exact"/>
              <w:jc w:val="center"/>
              <w:rPr>
                <w:rFonts w:hint="eastAsia" w:ascii="宋体" w:hAnsi="宋体" w:eastAsia="宋体" w:cs="宋体"/>
                <w:bCs/>
                <w:sz w:val="24"/>
                <w:szCs w:val="24"/>
              </w:rPr>
            </w:pPr>
          </w:p>
          <w:p w14:paraId="746A4125">
            <w:pPr>
              <w:spacing w:line="420" w:lineRule="exact"/>
              <w:jc w:val="center"/>
              <w:rPr>
                <w:rFonts w:hint="eastAsia" w:ascii="宋体" w:hAnsi="宋体" w:eastAsia="宋体" w:cs="宋体"/>
                <w:bCs/>
                <w:sz w:val="24"/>
                <w:szCs w:val="24"/>
              </w:rPr>
            </w:pPr>
          </w:p>
          <w:p w14:paraId="2717FC55">
            <w:pPr>
              <w:spacing w:line="420" w:lineRule="exact"/>
              <w:jc w:val="center"/>
              <w:rPr>
                <w:rFonts w:hint="eastAsia" w:ascii="宋体" w:hAnsi="宋体" w:eastAsia="宋体" w:cs="宋体"/>
                <w:bCs/>
                <w:sz w:val="24"/>
                <w:szCs w:val="24"/>
              </w:rPr>
            </w:pPr>
          </w:p>
          <w:p w14:paraId="40B07D3C">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22FB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49E0AC3C">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3E0C9F5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1833FCD1">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延安市新区盛世花园北区12号楼一单元802室</w:t>
            </w:r>
          </w:p>
        </w:tc>
      </w:tr>
      <w:tr w14:paraId="78EC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4D178DA">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0BD4D64D">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5A0D2C98">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5716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526D5905">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20F1C5D6">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63866E08">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AA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1209BD3B">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3D7F8907">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1BE86430">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698D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427807B">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1729C55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5B3BAD0A">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0911-8688810</w:t>
            </w:r>
          </w:p>
        </w:tc>
      </w:tr>
      <w:tr w14:paraId="48D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4ADF50">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3E68FAAE">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16BA2C0B">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7CF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4DDDB76C">
            <w:pPr>
              <w:spacing w:line="420" w:lineRule="exact"/>
              <w:rPr>
                <w:rFonts w:hint="eastAsia" w:ascii="宋体" w:hAnsi="宋体" w:eastAsia="宋体" w:cs="宋体"/>
                <w:bCs/>
                <w:sz w:val="24"/>
                <w:szCs w:val="24"/>
              </w:rPr>
            </w:pPr>
          </w:p>
        </w:tc>
        <w:tc>
          <w:tcPr>
            <w:tcW w:w="3260" w:type="dxa"/>
            <w:noWrap w:val="0"/>
            <w:vAlign w:val="top"/>
          </w:tcPr>
          <w:p w14:paraId="4E2DD810">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02E66590">
            <w:pPr>
              <w:spacing w:line="420" w:lineRule="exact"/>
              <w:rPr>
                <w:rFonts w:hint="eastAsia" w:ascii="宋体" w:hAnsi="宋体" w:eastAsia="宋体" w:cs="宋体"/>
                <w:bCs/>
                <w:sz w:val="24"/>
                <w:szCs w:val="24"/>
              </w:rPr>
            </w:pPr>
          </w:p>
        </w:tc>
      </w:tr>
      <w:tr w14:paraId="2B5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51455C56">
            <w:pPr>
              <w:spacing w:line="420" w:lineRule="exact"/>
              <w:rPr>
                <w:rFonts w:hint="eastAsia" w:ascii="宋体" w:hAnsi="宋体" w:eastAsia="宋体" w:cs="宋体"/>
                <w:bCs/>
                <w:sz w:val="24"/>
                <w:szCs w:val="24"/>
              </w:rPr>
            </w:pPr>
          </w:p>
        </w:tc>
        <w:tc>
          <w:tcPr>
            <w:tcW w:w="3260" w:type="dxa"/>
            <w:noWrap w:val="0"/>
            <w:vAlign w:val="top"/>
          </w:tcPr>
          <w:p w14:paraId="2189980A">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3FB05856">
            <w:pPr>
              <w:spacing w:line="420" w:lineRule="exact"/>
              <w:rPr>
                <w:rFonts w:hint="eastAsia" w:ascii="宋体" w:hAnsi="宋体" w:eastAsia="宋体" w:cs="宋体"/>
                <w:bCs/>
                <w:sz w:val="24"/>
                <w:szCs w:val="24"/>
              </w:rPr>
            </w:pPr>
          </w:p>
        </w:tc>
      </w:tr>
      <w:tr w14:paraId="76A1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4" w:hRule="atLeast"/>
        </w:trPr>
        <w:tc>
          <w:tcPr>
            <w:tcW w:w="3260" w:type="dxa"/>
            <w:noWrap w:val="0"/>
            <w:vAlign w:val="top"/>
          </w:tcPr>
          <w:p w14:paraId="238FA92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FB4EA54">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75731ED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26A6C08E">
      <w:pPr>
        <w:numPr>
          <w:ilvl w:val="0"/>
          <w:numId w:val="0"/>
        </w:numPr>
        <w:rPr>
          <w:rFonts w:hint="eastAsia" w:ascii="宋体" w:hAnsi="宋体" w:eastAsia="宋体" w:cs="宋体"/>
        </w:rPr>
      </w:pPr>
    </w:p>
    <w:p w14:paraId="26668F32">
      <w:pPr>
        <w:pStyle w:val="3"/>
        <w:keepNext w:val="0"/>
        <w:pageBreakBefore/>
        <w:numPr>
          <w:ilvl w:val="0"/>
          <w:numId w:val="5"/>
        </w:numPr>
        <w:ind w:left="0" w:leftChars="0" w:firstLine="0" w:firstLineChars="0"/>
        <w:jc w:val="center"/>
        <w:rPr>
          <w:rFonts w:hint="eastAsia"/>
        </w:rPr>
      </w:pPr>
      <w:bookmarkStart w:id="289"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89"/>
      <w:r>
        <w:rPr>
          <w:rFonts w:hint="eastAsia" w:ascii="宋体" w:hAnsi="宋体" w:cs="宋体"/>
          <w:color w:val="000000" w:themeColor="text1"/>
          <w:sz w:val="30"/>
          <w:szCs w:val="30"/>
          <w:lang w:val="en-US" w:eastAsia="zh-CN"/>
          <w14:textFill>
            <w14:solidFill>
              <w14:schemeClr w14:val="tx1"/>
            </w14:solidFill>
          </w14:textFill>
        </w:rPr>
        <w:t>工程量清单</w:t>
      </w:r>
    </w:p>
    <w:p w14:paraId="7151C199">
      <w:pPr>
        <w:rPr>
          <w:rFonts w:hint="eastAsia"/>
        </w:rPr>
      </w:pPr>
    </w:p>
    <w:tbl>
      <w:tblPr>
        <w:tblStyle w:val="34"/>
        <w:tblW w:w="14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2"/>
        <w:gridCol w:w="6"/>
        <w:gridCol w:w="2667"/>
        <w:gridCol w:w="22"/>
        <w:gridCol w:w="684"/>
        <w:gridCol w:w="25"/>
        <w:gridCol w:w="1102"/>
        <w:gridCol w:w="31"/>
        <w:gridCol w:w="1082"/>
        <w:gridCol w:w="41"/>
        <w:gridCol w:w="1343"/>
        <w:gridCol w:w="49"/>
        <w:gridCol w:w="779"/>
        <w:gridCol w:w="57"/>
      </w:tblGrid>
      <w:tr w14:paraId="736E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960" w:type="dxa"/>
            <w:gridSpan w:val="14"/>
            <w:tcBorders>
              <w:top w:val="nil"/>
              <w:left w:val="nil"/>
              <w:bottom w:val="nil"/>
              <w:right w:val="nil"/>
            </w:tcBorders>
            <w:shd w:val="clear" w:color="auto" w:fill="auto"/>
            <w:vAlign w:val="center"/>
          </w:tcPr>
          <w:p w14:paraId="052315F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工程量清单</w:t>
            </w:r>
          </w:p>
        </w:tc>
      </w:tr>
      <w:tr w14:paraId="1C2D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732" w:type="dxa"/>
            <w:gridSpan w:val="10"/>
            <w:tcBorders>
              <w:top w:val="nil"/>
              <w:left w:val="nil"/>
              <w:bottom w:val="nil"/>
              <w:right w:val="nil"/>
            </w:tcBorders>
            <w:shd w:val="clear" w:color="auto" w:fill="auto"/>
            <w:vAlign w:val="center"/>
          </w:tcPr>
          <w:p w14:paraId="3578B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28" w:type="dxa"/>
            <w:gridSpan w:val="4"/>
            <w:tcBorders>
              <w:top w:val="nil"/>
              <w:left w:val="nil"/>
              <w:bottom w:val="nil"/>
              <w:right w:val="nil"/>
            </w:tcBorders>
            <w:shd w:val="clear" w:color="auto" w:fill="auto"/>
            <w:noWrap/>
            <w:vAlign w:val="bottom"/>
          </w:tcPr>
          <w:p w14:paraId="72781EE7">
            <w:pPr>
              <w:jc w:val="right"/>
              <w:rPr>
                <w:rFonts w:hint="eastAsia" w:ascii="宋体" w:hAnsi="宋体" w:eastAsia="宋体" w:cs="宋体"/>
                <w:i w:val="0"/>
                <w:iCs w:val="0"/>
                <w:color w:val="000000"/>
                <w:sz w:val="20"/>
                <w:szCs w:val="20"/>
                <w:u w:val="none"/>
              </w:rPr>
            </w:pPr>
          </w:p>
        </w:tc>
      </w:tr>
      <w:tr w14:paraId="49E8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8960" w:type="dxa"/>
            <w:gridSpan w:val="14"/>
            <w:tcBorders>
              <w:top w:val="nil"/>
              <w:left w:val="nil"/>
              <w:bottom w:val="nil"/>
              <w:right w:val="nil"/>
            </w:tcBorders>
            <w:shd w:val="clear" w:color="auto" w:fill="auto"/>
            <w:vAlign w:val="center"/>
          </w:tcPr>
          <w:p w14:paraId="61147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18"/>
                <w:lang w:val="en-US" w:eastAsia="zh-CN" w:bidi="ar"/>
              </w:rPr>
              <w:t>工程名称：</w:t>
            </w:r>
            <w:r>
              <w:rPr>
                <w:rStyle w:val="119"/>
                <w:lang w:val="en-US" w:eastAsia="zh-CN" w:bidi="ar"/>
              </w:rPr>
              <w:t>云岩镇井家灌溉应急水源建设工程</w:t>
            </w:r>
            <w:r>
              <w:rPr>
                <w:rStyle w:val="118"/>
                <w:lang w:val="en-US" w:eastAsia="zh-CN" w:bidi="ar"/>
              </w:rPr>
              <w:t>（项目名称）</w:t>
            </w:r>
            <w:r>
              <w:rPr>
                <w:rStyle w:val="119"/>
                <w:lang w:val="en-US" w:eastAsia="zh-CN" w:bidi="ar"/>
              </w:rPr>
              <w:t xml:space="preserve">    </w:t>
            </w:r>
            <w:r>
              <w:rPr>
                <w:rStyle w:val="118"/>
                <w:lang w:val="en-US" w:eastAsia="zh-CN" w:bidi="ar"/>
              </w:rPr>
              <w:t>（标段名称）</w:t>
            </w:r>
          </w:p>
        </w:tc>
      </w:tr>
      <w:tr w14:paraId="02ED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61D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43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126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DA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56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740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504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D84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8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B8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管道工程</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BC8">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A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07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A3A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4783">
            <w:pPr>
              <w:jc w:val="center"/>
              <w:rPr>
                <w:rFonts w:hint="eastAsia" w:ascii="宋体" w:hAnsi="宋体" w:eastAsia="宋体" w:cs="宋体"/>
                <w:i w:val="0"/>
                <w:iCs w:val="0"/>
                <w:color w:val="000000"/>
                <w:sz w:val="20"/>
                <w:szCs w:val="20"/>
                <w:u w:val="none"/>
              </w:rPr>
            </w:pPr>
          </w:p>
        </w:tc>
      </w:tr>
      <w:tr w14:paraId="1129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0B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35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输水管道</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882">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0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58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D26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00F0">
            <w:pPr>
              <w:jc w:val="center"/>
              <w:rPr>
                <w:rFonts w:hint="eastAsia" w:ascii="宋体" w:hAnsi="宋体" w:eastAsia="宋体" w:cs="宋体"/>
                <w:i w:val="0"/>
                <w:iCs w:val="0"/>
                <w:color w:val="000000"/>
                <w:sz w:val="20"/>
                <w:szCs w:val="20"/>
                <w:u w:val="none"/>
              </w:rPr>
            </w:pPr>
          </w:p>
        </w:tc>
      </w:tr>
      <w:tr w14:paraId="59CB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33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CE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φ63PE管道</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8D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16B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7520</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A60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79A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ED89">
            <w:pPr>
              <w:jc w:val="center"/>
              <w:rPr>
                <w:rFonts w:hint="eastAsia" w:ascii="宋体" w:hAnsi="宋体" w:eastAsia="宋体" w:cs="宋体"/>
                <w:i w:val="0"/>
                <w:iCs w:val="0"/>
                <w:color w:val="000000"/>
                <w:sz w:val="20"/>
                <w:szCs w:val="20"/>
                <w:u w:val="none"/>
              </w:rPr>
            </w:pPr>
          </w:p>
        </w:tc>
      </w:tr>
      <w:tr w14:paraId="22DC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0A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7F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管沟开挖</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6A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7D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3686.4</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1F0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28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E1F0">
            <w:pPr>
              <w:jc w:val="center"/>
              <w:rPr>
                <w:rFonts w:hint="eastAsia" w:ascii="宋体" w:hAnsi="宋体" w:eastAsia="宋体" w:cs="宋体"/>
                <w:i w:val="0"/>
                <w:iCs w:val="0"/>
                <w:color w:val="000000"/>
                <w:sz w:val="20"/>
                <w:szCs w:val="20"/>
                <w:u w:val="none"/>
              </w:rPr>
            </w:pPr>
          </w:p>
        </w:tc>
      </w:tr>
      <w:tr w14:paraId="7A3D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C4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62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管沟回填</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22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BD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3686.4</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2F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C2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5CA4">
            <w:pPr>
              <w:jc w:val="center"/>
              <w:rPr>
                <w:rFonts w:hint="eastAsia" w:ascii="宋体" w:hAnsi="宋体" w:eastAsia="宋体" w:cs="宋体"/>
                <w:i w:val="0"/>
                <w:iCs w:val="0"/>
                <w:color w:val="000000"/>
                <w:sz w:val="20"/>
                <w:szCs w:val="20"/>
                <w:u w:val="none"/>
              </w:rPr>
            </w:pPr>
          </w:p>
        </w:tc>
      </w:tr>
      <w:tr w14:paraId="2EB2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3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74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φ80排水阀</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4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95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4FD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312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9BD5">
            <w:pPr>
              <w:jc w:val="center"/>
              <w:rPr>
                <w:rFonts w:hint="eastAsia" w:ascii="宋体" w:hAnsi="宋体" w:eastAsia="宋体" w:cs="宋体"/>
                <w:i w:val="0"/>
                <w:iCs w:val="0"/>
                <w:color w:val="000000"/>
                <w:sz w:val="20"/>
                <w:szCs w:val="20"/>
                <w:u w:val="none"/>
              </w:rPr>
            </w:pPr>
          </w:p>
        </w:tc>
      </w:tr>
      <w:tr w14:paraId="45AD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B5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45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机电设备</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613">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1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5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D5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C5E">
            <w:pPr>
              <w:jc w:val="center"/>
              <w:rPr>
                <w:rFonts w:hint="eastAsia" w:ascii="宋体" w:hAnsi="宋体" w:eastAsia="宋体" w:cs="宋体"/>
                <w:i w:val="0"/>
                <w:iCs w:val="0"/>
                <w:color w:val="000000"/>
                <w:sz w:val="20"/>
                <w:szCs w:val="20"/>
                <w:u w:val="none"/>
              </w:rPr>
            </w:pPr>
          </w:p>
        </w:tc>
      </w:tr>
      <w:tr w14:paraId="1E39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6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55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46D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256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B8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D271">
            <w:pPr>
              <w:jc w:val="center"/>
              <w:rPr>
                <w:rFonts w:hint="eastAsia" w:ascii="宋体" w:hAnsi="宋体" w:eastAsia="宋体" w:cs="宋体"/>
                <w:i w:val="0"/>
                <w:iCs w:val="0"/>
                <w:color w:val="000000"/>
                <w:sz w:val="20"/>
                <w:szCs w:val="20"/>
                <w:u w:val="none"/>
              </w:rPr>
            </w:pPr>
          </w:p>
        </w:tc>
      </w:tr>
      <w:tr w14:paraId="3BCD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86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60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管道泵</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06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3A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F3F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7EC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C82E">
            <w:pPr>
              <w:jc w:val="center"/>
              <w:rPr>
                <w:rFonts w:hint="eastAsia" w:ascii="宋体" w:hAnsi="宋体" w:eastAsia="宋体" w:cs="宋体"/>
                <w:i w:val="0"/>
                <w:iCs w:val="0"/>
                <w:color w:val="000000"/>
                <w:sz w:val="20"/>
                <w:szCs w:val="20"/>
                <w:u w:val="none"/>
              </w:rPr>
            </w:pPr>
          </w:p>
        </w:tc>
      </w:tr>
      <w:tr w14:paraId="2EC6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F4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7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68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843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6E1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88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F98A">
            <w:pPr>
              <w:jc w:val="center"/>
              <w:rPr>
                <w:rFonts w:hint="eastAsia" w:ascii="宋体" w:hAnsi="宋体" w:eastAsia="宋体" w:cs="宋体"/>
                <w:i w:val="0"/>
                <w:iCs w:val="0"/>
                <w:color w:val="000000"/>
                <w:sz w:val="20"/>
                <w:szCs w:val="20"/>
                <w:u w:val="none"/>
              </w:rPr>
            </w:pPr>
          </w:p>
        </w:tc>
      </w:tr>
      <w:tr w14:paraId="4381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E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B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坝维修</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3D81">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7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D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ED3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1799">
            <w:pPr>
              <w:jc w:val="center"/>
              <w:rPr>
                <w:rFonts w:hint="eastAsia" w:ascii="宋体" w:hAnsi="宋体" w:eastAsia="宋体" w:cs="宋体"/>
                <w:i w:val="0"/>
                <w:iCs w:val="0"/>
                <w:color w:val="000000"/>
                <w:sz w:val="20"/>
                <w:szCs w:val="20"/>
                <w:u w:val="none"/>
              </w:rPr>
            </w:pPr>
          </w:p>
        </w:tc>
      </w:tr>
      <w:tr w14:paraId="7836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F9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45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如意坝址</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F65C">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6B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E3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961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ADB4">
            <w:pPr>
              <w:jc w:val="center"/>
              <w:rPr>
                <w:rFonts w:hint="eastAsia" w:ascii="宋体" w:hAnsi="宋体" w:eastAsia="宋体" w:cs="宋体"/>
                <w:i w:val="0"/>
                <w:iCs w:val="0"/>
                <w:color w:val="000000"/>
                <w:sz w:val="20"/>
                <w:szCs w:val="20"/>
                <w:u w:val="none"/>
              </w:rPr>
            </w:pPr>
          </w:p>
        </w:tc>
      </w:tr>
      <w:tr w14:paraId="603B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01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AD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普工清垃圾、坝面清洗</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34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178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3F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D3D3">
            <w:pPr>
              <w:jc w:val="center"/>
              <w:rPr>
                <w:rFonts w:hint="eastAsia" w:ascii="宋体" w:hAnsi="宋体" w:eastAsia="宋体" w:cs="宋体"/>
                <w:i w:val="0"/>
                <w:iCs w:val="0"/>
                <w:color w:val="000000"/>
                <w:sz w:val="20"/>
                <w:szCs w:val="20"/>
                <w:u w:val="none"/>
              </w:rPr>
            </w:pPr>
          </w:p>
        </w:tc>
      </w:tr>
      <w:tr w14:paraId="720B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7B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B2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钩机场地平整</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F6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BA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BF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60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F2EB">
            <w:pPr>
              <w:jc w:val="center"/>
              <w:rPr>
                <w:rFonts w:hint="eastAsia" w:ascii="宋体" w:hAnsi="宋体" w:eastAsia="宋体" w:cs="宋体"/>
                <w:i w:val="0"/>
                <w:iCs w:val="0"/>
                <w:color w:val="000000"/>
                <w:sz w:val="20"/>
                <w:szCs w:val="20"/>
                <w:u w:val="none"/>
              </w:rPr>
            </w:pPr>
          </w:p>
        </w:tc>
      </w:tr>
      <w:tr w14:paraId="3AA9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E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EE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C20混凝土散水维修</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8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A9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273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A2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0EEF">
            <w:pPr>
              <w:jc w:val="center"/>
              <w:rPr>
                <w:rFonts w:hint="eastAsia" w:ascii="宋体" w:hAnsi="宋体" w:eastAsia="宋体" w:cs="宋体"/>
                <w:i w:val="0"/>
                <w:iCs w:val="0"/>
                <w:color w:val="000000"/>
                <w:sz w:val="20"/>
                <w:szCs w:val="20"/>
                <w:u w:val="none"/>
              </w:rPr>
            </w:pPr>
          </w:p>
        </w:tc>
      </w:tr>
      <w:tr w14:paraId="4F23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1E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E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警示牌更换</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9F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F16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B47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B5B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9F4F">
            <w:pPr>
              <w:jc w:val="center"/>
              <w:rPr>
                <w:rFonts w:hint="eastAsia" w:ascii="宋体" w:hAnsi="宋体" w:eastAsia="宋体" w:cs="宋体"/>
                <w:i w:val="0"/>
                <w:iCs w:val="0"/>
                <w:color w:val="000000"/>
                <w:sz w:val="20"/>
                <w:szCs w:val="20"/>
                <w:u w:val="none"/>
              </w:rPr>
            </w:pPr>
          </w:p>
        </w:tc>
      </w:tr>
      <w:tr w14:paraId="288C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C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EF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井家滚水坝</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568D">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F2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F6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469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A63A">
            <w:pPr>
              <w:jc w:val="center"/>
              <w:rPr>
                <w:rFonts w:hint="eastAsia" w:ascii="宋体" w:hAnsi="宋体" w:eastAsia="宋体" w:cs="宋体"/>
                <w:i w:val="0"/>
                <w:iCs w:val="0"/>
                <w:color w:val="000000"/>
                <w:sz w:val="20"/>
                <w:szCs w:val="20"/>
                <w:u w:val="none"/>
              </w:rPr>
            </w:pPr>
          </w:p>
        </w:tc>
      </w:tr>
      <w:tr w14:paraId="29B5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CC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519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踏步水渠</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5F57">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0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83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D7D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75AE">
            <w:pPr>
              <w:jc w:val="center"/>
              <w:rPr>
                <w:rFonts w:hint="eastAsia" w:ascii="宋体" w:hAnsi="宋体" w:eastAsia="宋体" w:cs="宋体"/>
                <w:i w:val="0"/>
                <w:iCs w:val="0"/>
                <w:color w:val="000000"/>
                <w:sz w:val="20"/>
                <w:szCs w:val="20"/>
                <w:u w:val="none"/>
              </w:rPr>
            </w:pPr>
          </w:p>
        </w:tc>
      </w:tr>
      <w:tr w14:paraId="64DA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26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92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人工边沟回填</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FF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46E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FCD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06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02FC">
            <w:pPr>
              <w:jc w:val="center"/>
              <w:rPr>
                <w:rFonts w:hint="eastAsia" w:ascii="宋体" w:hAnsi="宋体" w:eastAsia="宋体" w:cs="宋体"/>
                <w:i w:val="0"/>
                <w:iCs w:val="0"/>
                <w:color w:val="000000"/>
                <w:sz w:val="20"/>
                <w:szCs w:val="20"/>
                <w:u w:val="none"/>
              </w:rPr>
            </w:pPr>
          </w:p>
        </w:tc>
      </w:tr>
      <w:tr w14:paraId="403D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7D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82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边沟混凝土面（10cm厚）</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AF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C5D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94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7D6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7B64">
            <w:pPr>
              <w:jc w:val="center"/>
              <w:rPr>
                <w:rFonts w:hint="eastAsia" w:ascii="宋体" w:hAnsi="宋体" w:eastAsia="宋体" w:cs="宋体"/>
                <w:i w:val="0"/>
                <w:iCs w:val="0"/>
                <w:color w:val="000000"/>
                <w:sz w:val="20"/>
                <w:szCs w:val="20"/>
                <w:u w:val="none"/>
              </w:rPr>
            </w:pPr>
          </w:p>
        </w:tc>
      </w:tr>
      <w:tr w14:paraId="181A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4C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6A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C25集水坑（1*1*1）</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95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96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6CC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D95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6EAF">
            <w:pPr>
              <w:jc w:val="center"/>
              <w:rPr>
                <w:rFonts w:hint="eastAsia" w:ascii="宋体" w:hAnsi="宋体" w:eastAsia="宋体" w:cs="宋体"/>
                <w:i w:val="0"/>
                <w:iCs w:val="0"/>
                <w:color w:val="000000"/>
                <w:sz w:val="20"/>
                <w:szCs w:val="20"/>
                <w:u w:val="none"/>
              </w:rPr>
            </w:pPr>
          </w:p>
        </w:tc>
      </w:tr>
      <w:tr w14:paraId="56E1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78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D6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DN800波纹管</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F9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D2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E1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2E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60D6">
            <w:pPr>
              <w:jc w:val="center"/>
              <w:rPr>
                <w:rFonts w:hint="eastAsia" w:ascii="宋体" w:hAnsi="宋体" w:eastAsia="宋体" w:cs="宋体"/>
                <w:i w:val="0"/>
                <w:iCs w:val="0"/>
                <w:color w:val="000000"/>
                <w:sz w:val="20"/>
                <w:szCs w:val="20"/>
                <w:u w:val="none"/>
              </w:rPr>
            </w:pPr>
          </w:p>
        </w:tc>
      </w:tr>
      <w:tr w14:paraId="641D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0F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E3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进场道路修整</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309">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E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A1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39D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3280">
            <w:pPr>
              <w:jc w:val="center"/>
              <w:rPr>
                <w:rFonts w:hint="eastAsia" w:ascii="宋体" w:hAnsi="宋体" w:eastAsia="宋体" w:cs="宋体"/>
                <w:i w:val="0"/>
                <w:iCs w:val="0"/>
                <w:color w:val="000000"/>
                <w:sz w:val="20"/>
                <w:szCs w:val="20"/>
                <w:u w:val="none"/>
              </w:rPr>
            </w:pPr>
          </w:p>
        </w:tc>
      </w:tr>
      <w:tr w14:paraId="0978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B8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35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65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82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55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BAD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8EC8">
            <w:pPr>
              <w:jc w:val="center"/>
              <w:rPr>
                <w:rFonts w:hint="eastAsia" w:ascii="宋体" w:hAnsi="宋体" w:eastAsia="宋体" w:cs="宋体"/>
                <w:i w:val="0"/>
                <w:iCs w:val="0"/>
                <w:color w:val="000000"/>
                <w:sz w:val="20"/>
                <w:szCs w:val="20"/>
                <w:u w:val="none"/>
              </w:rPr>
            </w:pPr>
          </w:p>
        </w:tc>
      </w:tr>
      <w:tr w14:paraId="2CF4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AD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1B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42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D2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22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277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1BDC">
            <w:pPr>
              <w:jc w:val="center"/>
              <w:rPr>
                <w:rFonts w:hint="eastAsia" w:ascii="宋体" w:hAnsi="宋体" w:eastAsia="宋体" w:cs="宋体"/>
                <w:i w:val="0"/>
                <w:iCs w:val="0"/>
                <w:color w:val="000000"/>
                <w:sz w:val="20"/>
                <w:szCs w:val="20"/>
                <w:u w:val="none"/>
              </w:rPr>
            </w:pPr>
          </w:p>
        </w:tc>
      </w:tr>
      <w:tr w14:paraId="2797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6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F3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混凝土平台加固</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D1E9">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FF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11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89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025D">
            <w:pPr>
              <w:jc w:val="center"/>
              <w:rPr>
                <w:rFonts w:hint="eastAsia" w:ascii="宋体" w:hAnsi="宋体" w:eastAsia="宋体" w:cs="宋体"/>
                <w:i w:val="0"/>
                <w:iCs w:val="0"/>
                <w:color w:val="000000"/>
                <w:sz w:val="20"/>
                <w:szCs w:val="20"/>
                <w:u w:val="none"/>
              </w:rPr>
            </w:pPr>
          </w:p>
        </w:tc>
      </w:tr>
      <w:tr w14:paraId="18E7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D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2C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栏杆拆除、安装</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CB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491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F91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23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CDD">
            <w:pPr>
              <w:jc w:val="center"/>
              <w:rPr>
                <w:rFonts w:hint="eastAsia" w:ascii="宋体" w:hAnsi="宋体" w:eastAsia="宋体" w:cs="宋体"/>
                <w:i w:val="0"/>
                <w:iCs w:val="0"/>
                <w:color w:val="000000"/>
                <w:sz w:val="20"/>
                <w:szCs w:val="20"/>
                <w:u w:val="none"/>
              </w:rPr>
            </w:pPr>
          </w:p>
        </w:tc>
      </w:tr>
      <w:tr w14:paraId="1061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71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61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铁门拆除、安装</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99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A8E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425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556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DFD2">
            <w:pPr>
              <w:jc w:val="center"/>
              <w:rPr>
                <w:rFonts w:hint="eastAsia" w:ascii="宋体" w:hAnsi="宋体" w:eastAsia="宋体" w:cs="宋体"/>
                <w:i w:val="0"/>
                <w:iCs w:val="0"/>
                <w:color w:val="000000"/>
                <w:sz w:val="20"/>
                <w:szCs w:val="20"/>
                <w:u w:val="none"/>
              </w:rPr>
            </w:pPr>
          </w:p>
        </w:tc>
      </w:tr>
      <w:tr w14:paraId="1664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30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4C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钢板拆除、安装</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23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6C5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369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69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293E">
            <w:pPr>
              <w:jc w:val="center"/>
              <w:rPr>
                <w:rFonts w:hint="eastAsia" w:ascii="宋体" w:hAnsi="宋体" w:eastAsia="宋体" w:cs="宋体"/>
                <w:i w:val="0"/>
                <w:iCs w:val="0"/>
                <w:color w:val="000000"/>
                <w:sz w:val="20"/>
                <w:szCs w:val="20"/>
                <w:u w:val="none"/>
              </w:rPr>
            </w:pPr>
          </w:p>
        </w:tc>
      </w:tr>
      <w:tr w14:paraId="051A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7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FC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护板拆除、安装</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AA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D0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FDA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BA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1263">
            <w:pPr>
              <w:jc w:val="center"/>
              <w:rPr>
                <w:rFonts w:hint="eastAsia" w:ascii="宋体" w:hAnsi="宋体" w:eastAsia="宋体" w:cs="宋体"/>
                <w:i w:val="0"/>
                <w:iCs w:val="0"/>
                <w:color w:val="000000"/>
                <w:sz w:val="20"/>
                <w:szCs w:val="20"/>
                <w:u w:val="none"/>
              </w:rPr>
            </w:pPr>
          </w:p>
        </w:tc>
      </w:tr>
      <w:tr w14:paraId="2BEA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7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F5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DN40脚手架支撑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E4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B85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88E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196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8346">
            <w:pPr>
              <w:jc w:val="center"/>
              <w:rPr>
                <w:rFonts w:hint="eastAsia" w:ascii="宋体" w:hAnsi="宋体" w:eastAsia="宋体" w:cs="宋体"/>
                <w:i w:val="0"/>
                <w:iCs w:val="0"/>
                <w:color w:val="000000"/>
                <w:sz w:val="20"/>
                <w:szCs w:val="20"/>
                <w:u w:val="none"/>
              </w:rPr>
            </w:pPr>
          </w:p>
        </w:tc>
      </w:tr>
      <w:tr w14:paraId="54BB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199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D3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C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3D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8A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7C2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881D">
            <w:pPr>
              <w:jc w:val="center"/>
              <w:rPr>
                <w:rFonts w:hint="eastAsia" w:ascii="宋体" w:hAnsi="宋体" w:eastAsia="宋体" w:cs="宋体"/>
                <w:i w:val="0"/>
                <w:iCs w:val="0"/>
                <w:color w:val="000000"/>
                <w:sz w:val="20"/>
                <w:szCs w:val="20"/>
                <w:u w:val="none"/>
              </w:rPr>
            </w:pPr>
          </w:p>
        </w:tc>
      </w:tr>
      <w:tr w14:paraId="2580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7F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FC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锚固（打孔固定）</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2DA">
            <w:pPr>
              <w:jc w:val="center"/>
              <w:rPr>
                <w:rFonts w:hint="eastAsia" w:ascii="宋体" w:hAnsi="宋体" w:eastAsia="宋体" w:cs="宋体"/>
                <w:i w:val="0"/>
                <w:iCs w:val="0"/>
                <w:color w:val="000000"/>
                <w:sz w:val="20"/>
                <w:szCs w:val="20"/>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8E3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16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0E5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E061">
            <w:pPr>
              <w:jc w:val="center"/>
              <w:rPr>
                <w:rFonts w:hint="eastAsia" w:ascii="宋体" w:hAnsi="宋体" w:eastAsia="宋体" w:cs="宋体"/>
                <w:i w:val="0"/>
                <w:iCs w:val="0"/>
                <w:color w:val="000000"/>
                <w:sz w:val="20"/>
                <w:szCs w:val="20"/>
                <w:u w:val="none"/>
              </w:rPr>
            </w:pPr>
          </w:p>
        </w:tc>
      </w:tr>
      <w:tr w14:paraId="7B4F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1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3A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C25混凝土平台</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D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1E5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1.626</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3DB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0B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1907">
            <w:pPr>
              <w:jc w:val="center"/>
              <w:rPr>
                <w:rFonts w:hint="eastAsia" w:ascii="宋体" w:hAnsi="宋体" w:eastAsia="宋体" w:cs="宋体"/>
                <w:i w:val="0"/>
                <w:iCs w:val="0"/>
                <w:color w:val="000000"/>
                <w:sz w:val="20"/>
                <w:szCs w:val="20"/>
                <w:u w:val="none"/>
              </w:rPr>
            </w:pPr>
          </w:p>
        </w:tc>
      </w:tr>
      <w:tr w14:paraId="7093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600" w:hRule="atLeast"/>
        </w:trPr>
        <w:tc>
          <w:tcPr>
            <w:tcW w:w="8903" w:type="dxa"/>
            <w:gridSpan w:val="13"/>
            <w:tcBorders>
              <w:top w:val="nil"/>
              <w:left w:val="nil"/>
              <w:bottom w:val="nil"/>
              <w:right w:val="nil"/>
            </w:tcBorders>
            <w:shd w:val="clear" w:color="auto" w:fill="auto"/>
            <w:vAlign w:val="center"/>
          </w:tcPr>
          <w:p w14:paraId="1ABB17F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工程量清单</w:t>
            </w:r>
          </w:p>
        </w:tc>
      </w:tr>
      <w:tr w14:paraId="34E3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40" w:hRule="atLeast"/>
        </w:trPr>
        <w:tc>
          <w:tcPr>
            <w:tcW w:w="6691" w:type="dxa"/>
            <w:gridSpan w:val="9"/>
            <w:tcBorders>
              <w:top w:val="nil"/>
              <w:left w:val="nil"/>
              <w:bottom w:val="nil"/>
              <w:right w:val="nil"/>
            </w:tcBorders>
            <w:shd w:val="clear" w:color="auto" w:fill="auto"/>
            <w:vAlign w:val="center"/>
          </w:tcPr>
          <w:p w14:paraId="097B2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2212" w:type="dxa"/>
            <w:gridSpan w:val="4"/>
            <w:tcBorders>
              <w:top w:val="nil"/>
              <w:left w:val="nil"/>
              <w:bottom w:val="nil"/>
              <w:right w:val="nil"/>
            </w:tcBorders>
            <w:shd w:val="clear" w:color="auto" w:fill="auto"/>
            <w:noWrap/>
            <w:vAlign w:val="bottom"/>
          </w:tcPr>
          <w:p w14:paraId="416C6C6B">
            <w:pPr>
              <w:jc w:val="right"/>
              <w:rPr>
                <w:rFonts w:hint="eastAsia" w:ascii="宋体" w:hAnsi="宋体" w:eastAsia="宋体" w:cs="宋体"/>
                <w:i w:val="0"/>
                <w:iCs w:val="0"/>
                <w:color w:val="000000"/>
                <w:sz w:val="20"/>
                <w:szCs w:val="20"/>
                <w:u w:val="none"/>
              </w:rPr>
            </w:pPr>
          </w:p>
        </w:tc>
      </w:tr>
      <w:tr w14:paraId="5D82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640" w:hRule="atLeast"/>
        </w:trPr>
        <w:tc>
          <w:tcPr>
            <w:tcW w:w="8903" w:type="dxa"/>
            <w:gridSpan w:val="13"/>
            <w:tcBorders>
              <w:top w:val="nil"/>
              <w:left w:val="nil"/>
              <w:bottom w:val="nil"/>
              <w:right w:val="nil"/>
            </w:tcBorders>
            <w:shd w:val="clear" w:color="auto" w:fill="auto"/>
            <w:vAlign w:val="center"/>
          </w:tcPr>
          <w:p w14:paraId="1BA20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云岩镇井家灌溉应急水源建设工程</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（标段名称）</w:t>
            </w:r>
          </w:p>
        </w:tc>
      </w:tr>
      <w:tr w14:paraId="3BD0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5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6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169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78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047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222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868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78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0FA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A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B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坝面维修</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50D">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E6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D3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D1D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9F67">
            <w:pPr>
              <w:jc w:val="center"/>
              <w:rPr>
                <w:rFonts w:hint="eastAsia" w:ascii="宋体" w:hAnsi="宋体" w:eastAsia="宋体" w:cs="宋体"/>
                <w:i w:val="0"/>
                <w:iCs w:val="0"/>
                <w:color w:val="000000"/>
                <w:sz w:val="20"/>
                <w:szCs w:val="20"/>
                <w:u w:val="none"/>
              </w:rPr>
            </w:pPr>
          </w:p>
        </w:tc>
      </w:tr>
      <w:tr w14:paraId="06A8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4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F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凿毛</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3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CF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168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D2D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9AD5">
            <w:pPr>
              <w:jc w:val="center"/>
              <w:rPr>
                <w:rFonts w:hint="eastAsia" w:ascii="宋体" w:hAnsi="宋体" w:eastAsia="宋体" w:cs="宋体"/>
                <w:i w:val="0"/>
                <w:iCs w:val="0"/>
                <w:color w:val="000000"/>
                <w:sz w:val="20"/>
                <w:szCs w:val="20"/>
                <w:u w:val="none"/>
              </w:rPr>
            </w:pPr>
          </w:p>
        </w:tc>
      </w:tr>
      <w:tr w14:paraId="0970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2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5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砂浆抹面</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48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15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DCE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D0A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8E58">
            <w:pPr>
              <w:jc w:val="center"/>
              <w:rPr>
                <w:rFonts w:hint="eastAsia" w:ascii="宋体" w:hAnsi="宋体" w:eastAsia="宋体" w:cs="宋体"/>
                <w:i w:val="0"/>
                <w:iCs w:val="0"/>
                <w:color w:val="000000"/>
                <w:sz w:val="20"/>
                <w:szCs w:val="20"/>
                <w:u w:val="none"/>
              </w:rPr>
            </w:pPr>
          </w:p>
        </w:tc>
      </w:tr>
      <w:tr w14:paraId="1734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8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3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FDEA">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25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D0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CF9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5F13">
            <w:pPr>
              <w:jc w:val="center"/>
              <w:rPr>
                <w:rFonts w:hint="eastAsia" w:ascii="宋体" w:hAnsi="宋体" w:eastAsia="宋体" w:cs="宋体"/>
                <w:i w:val="0"/>
                <w:iCs w:val="0"/>
                <w:color w:val="000000"/>
                <w:sz w:val="20"/>
                <w:szCs w:val="20"/>
                <w:u w:val="none"/>
              </w:rPr>
            </w:pPr>
          </w:p>
        </w:tc>
      </w:tr>
      <w:tr w14:paraId="5017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C9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栽植油松</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33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975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6C3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542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EFE9">
            <w:pPr>
              <w:jc w:val="center"/>
              <w:rPr>
                <w:rFonts w:hint="eastAsia" w:ascii="宋体" w:hAnsi="宋体" w:eastAsia="宋体" w:cs="宋体"/>
                <w:i w:val="0"/>
                <w:iCs w:val="0"/>
                <w:color w:val="000000"/>
                <w:sz w:val="20"/>
                <w:szCs w:val="20"/>
                <w:u w:val="none"/>
              </w:rPr>
            </w:pPr>
          </w:p>
        </w:tc>
      </w:tr>
      <w:tr w14:paraId="0772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8F98">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7093">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65F0">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61E9">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087E">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28DD">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A93">
            <w:pPr>
              <w:jc w:val="center"/>
              <w:rPr>
                <w:rFonts w:hint="eastAsia" w:ascii="宋体" w:hAnsi="宋体" w:eastAsia="宋体" w:cs="宋体"/>
                <w:i w:val="0"/>
                <w:iCs w:val="0"/>
                <w:color w:val="000000"/>
                <w:sz w:val="20"/>
                <w:szCs w:val="20"/>
                <w:u w:val="none"/>
              </w:rPr>
            </w:pPr>
          </w:p>
        </w:tc>
      </w:tr>
      <w:tr w14:paraId="5BE5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9C6C">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168A">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2C4D">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EBAD">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EA4">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7B55">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6D3">
            <w:pPr>
              <w:jc w:val="center"/>
              <w:rPr>
                <w:rFonts w:hint="eastAsia" w:ascii="宋体" w:hAnsi="宋体" w:eastAsia="宋体" w:cs="宋体"/>
                <w:i w:val="0"/>
                <w:iCs w:val="0"/>
                <w:color w:val="000000"/>
                <w:sz w:val="20"/>
                <w:szCs w:val="20"/>
                <w:u w:val="none"/>
              </w:rPr>
            </w:pPr>
          </w:p>
        </w:tc>
      </w:tr>
      <w:tr w14:paraId="639D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DDE2">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702">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152C">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20C5">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F2D">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A650">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C742">
            <w:pPr>
              <w:jc w:val="center"/>
              <w:rPr>
                <w:rFonts w:hint="eastAsia" w:ascii="宋体" w:hAnsi="宋体" w:eastAsia="宋体" w:cs="宋体"/>
                <w:i w:val="0"/>
                <w:iCs w:val="0"/>
                <w:color w:val="000000"/>
                <w:sz w:val="20"/>
                <w:szCs w:val="20"/>
                <w:u w:val="none"/>
              </w:rPr>
            </w:pPr>
          </w:p>
        </w:tc>
      </w:tr>
      <w:tr w14:paraId="1CD1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7AA9">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4F03">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32FF">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1A6D">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C755">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4FD6">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8ED">
            <w:pPr>
              <w:jc w:val="center"/>
              <w:rPr>
                <w:rFonts w:hint="eastAsia" w:ascii="宋体" w:hAnsi="宋体" w:eastAsia="宋体" w:cs="宋体"/>
                <w:i w:val="0"/>
                <w:iCs w:val="0"/>
                <w:color w:val="000000"/>
                <w:sz w:val="20"/>
                <w:szCs w:val="20"/>
                <w:u w:val="none"/>
              </w:rPr>
            </w:pPr>
          </w:p>
        </w:tc>
      </w:tr>
      <w:tr w14:paraId="6A3D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1648">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3155">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942F">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43E7">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915E">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12B2">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F52D">
            <w:pPr>
              <w:jc w:val="center"/>
              <w:rPr>
                <w:rFonts w:hint="eastAsia" w:ascii="宋体" w:hAnsi="宋体" w:eastAsia="宋体" w:cs="宋体"/>
                <w:i w:val="0"/>
                <w:iCs w:val="0"/>
                <w:color w:val="000000"/>
                <w:sz w:val="20"/>
                <w:szCs w:val="20"/>
                <w:u w:val="none"/>
              </w:rPr>
            </w:pPr>
          </w:p>
        </w:tc>
      </w:tr>
      <w:tr w14:paraId="2DA6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3DAE">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7F8E">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C791">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9A0C">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EFBC">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D5AF">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047">
            <w:pPr>
              <w:jc w:val="center"/>
              <w:rPr>
                <w:rFonts w:hint="eastAsia" w:ascii="宋体" w:hAnsi="宋体" w:eastAsia="宋体" w:cs="宋体"/>
                <w:i w:val="0"/>
                <w:iCs w:val="0"/>
                <w:color w:val="000000"/>
                <w:sz w:val="20"/>
                <w:szCs w:val="20"/>
                <w:u w:val="none"/>
              </w:rPr>
            </w:pPr>
          </w:p>
        </w:tc>
      </w:tr>
      <w:tr w14:paraId="20AF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F6AB">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895E">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4ACA">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2B4E">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0BD1">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AE3">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8483">
            <w:pPr>
              <w:jc w:val="center"/>
              <w:rPr>
                <w:rFonts w:hint="eastAsia" w:ascii="宋体" w:hAnsi="宋体" w:eastAsia="宋体" w:cs="宋体"/>
                <w:i w:val="0"/>
                <w:iCs w:val="0"/>
                <w:color w:val="000000"/>
                <w:sz w:val="20"/>
                <w:szCs w:val="20"/>
                <w:u w:val="none"/>
              </w:rPr>
            </w:pPr>
          </w:p>
        </w:tc>
      </w:tr>
      <w:tr w14:paraId="0A4C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4624">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E8A0">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B9CF">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17C7">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4BF0">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67CE">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BDC8">
            <w:pPr>
              <w:jc w:val="center"/>
              <w:rPr>
                <w:rFonts w:hint="eastAsia" w:ascii="宋体" w:hAnsi="宋体" w:eastAsia="宋体" w:cs="宋体"/>
                <w:i w:val="0"/>
                <w:iCs w:val="0"/>
                <w:color w:val="000000"/>
                <w:sz w:val="20"/>
                <w:szCs w:val="20"/>
                <w:u w:val="none"/>
              </w:rPr>
            </w:pPr>
          </w:p>
        </w:tc>
      </w:tr>
      <w:tr w14:paraId="0E7C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4F1">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064C">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FE00">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6B1A">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80A1">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8A85">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4852">
            <w:pPr>
              <w:jc w:val="center"/>
              <w:rPr>
                <w:rFonts w:hint="eastAsia" w:ascii="宋体" w:hAnsi="宋体" w:eastAsia="宋体" w:cs="宋体"/>
                <w:i w:val="0"/>
                <w:iCs w:val="0"/>
                <w:color w:val="000000"/>
                <w:sz w:val="20"/>
                <w:szCs w:val="20"/>
                <w:u w:val="none"/>
              </w:rPr>
            </w:pPr>
          </w:p>
        </w:tc>
      </w:tr>
      <w:tr w14:paraId="23ED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6A9B">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EEB5">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3CE5">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AE5E">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E72E">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D3D0">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5B6A">
            <w:pPr>
              <w:jc w:val="center"/>
              <w:rPr>
                <w:rFonts w:hint="eastAsia" w:ascii="宋体" w:hAnsi="宋体" w:eastAsia="宋体" w:cs="宋体"/>
                <w:i w:val="0"/>
                <w:iCs w:val="0"/>
                <w:color w:val="000000"/>
                <w:sz w:val="20"/>
                <w:szCs w:val="20"/>
                <w:u w:val="none"/>
              </w:rPr>
            </w:pPr>
          </w:p>
        </w:tc>
      </w:tr>
      <w:tr w14:paraId="450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27DE">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A1C3">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D03C">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6B0">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2B1F">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11E">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4D4D">
            <w:pPr>
              <w:jc w:val="center"/>
              <w:rPr>
                <w:rFonts w:hint="eastAsia" w:ascii="宋体" w:hAnsi="宋体" w:eastAsia="宋体" w:cs="宋体"/>
                <w:i w:val="0"/>
                <w:iCs w:val="0"/>
                <w:color w:val="000000"/>
                <w:sz w:val="20"/>
                <w:szCs w:val="20"/>
                <w:u w:val="none"/>
              </w:rPr>
            </w:pPr>
          </w:p>
        </w:tc>
      </w:tr>
      <w:tr w14:paraId="5D27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4C32">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6780">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766">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E8F6">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911A">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520A">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279">
            <w:pPr>
              <w:jc w:val="center"/>
              <w:rPr>
                <w:rFonts w:hint="eastAsia" w:ascii="宋体" w:hAnsi="宋体" w:eastAsia="宋体" w:cs="宋体"/>
                <w:i w:val="0"/>
                <w:iCs w:val="0"/>
                <w:color w:val="000000"/>
                <w:sz w:val="20"/>
                <w:szCs w:val="20"/>
                <w:u w:val="none"/>
              </w:rPr>
            </w:pPr>
          </w:p>
        </w:tc>
      </w:tr>
      <w:tr w14:paraId="08B7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AED0">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69FD">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10C0">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B3F1">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E2A8">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A70">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16B3">
            <w:pPr>
              <w:jc w:val="center"/>
              <w:rPr>
                <w:rFonts w:hint="eastAsia" w:ascii="宋体" w:hAnsi="宋体" w:eastAsia="宋体" w:cs="宋体"/>
                <w:i w:val="0"/>
                <w:iCs w:val="0"/>
                <w:color w:val="000000"/>
                <w:sz w:val="20"/>
                <w:szCs w:val="20"/>
                <w:u w:val="none"/>
              </w:rPr>
            </w:pPr>
          </w:p>
        </w:tc>
      </w:tr>
      <w:tr w14:paraId="3386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DEA6">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21B8">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6DFC">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171D">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69C9">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74AF">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02FE">
            <w:pPr>
              <w:jc w:val="center"/>
              <w:rPr>
                <w:rFonts w:hint="eastAsia" w:ascii="宋体" w:hAnsi="宋体" w:eastAsia="宋体" w:cs="宋体"/>
                <w:i w:val="0"/>
                <w:iCs w:val="0"/>
                <w:color w:val="000000"/>
                <w:sz w:val="20"/>
                <w:szCs w:val="20"/>
                <w:u w:val="none"/>
              </w:rPr>
            </w:pPr>
          </w:p>
        </w:tc>
      </w:tr>
      <w:tr w14:paraId="6FFE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4DF9">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9132">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74A1">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7BEB">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744F">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4201">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F64B">
            <w:pPr>
              <w:jc w:val="center"/>
              <w:rPr>
                <w:rFonts w:hint="eastAsia" w:ascii="宋体" w:hAnsi="宋体" w:eastAsia="宋体" w:cs="宋体"/>
                <w:i w:val="0"/>
                <w:iCs w:val="0"/>
                <w:color w:val="000000"/>
                <w:sz w:val="20"/>
                <w:szCs w:val="20"/>
                <w:u w:val="none"/>
              </w:rPr>
            </w:pPr>
          </w:p>
        </w:tc>
      </w:tr>
      <w:tr w14:paraId="60CB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5E8C">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1075">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3801">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0AB9">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03AF">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0A58">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16AA">
            <w:pPr>
              <w:jc w:val="center"/>
              <w:rPr>
                <w:rFonts w:hint="eastAsia" w:ascii="宋体" w:hAnsi="宋体" w:eastAsia="宋体" w:cs="宋体"/>
                <w:i w:val="0"/>
                <w:iCs w:val="0"/>
                <w:color w:val="000000"/>
                <w:sz w:val="20"/>
                <w:szCs w:val="20"/>
                <w:u w:val="none"/>
              </w:rPr>
            </w:pPr>
          </w:p>
        </w:tc>
      </w:tr>
      <w:tr w14:paraId="26A8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16DA">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4EF8">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E0FD">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67E0">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47A9">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E9E1">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AA97">
            <w:pPr>
              <w:jc w:val="center"/>
              <w:rPr>
                <w:rFonts w:hint="eastAsia" w:ascii="宋体" w:hAnsi="宋体" w:eastAsia="宋体" w:cs="宋体"/>
                <w:i w:val="0"/>
                <w:iCs w:val="0"/>
                <w:color w:val="000000"/>
                <w:sz w:val="20"/>
                <w:szCs w:val="20"/>
                <w:u w:val="none"/>
              </w:rPr>
            </w:pPr>
          </w:p>
        </w:tc>
      </w:tr>
      <w:tr w14:paraId="26CC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BE22">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8131">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DE85">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FD17">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EB1">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0727">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F32C">
            <w:pPr>
              <w:jc w:val="center"/>
              <w:rPr>
                <w:rFonts w:hint="eastAsia" w:ascii="宋体" w:hAnsi="宋体" w:eastAsia="宋体" w:cs="宋体"/>
                <w:i w:val="0"/>
                <w:iCs w:val="0"/>
                <w:color w:val="000000"/>
                <w:sz w:val="20"/>
                <w:szCs w:val="20"/>
                <w:u w:val="none"/>
              </w:rPr>
            </w:pPr>
          </w:p>
        </w:tc>
      </w:tr>
      <w:tr w14:paraId="37DA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A9C9">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A44">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D207">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088">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A1C4">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2CF3">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1DF2">
            <w:pPr>
              <w:jc w:val="center"/>
              <w:rPr>
                <w:rFonts w:hint="eastAsia" w:ascii="宋体" w:hAnsi="宋体" w:eastAsia="宋体" w:cs="宋体"/>
                <w:i w:val="0"/>
                <w:iCs w:val="0"/>
                <w:color w:val="000000"/>
                <w:sz w:val="20"/>
                <w:szCs w:val="20"/>
                <w:u w:val="none"/>
              </w:rPr>
            </w:pPr>
          </w:p>
        </w:tc>
      </w:tr>
      <w:tr w14:paraId="4A35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4FD6">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6EBE">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9404">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A06C">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4643">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0B7">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3888">
            <w:pPr>
              <w:jc w:val="center"/>
              <w:rPr>
                <w:rFonts w:hint="eastAsia" w:ascii="宋体" w:hAnsi="宋体" w:eastAsia="宋体" w:cs="宋体"/>
                <w:i w:val="0"/>
                <w:iCs w:val="0"/>
                <w:color w:val="000000"/>
                <w:sz w:val="20"/>
                <w:szCs w:val="20"/>
                <w:u w:val="none"/>
              </w:rPr>
            </w:pPr>
          </w:p>
        </w:tc>
      </w:tr>
      <w:tr w14:paraId="2E5C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BAE3">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1CBD">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D76A">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CCE1">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614D">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BB2E">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6BB9">
            <w:pPr>
              <w:jc w:val="center"/>
              <w:rPr>
                <w:rFonts w:hint="eastAsia" w:ascii="宋体" w:hAnsi="宋体" w:eastAsia="宋体" w:cs="宋体"/>
                <w:i w:val="0"/>
                <w:iCs w:val="0"/>
                <w:color w:val="000000"/>
                <w:sz w:val="20"/>
                <w:szCs w:val="20"/>
                <w:u w:val="none"/>
              </w:rPr>
            </w:pPr>
          </w:p>
        </w:tc>
      </w:tr>
      <w:tr w14:paraId="0105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F348">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E45D">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D70F">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9828">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7AB6">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6791">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E17">
            <w:pPr>
              <w:jc w:val="center"/>
              <w:rPr>
                <w:rFonts w:hint="eastAsia" w:ascii="宋体" w:hAnsi="宋体" w:eastAsia="宋体" w:cs="宋体"/>
                <w:i w:val="0"/>
                <w:iCs w:val="0"/>
                <w:color w:val="000000"/>
                <w:sz w:val="20"/>
                <w:szCs w:val="20"/>
                <w:u w:val="none"/>
              </w:rPr>
            </w:pPr>
          </w:p>
        </w:tc>
      </w:tr>
      <w:tr w14:paraId="7CF7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B130">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B705">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8D1">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B5A3">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105">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5536">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7000">
            <w:pPr>
              <w:jc w:val="center"/>
              <w:rPr>
                <w:rFonts w:hint="eastAsia" w:ascii="宋体" w:hAnsi="宋体" w:eastAsia="宋体" w:cs="宋体"/>
                <w:i w:val="0"/>
                <w:iCs w:val="0"/>
                <w:color w:val="000000"/>
                <w:sz w:val="20"/>
                <w:szCs w:val="20"/>
                <w:u w:val="none"/>
              </w:rPr>
            </w:pPr>
          </w:p>
        </w:tc>
      </w:tr>
      <w:tr w14:paraId="662D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E8F">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5D04">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9225">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A7F9">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7EB4">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F763">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2369">
            <w:pPr>
              <w:jc w:val="center"/>
              <w:rPr>
                <w:rFonts w:hint="eastAsia" w:ascii="宋体" w:hAnsi="宋体" w:eastAsia="宋体" w:cs="宋体"/>
                <w:i w:val="0"/>
                <w:iCs w:val="0"/>
                <w:color w:val="000000"/>
                <w:sz w:val="20"/>
                <w:szCs w:val="20"/>
                <w:u w:val="none"/>
              </w:rPr>
            </w:pPr>
          </w:p>
        </w:tc>
      </w:tr>
      <w:tr w14:paraId="0D90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9726">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D96D">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E7AE">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47A4">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A8B7">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8B8D">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118C">
            <w:pPr>
              <w:jc w:val="center"/>
              <w:rPr>
                <w:rFonts w:hint="eastAsia" w:ascii="宋体" w:hAnsi="宋体" w:eastAsia="宋体" w:cs="宋体"/>
                <w:i w:val="0"/>
                <w:iCs w:val="0"/>
                <w:color w:val="000000"/>
                <w:sz w:val="20"/>
                <w:szCs w:val="20"/>
                <w:u w:val="none"/>
              </w:rPr>
            </w:pPr>
          </w:p>
        </w:tc>
      </w:tr>
      <w:tr w14:paraId="4DFF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837" w:type="dxa"/>
          <w:trHeight w:val="36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D25F">
            <w:pPr>
              <w:jc w:val="left"/>
              <w:rPr>
                <w:rFonts w:hint="eastAsia" w:ascii="宋体" w:hAnsi="宋体" w:eastAsia="宋体" w:cs="宋体"/>
                <w:i w:val="0"/>
                <w:iCs w:val="0"/>
                <w:color w:val="000000"/>
                <w:sz w:val="20"/>
                <w:szCs w:val="20"/>
                <w:u w:val="none"/>
              </w:rPr>
            </w:pPr>
          </w:p>
        </w:tc>
        <w:tc>
          <w:tcPr>
            <w:tcW w:w="2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EFC3">
            <w:pPr>
              <w:jc w:val="left"/>
              <w:rPr>
                <w:rFonts w:hint="eastAsia" w:ascii="宋体" w:hAnsi="宋体" w:eastAsia="宋体" w:cs="宋体"/>
                <w:i w:val="0"/>
                <w:iCs w:val="0"/>
                <w:color w:val="000000"/>
                <w:sz w:val="20"/>
                <w:szCs w:val="20"/>
                <w:u w:val="none"/>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1816">
            <w:pPr>
              <w:jc w:val="center"/>
              <w:rPr>
                <w:rFonts w:hint="eastAsia" w:ascii="宋体" w:hAnsi="宋体" w:eastAsia="宋体" w:cs="宋体"/>
                <w:i w:val="0"/>
                <w:iCs w:val="0"/>
                <w:color w:val="000000"/>
                <w:sz w:val="20"/>
                <w:szCs w:val="20"/>
                <w:u w:val="none"/>
              </w:rPr>
            </w:pP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7662">
            <w:pPr>
              <w:jc w:val="right"/>
              <w:rPr>
                <w:rFonts w:hint="eastAsia" w:ascii="宋体" w:hAnsi="宋体" w:eastAsia="宋体" w:cs="宋体"/>
                <w:i w:val="0"/>
                <w:iCs w:val="0"/>
                <w:color w:val="000000"/>
                <w:sz w:val="20"/>
                <w:szCs w:val="20"/>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1068">
            <w:pPr>
              <w:jc w:val="right"/>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1410">
            <w:pPr>
              <w:jc w:val="right"/>
              <w:rPr>
                <w:rFonts w:hint="eastAsia" w:ascii="宋体" w:hAnsi="宋体" w:eastAsia="宋体" w:cs="宋体"/>
                <w:i w:val="0"/>
                <w:iCs w:val="0"/>
                <w:color w:val="000000"/>
                <w:sz w:val="20"/>
                <w:szCs w:val="20"/>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E113">
            <w:pPr>
              <w:jc w:val="center"/>
              <w:rPr>
                <w:rFonts w:hint="eastAsia" w:ascii="宋体" w:hAnsi="宋体" w:eastAsia="宋体" w:cs="宋体"/>
                <w:i w:val="0"/>
                <w:iCs w:val="0"/>
                <w:color w:val="000000"/>
                <w:sz w:val="20"/>
                <w:szCs w:val="20"/>
                <w:u w:val="none"/>
              </w:rPr>
            </w:pPr>
          </w:p>
        </w:tc>
      </w:tr>
      <w:tr w14:paraId="4DBD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837" w:type="dxa"/>
          <w:trHeight w:val="360" w:hRule="atLeast"/>
        </w:trPr>
        <w:tc>
          <w:tcPr>
            <w:tcW w:w="66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F5A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2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68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7D9B5016">
      <w:pPr>
        <w:rPr>
          <w:rFonts w:hint="eastAsia"/>
        </w:rPr>
      </w:pPr>
    </w:p>
    <w:tbl>
      <w:tblPr>
        <w:tblStyle w:val="34"/>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2358"/>
        <w:gridCol w:w="774"/>
        <w:gridCol w:w="1235"/>
        <w:gridCol w:w="1276"/>
        <w:gridCol w:w="1425"/>
        <w:gridCol w:w="896"/>
      </w:tblGrid>
      <w:tr w14:paraId="1363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40" w:type="dxa"/>
            <w:gridSpan w:val="7"/>
            <w:tcBorders>
              <w:top w:val="nil"/>
              <w:left w:val="nil"/>
              <w:bottom w:val="nil"/>
              <w:right w:val="nil"/>
            </w:tcBorders>
            <w:shd w:val="clear" w:color="auto" w:fill="auto"/>
            <w:vAlign w:val="center"/>
          </w:tcPr>
          <w:p w14:paraId="5D38E6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分组工程量清单</w:t>
            </w:r>
          </w:p>
        </w:tc>
      </w:tr>
      <w:tr w14:paraId="457A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19" w:type="dxa"/>
            <w:gridSpan w:val="5"/>
            <w:tcBorders>
              <w:top w:val="nil"/>
              <w:left w:val="nil"/>
              <w:bottom w:val="nil"/>
              <w:right w:val="nil"/>
            </w:tcBorders>
            <w:shd w:val="clear" w:color="auto" w:fill="auto"/>
            <w:vAlign w:val="bottom"/>
          </w:tcPr>
          <w:p w14:paraId="19A4F78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14:paraId="1DFB06DE">
            <w:pPr>
              <w:jc w:val="right"/>
              <w:rPr>
                <w:rFonts w:hint="eastAsia" w:ascii="宋体" w:hAnsi="宋体" w:eastAsia="宋体" w:cs="宋体"/>
                <w:i w:val="0"/>
                <w:iCs w:val="0"/>
                <w:color w:val="000000"/>
                <w:sz w:val="20"/>
                <w:szCs w:val="20"/>
                <w:u w:val="none"/>
              </w:rPr>
            </w:pPr>
          </w:p>
        </w:tc>
      </w:tr>
      <w:tr w14:paraId="3260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940" w:type="dxa"/>
            <w:gridSpan w:val="7"/>
            <w:tcBorders>
              <w:top w:val="nil"/>
              <w:left w:val="nil"/>
              <w:bottom w:val="nil"/>
              <w:right w:val="nil"/>
            </w:tcBorders>
            <w:shd w:val="clear" w:color="auto" w:fill="auto"/>
            <w:vAlign w:val="center"/>
          </w:tcPr>
          <w:p w14:paraId="53C6E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云岩镇井家灌溉应急水源建设工程</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（标段名称）</w:t>
            </w:r>
          </w:p>
        </w:tc>
      </w:tr>
      <w:tr w14:paraId="07F5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8" w:type="dxa"/>
            <w:gridSpan w:val="3"/>
            <w:tcBorders>
              <w:top w:val="nil"/>
              <w:left w:val="nil"/>
              <w:bottom w:val="nil"/>
              <w:right w:val="nil"/>
            </w:tcBorders>
            <w:shd w:val="clear" w:color="auto" w:fill="auto"/>
            <w:vAlign w:val="center"/>
          </w:tcPr>
          <w:p w14:paraId="40C30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组号：</w:t>
            </w:r>
            <w:r>
              <w:rPr>
                <w:rFonts w:hint="eastAsia" w:ascii="宋体" w:hAnsi="宋体" w:eastAsia="宋体" w:cs="宋体"/>
                <w:i w:val="0"/>
                <w:iCs w:val="0"/>
                <w:color w:val="000000"/>
                <w:kern w:val="0"/>
                <w:sz w:val="20"/>
                <w:szCs w:val="20"/>
                <w:u w:val="single"/>
                <w:lang w:val="en-US" w:eastAsia="zh-CN" w:bidi="ar"/>
              </w:rPr>
              <w:t xml:space="preserve"> 一 </w:t>
            </w:r>
            <w:r>
              <w:rPr>
                <w:rFonts w:hint="eastAsia" w:ascii="宋体" w:hAnsi="宋体" w:eastAsia="宋体" w:cs="宋体"/>
                <w:i w:val="0"/>
                <w:iCs w:val="0"/>
                <w:color w:val="FFFFFF"/>
                <w:kern w:val="0"/>
                <w:sz w:val="20"/>
                <w:szCs w:val="20"/>
                <w:u w:val="single"/>
                <w:lang w:val="en-US" w:eastAsia="zh-CN" w:bidi="ar"/>
              </w:rPr>
              <w:t>.</w:t>
            </w:r>
          </w:p>
        </w:tc>
        <w:tc>
          <w:tcPr>
            <w:tcW w:w="4832" w:type="dxa"/>
            <w:gridSpan w:val="4"/>
            <w:tcBorders>
              <w:top w:val="nil"/>
              <w:left w:val="nil"/>
              <w:bottom w:val="nil"/>
              <w:right w:val="nil"/>
            </w:tcBorders>
            <w:shd w:val="clear" w:color="auto" w:fill="auto"/>
            <w:vAlign w:val="center"/>
          </w:tcPr>
          <w:p w14:paraId="299B3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分组名称：</w:t>
            </w:r>
            <w:r>
              <w:rPr>
                <w:rFonts w:hint="eastAsia" w:ascii="宋体" w:hAnsi="宋体" w:eastAsia="宋体" w:cs="宋体"/>
                <w:i w:val="0"/>
                <w:iCs w:val="0"/>
                <w:color w:val="000000"/>
                <w:kern w:val="0"/>
                <w:sz w:val="20"/>
                <w:szCs w:val="20"/>
                <w:u w:val="single"/>
                <w:lang w:val="en-US" w:eastAsia="zh-CN" w:bidi="ar"/>
              </w:rPr>
              <w:t xml:space="preserve"> 管道工程 </w:t>
            </w:r>
            <w:r>
              <w:rPr>
                <w:rFonts w:hint="eastAsia" w:ascii="宋体" w:hAnsi="宋体" w:eastAsia="宋体" w:cs="宋体"/>
                <w:i w:val="0"/>
                <w:iCs w:val="0"/>
                <w:color w:val="FFFFFF"/>
                <w:kern w:val="0"/>
                <w:sz w:val="20"/>
                <w:szCs w:val="20"/>
                <w:u w:val="single"/>
                <w:lang w:val="en-US" w:eastAsia="zh-CN" w:bidi="ar"/>
              </w:rPr>
              <w:t>.</w:t>
            </w:r>
          </w:p>
        </w:tc>
      </w:tr>
      <w:tr w14:paraId="24D9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0" w:type="auto"/>
            <w:tcBorders>
              <w:top w:val="nil"/>
              <w:left w:val="nil"/>
              <w:bottom w:val="nil"/>
              <w:right w:val="nil"/>
            </w:tcBorders>
            <w:shd w:val="clear" w:color="auto" w:fill="auto"/>
            <w:noWrap/>
            <w:vAlign w:val="center"/>
          </w:tcPr>
          <w:p w14:paraId="082B1B67">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91BA9E8">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5F41285">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1D0F911">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39D1329">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65960C2">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EE50CAF">
            <w:pPr>
              <w:jc w:val="center"/>
              <w:rPr>
                <w:rFonts w:hint="eastAsia" w:ascii="宋体" w:hAnsi="宋体" w:eastAsia="宋体" w:cs="宋体"/>
                <w:i w:val="0"/>
                <w:iCs w:val="0"/>
                <w:color w:val="000000"/>
                <w:sz w:val="20"/>
                <w:szCs w:val="20"/>
                <w:u w:val="none"/>
              </w:rPr>
            </w:pPr>
          </w:p>
        </w:tc>
      </w:tr>
      <w:tr w14:paraId="3001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76" w:type="dxa"/>
            <w:tcBorders>
              <w:top w:val="single" w:color="000000" w:sz="4" w:space="0"/>
              <w:left w:val="single" w:color="000000" w:sz="4" w:space="0"/>
              <w:bottom w:val="nil"/>
              <w:right w:val="single" w:color="000000" w:sz="4" w:space="0"/>
            </w:tcBorders>
            <w:shd w:val="clear" w:color="auto" w:fill="auto"/>
            <w:vAlign w:val="center"/>
          </w:tcPr>
          <w:p w14:paraId="3AEE95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58" w:type="dxa"/>
            <w:tcBorders>
              <w:top w:val="single" w:color="000000" w:sz="4" w:space="0"/>
              <w:left w:val="single" w:color="000000" w:sz="4" w:space="0"/>
              <w:bottom w:val="nil"/>
              <w:right w:val="single" w:color="000000" w:sz="4" w:space="0"/>
            </w:tcBorders>
            <w:shd w:val="clear" w:color="auto" w:fill="auto"/>
            <w:vAlign w:val="center"/>
          </w:tcPr>
          <w:p w14:paraId="2FFE65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2E3EA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5AA51E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工程数量</w:t>
            </w:r>
          </w:p>
        </w:tc>
        <w:tc>
          <w:tcPr>
            <w:tcW w:w="1276" w:type="dxa"/>
            <w:tcBorders>
              <w:top w:val="single" w:color="000000" w:sz="4" w:space="0"/>
              <w:left w:val="single" w:color="000000" w:sz="4" w:space="0"/>
              <w:bottom w:val="nil"/>
              <w:right w:val="single" w:color="000000" w:sz="4" w:space="0"/>
            </w:tcBorders>
            <w:shd w:val="clear" w:color="auto" w:fill="auto"/>
            <w:vAlign w:val="center"/>
          </w:tcPr>
          <w:p w14:paraId="534A2C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425" w:type="dxa"/>
            <w:tcBorders>
              <w:top w:val="single" w:color="000000" w:sz="4" w:space="0"/>
              <w:left w:val="single" w:color="000000" w:sz="4" w:space="0"/>
              <w:bottom w:val="nil"/>
              <w:right w:val="single" w:color="000000" w:sz="4" w:space="0"/>
            </w:tcBorders>
            <w:shd w:val="clear" w:color="auto" w:fill="auto"/>
            <w:vAlign w:val="center"/>
          </w:tcPr>
          <w:p w14:paraId="30C6A6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896" w:type="dxa"/>
            <w:tcBorders>
              <w:top w:val="single" w:color="000000" w:sz="4" w:space="0"/>
              <w:left w:val="single" w:color="000000" w:sz="4" w:space="0"/>
              <w:bottom w:val="nil"/>
              <w:right w:val="single" w:color="000000" w:sz="4" w:space="0"/>
            </w:tcBorders>
            <w:shd w:val="clear" w:color="auto" w:fill="auto"/>
            <w:vAlign w:val="center"/>
          </w:tcPr>
          <w:p w14:paraId="1C4436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5B0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1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1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8C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37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6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87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E176">
            <w:pPr>
              <w:jc w:val="center"/>
              <w:rPr>
                <w:rFonts w:hint="eastAsia" w:ascii="宋体" w:hAnsi="宋体" w:eastAsia="宋体" w:cs="宋体"/>
                <w:i w:val="0"/>
                <w:iCs w:val="0"/>
                <w:color w:val="000000"/>
                <w:sz w:val="20"/>
                <w:szCs w:val="20"/>
                <w:u w:val="none"/>
              </w:rPr>
            </w:pPr>
          </w:p>
        </w:tc>
      </w:tr>
      <w:tr w14:paraId="0E75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FA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82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32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D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4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8C12">
            <w:pPr>
              <w:jc w:val="center"/>
              <w:rPr>
                <w:rFonts w:hint="eastAsia" w:ascii="宋体" w:hAnsi="宋体" w:eastAsia="宋体" w:cs="宋体"/>
                <w:i w:val="0"/>
                <w:iCs w:val="0"/>
                <w:color w:val="000000"/>
                <w:sz w:val="20"/>
                <w:szCs w:val="20"/>
                <w:u w:val="none"/>
              </w:rPr>
            </w:pPr>
          </w:p>
        </w:tc>
      </w:tr>
      <w:tr w14:paraId="4DE1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1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φ63PE管道</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10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EE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E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CA6">
            <w:pPr>
              <w:jc w:val="center"/>
              <w:rPr>
                <w:rFonts w:hint="eastAsia" w:ascii="宋体" w:hAnsi="宋体" w:eastAsia="宋体" w:cs="宋体"/>
                <w:i w:val="0"/>
                <w:iCs w:val="0"/>
                <w:color w:val="000000"/>
                <w:sz w:val="20"/>
                <w:szCs w:val="20"/>
                <w:u w:val="none"/>
              </w:rPr>
            </w:pPr>
          </w:p>
        </w:tc>
      </w:tr>
      <w:tr w14:paraId="099B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C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管沟开挖</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7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1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3686.4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40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F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C637">
            <w:pPr>
              <w:jc w:val="center"/>
              <w:rPr>
                <w:rFonts w:hint="eastAsia" w:ascii="宋体" w:hAnsi="宋体" w:eastAsia="宋体" w:cs="宋体"/>
                <w:i w:val="0"/>
                <w:iCs w:val="0"/>
                <w:color w:val="000000"/>
                <w:sz w:val="20"/>
                <w:szCs w:val="20"/>
                <w:u w:val="none"/>
              </w:rPr>
            </w:pPr>
          </w:p>
        </w:tc>
      </w:tr>
      <w:tr w14:paraId="773B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8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6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管沟回填</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E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3686.4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3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A0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4482">
            <w:pPr>
              <w:jc w:val="center"/>
              <w:rPr>
                <w:rFonts w:hint="eastAsia" w:ascii="宋体" w:hAnsi="宋体" w:eastAsia="宋体" w:cs="宋体"/>
                <w:i w:val="0"/>
                <w:iCs w:val="0"/>
                <w:color w:val="000000"/>
                <w:sz w:val="20"/>
                <w:szCs w:val="20"/>
                <w:u w:val="none"/>
              </w:rPr>
            </w:pPr>
          </w:p>
        </w:tc>
      </w:tr>
      <w:tr w14:paraId="6AE4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A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φ80排水阀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9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7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C3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9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6C1F">
            <w:pPr>
              <w:jc w:val="center"/>
              <w:rPr>
                <w:rFonts w:hint="eastAsia" w:ascii="宋体" w:hAnsi="宋体" w:eastAsia="宋体" w:cs="宋体"/>
                <w:i w:val="0"/>
                <w:iCs w:val="0"/>
                <w:color w:val="000000"/>
                <w:sz w:val="20"/>
                <w:szCs w:val="20"/>
                <w:u w:val="none"/>
              </w:rPr>
            </w:pPr>
          </w:p>
        </w:tc>
      </w:tr>
      <w:tr w14:paraId="295E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7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2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C2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73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56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95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29A">
            <w:pPr>
              <w:jc w:val="center"/>
              <w:rPr>
                <w:rFonts w:hint="eastAsia" w:ascii="宋体" w:hAnsi="宋体" w:eastAsia="宋体" w:cs="宋体"/>
                <w:i w:val="0"/>
                <w:iCs w:val="0"/>
                <w:color w:val="000000"/>
                <w:sz w:val="20"/>
                <w:szCs w:val="20"/>
                <w:u w:val="none"/>
              </w:rPr>
            </w:pPr>
          </w:p>
        </w:tc>
      </w:tr>
      <w:tr w14:paraId="0369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D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9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7E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B9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31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0E40">
            <w:pPr>
              <w:jc w:val="center"/>
              <w:rPr>
                <w:rFonts w:hint="eastAsia" w:ascii="宋体" w:hAnsi="宋体" w:eastAsia="宋体" w:cs="宋体"/>
                <w:i w:val="0"/>
                <w:iCs w:val="0"/>
                <w:color w:val="000000"/>
                <w:sz w:val="20"/>
                <w:szCs w:val="20"/>
                <w:u w:val="none"/>
              </w:rPr>
            </w:pPr>
          </w:p>
        </w:tc>
      </w:tr>
      <w:tr w14:paraId="3A9D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3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5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管道泵</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3C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8C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557A">
            <w:pPr>
              <w:jc w:val="center"/>
              <w:rPr>
                <w:rFonts w:hint="eastAsia" w:ascii="宋体" w:hAnsi="宋体" w:eastAsia="宋体" w:cs="宋体"/>
                <w:i w:val="0"/>
                <w:iCs w:val="0"/>
                <w:color w:val="000000"/>
                <w:sz w:val="20"/>
                <w:szCs w:val="20"/>
                <w:u w:val="none"/>
              </w:rPr>
            </w:pPr>
          </w:p>
        </w:tc>
      </w:tr>
      <w:tr w14:paraId="733E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2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A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6B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4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F6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F47D">
            <w:pPr>
              <w:jc w:val="center"/>
              <w:rPr>
                <w:rFonts w:hint="eastAsia" w:ascii="宋体" w:hAnsi="宋体" w:eastAsia="宋体" w:cs="宋体"/>
                <w:i w:val="0"/>
                <w:iCs w:val="0"/>
                <w:color w:val="000000"/>
                <w:sz w:val="20"/>
                <w:szCs w:val="20"/>
                <w:u w:val="none"/>
              </w:rPr>
            </w:pPr>
          </w:p>
        </w:tc>
      </w:tr>
      <w:tr w14:paraId="5FCB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28B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11D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1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66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FAE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69D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A41F">
            <w:pPr>
              <w:jc w:val="center"/>
              <w:rPr>
                <w:rFonts w:hint="eastAsia" w:ascii="宋体" w:hAnsi="宋体" w:eastAsia="宋体" w:cs="宋体"/>
                <w:i w:val="0"/>
                <w:iCs w:val="0"/>
                <w:color w:val="000000"/>
                <w:sz w:val="20"/>
                <w:szCs w:val="20"/>
                <w:u w:val="none"/>
              </w:rPr>
            </w:pPr>
          </w:p>
        </w:tc>
      </w:tr>
      <w:tr w14:paraId="538F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77C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535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94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451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7C7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3A1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9F46">
            <w:pPr>
              <w:jc w:val="center"/>
              <w:rPr>
                <w:rFonts w:hint="eastAsia" w:ascii="宋体" w:hAnsi="宋体" w:eastAsia="宋体" w:cs="宋体"/>
                <w:i w:val="0"/>
                <w:iCs w:val="0"/>
                <w:color w:val="000000"/>
                <w:sz w:val="20"/>
                <w:szCs w:val="20"/>
                <w:u w:val="none"/>
              </w:rPr>
            </w:pPr>
          </w:p>
        </w:tc>
      </w:tr>
      <w:tr w14:paraId="3A99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24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AE5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01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54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D20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A9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7449">
            <w:pPr>
              <w:jc w:val="center"/>
              <w:rPr>
                <w:rFonts w:hint="eastAsia" w:ascii="宋体" w:hAnsi="宋体" w:eastAsia="宋体" w:cs="宋体"/>
                <w:i w:val="0"/>
                <w:iCs w:val="0"/>
                <w:color w:val="000000"/>
                <w:sz w:val="20"/>
                <w:szCs w:val="20"/>
                <w:u w:val="none"/>
              </w:rPr>
            </w:pPr>
          </w:p>
        </w:tc>
      </w:tr>
      <w:tr w14:paraId="0811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B48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1D6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12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F15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0F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1B0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779E">
            <w:pPr>
              <w:jc w:val="center"/>
              <w:rPr>
                <w:rFonts w:hint="eastAsia" w:ascii="宋体" w:hAnsi="宋体" w:eastAsia="宋体" w:cs="宋体"/>
                <w:i w:val="0"/>
                <w:iCs w:val="0"/>
                <w:color w:val="000000"/>
                <w:sz w:val="20"/>
                <w:szCs w:val="20"/>
                <w:u w:val="none"/>
              </w:rPr>
            </w:pPr>
          </w:p>
        </w:tc>
      </w:tr>
      <w:tr w14:paraId="0EFE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C3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1AF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89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663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86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4EA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EED0">
            <w:pPr>
              <w:jc w:val="center"/>
              <w:rPr>
                <w:rFonts w:hint="eastAsia" w:ascii="宋体" w:hAnsi="宋体" w:eastAsia="宋体" w:cs="宋体"/>
                <w:i w:val="0"/>
                <w:iCs w:val="0"/>
                <w:color w:val="000000"/>
                <w:sz w:val="20"/>
                <w:szCs w:val="20"/>
                <w:u w:val="none"/>
              </w:rPr>
            </w:pPr>
          </w:p>
        </w:tc>
      </w:tr>
      <w:tr w14:paraId="2C86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1F7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CBE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8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1D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6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3BE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B16D">
            <w:pPr>
              <w:jc w:val="center"/>
              <w:rPr>
                <w:rFonts w:hint="eastAsia" w:ascii="宋体" w:hAnsi="宋体" w:eastAsia="宋体" w:cs="宋体"/>
                <w:i w:val="0"/>
                <w:iCs w:val="0"/>
                <w:color w:val="000000"/>
                <w:sz w:val="20"/>
                <w:szCs w:val="20"/>
                <w:u w:val="none"/>
              </w:rPr>
            </w:pPr>
          </w:p>
        </w:tc>
      </w:tr>
      <w:tr w14:paraId="056A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0D7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B20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57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E2A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1E2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F2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1B56">
            <w:pPr>
              <w:jc w:val="center"/>
              <w:rPr>
                <w:rFonts w:hint="eastAsia" w:ascii="宋体" w:hAnsi="宋体" w:eastAsia="宋体" w:cs="宋体"/>
                <w:i w:val="0"/>
                <w:iCs w:val="0"/>
                <w:color w:val="000000"/>
                <w:sz w:val="20"/>
                <w:szCs w:val="20"/>
                <w:u w:val="none"/>
              </w:rPr>
            </w:pPr>
          </w:p>
        </w:tc>
      </w:tr>
      <w:tr w14:paraId="6763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57C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B0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48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84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FF6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A89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CDAE">
            <w:pPr>
              <w:jc w:val="center"/>
              <w:rPr>
                <w:rFonts w:hint="eastAsia" w:ascii="宋体" w:hAnsi="宋体" w:eastAsia="宋体" w:cs="宋体"/>
                <w:i w:val="0"/>
                <w:iCs w:val="0"/>
                <w:color w:val="000000"/>
                <w:sz w:val="20"/>
                <w:szCs w:val="20"/>
                <w:u w:val="none"/>
              </w:rPr>
            </w:pPr>
          </w:p>
        </w:tc>
      </w:tr>
      <w:tr w14:paraId="6F40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F5F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BB4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F3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058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50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63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4D45">
            <w:pPr>
              <w:jc w:val="center"/>
              <w:rPr>
                <w:rFonts w:hint="eastAsia" w:ascii="宋体" w:hAnsi="宋体" w:eastAsia="宋体" w:cs="宋体"/>
                <w:i w:val="0"/>
                <w:iCs w:val="0"/>
                <w:color w:val="000000"/>
                <w:sz w:val="20"/>
                <w:szCs w:val="20"/>
                <w:u w:val="none"/>
              </w:rPr>
            </w:pPr>
          </w:p>
        </w:tc>
      </w:tr>
      <w:tr w14:paraId="600B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AB0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ABC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3D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CF8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69B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40D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9EB8">
            <w:pPr>
              <w:jc w:val="center"/>
              <w:rPr>
                <w:rFonts w:hint="eastAsia" w:ascii="宋体" w:hAnsi="宋体" w:eastAsia="宋体" w:cs="宋体"/>
                <w:i w:val="0"/>
                <w:iCs w:val="0"/>
                <w:color w:val="000000"/>
                <w:sz w:val="20"/>
                <w:szCs w:val="20"/>
                <w:u w:val="none"/>
              </w:rPr>
            </w:pPr>
          </w:p>
        </w:tc>
      </w:tr>
      <w:tr w14:paraId="383B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C27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A05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6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BD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FAD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B2E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B044">
            <w:pPr>
              <w:jc w:val="center"/>
              <w:rPr>
                <w:rFonts w:hint="eastAsia" w:ascii="宋体" w:hAnsi="宋体" w:eastAsia="宋体" w:cs="宋体"/>
                <w:i w:val="0"/>
                <w:iCs w:val="0"/>
                <w:color w:val="000000"/>
                <w:sz w:val="20"/>
                <w:szCs w:val="20"/>
                <w:u w:val="none"/>
              </w:rPr>
            </w:pPr>
          </w:p>
        </w:tc>
      </w:tr>
      <w:tr w14:paraId="0A1C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108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A4E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82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FA0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A7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F0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D8D0">
            <w:pPr>
              <w:jc w:val="center"/>
              <w:rPr>
                <w:rFonts w:hint="eastAsia" w:ascii="宋体" w:hAnsi="宋体" w:eastAsia="宋体" w:cs="宋体"/>
                <w:i w:val="0"/>
                <w:iCs w:val="0"/>
                <w:color w:val="000000"/>
                <w:sz w:val="20"/>
                <w:szCs w:val="20"/>
                <w:u w:val="none"/>
              </w:rPr>
            </w:pPr>
          </w:p>
        </w:tc>
      </w:tr>
      <w:tr w14:paraId="7576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4CF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BCA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01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E5A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695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982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F286">
            <w:pPr>
              <w:jc w:val="center"/>
              <w:rPr>
                <w:rFonts w:hint="eastAsia" w:ascii="宋体" w:hAnsi="宋体" w:eastAsia="宋体" w:cs="宋体"/>
                <w:i w:val="0"/>
                <w:iCs w:val="0"/>
                <w:color w:val="000000"/>
                <w:sz w:val="20"/>
                <w:szCs w:val="20"/>
                <w:u w:val="none"/>
              </w:rPr>
            </w:pPr>
          </w:p>
        </w:tc>
      </w:tr>
      <w:tr w14:paraId="5633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A78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DA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6C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F9A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66B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389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1C8B">
            <w:pPr>
              <w:jc w:val="center"/>
              <w:rPr>
                <w:rFonts w:hint="eastAsia" w:ascii="宋体" w:hAnsi="宋体" w:eastAsia="宋体" w:cs="宋体"/>
                <w:i w:val="0"/>
                <w:iCs w:val="0"/>
                <w:color w:val="000000"/>
                <w:sz w:val="20"/>
                <w:szCs w:val="20"/>
                <w:u w:val="none"/>
              </w:rPr>
            </w:pPr>
          </w:p>
        </w:tc>
      </w:tr>
      <w:tr w14:paraId="5326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B8F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EEF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B9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D77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0CD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F8F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A991">
            <w:pPr>
              <w:jc w:val="center"/>
              <w:rPr>
                <w:rFonts w:hint="eastAsia" w:ascii="宋体" w:hAnsi="宋体" w:eastAsia="宋体" w:cs="宋体"/>
                <w:i w:val="0"/>
                <w:iCs w:val="0"/>
                <w:color w:val="000000"/>
                <w:sz w:val="20"/>
                <w:szCs w:val="20"/>
                <w:u w:val="none"/>
              </w:rPr>
            </w:pPr>
          </w:p>
        </w:tc>
      </w:tr>
      <w:tr w14:paraId="25B1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FF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E4E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303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A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ED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59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343E">
            <w:pPr>
              <w:jc w:val="center"/>
              <w:rPr>
                <w:rFonts w:hint="eastAsia" w:ascii="宋体" w:hAnsi="宋体" w:eastAsia="宋体" w:cs="宋体"/>
                <w:i w:val="0"/>
                <w:iCs w:val="0"/>
                <w:color w:val="000000"/>
                <w:sz w:val="20"/>
                <w:szCs w:val="20"/>
                <w:u w:val="none"/>
              </w:rPr>
            </w:pPr>
          </w:p>
        </w:tc>
      </w:tr>
      <w:tr w14:paraId="22D6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A4E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BBA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3D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22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0C1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407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5F5D">
            <w:pPr>
              <w:jc w:val="center"/>
              <w:rPr>
                <w:rFonts w:hint="eastAsia" w:ascii="宋体" w:hAnsi="宋体" w:eastAsia="宋体" w:cs="宋体"/>
                <w:i w:val="0"/>
                <w:iCs w:val="0"/>
                <w:color w:val="000000"/>
                <w:sz w:val="20"/>
                <w:szCs w:val="20"/>
                <w:u w:val="none"/>
              </w:rPr>
            </w:pPr>
          </w:p>
        </w:tc>
      </w:tr>
      <w:tr w14:paraId="2579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AEF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927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36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995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535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18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698E">
            <w:pPr>
              <w:jc w:val="center"/>
              <w:rPr>
                <w:rFonts w:hint="eastAsia" w:ascii="宋体" w:hAnsi="宋体" w:eastAsia="宋体" w:cs="宋体"/>
                <w:i w:val="0"/>
                <w:iCs w:val="0"/>
                <w:color w:val="000000"/>
                <w:sz w:val="20"/>
                <w:szCs w:val="20"/>
                <w:u w:val="none"/>
              </w:rPr>
            </w:pPr>
          </w:p>
        </w:tc>
      </w:tr>
      <w:tr w14:paraId="2447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8C9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EB5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B3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AF4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F1F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A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DD10">
            <w:pPr>
              <w:jc w:val="center"/>
              <w:rPr>
                <w:rFonts w:hint="eastAsia" w:ascii="宋体" w:hAnsi="宋体" w:eastAsia="宋体" w:cs="宋体"/>
                <w:i w:val="0"/>
                <w:iCs w:val="0"/>
                <w:color w:val="000000"/>
                <w:sz w:val="20"/>
                <w:szCs w:val="20"/>
                <w:u w:val="none"/>
              </w:rPr>
            </w:pPr>
          </w:p>
        </w:tc>
      </w:tr>
      <w:tr w14:paraId="43D1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0163">
            <w:pPr>
              <w:jc w:val="center"/>
              <w:rPr>
                <w:rFonts w:hint="eastAsia" w:ascii="宋体" w:hAnsi="宋体" w:eastAsia="宋体" w:cs="宋体"/>
                <w:i w:val="0"/>
                <w:iCs w:val="0"/>
                <w:color w:val="000000"/>
                <w:sz w:val="20"/>
                <w:szCs w:val="20"/>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1D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74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3550">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AF08">
            <w:pPr>
              <w:jc w:val="center"/>
              <w:rPr>
                <w:rFonts w:hint="eastAsia" w:ascii="宋体" w:hAnsi="宋体" w:eastAsia="宋体" w:cs="宋体"/>
                <w:i w:val="0"/>
                <w:iCs w:val="0"/>
                <w:color w:val="000000"/>
                <w:sz w:val="20"/>
                <w:szCs w:val="20"/>
                <w:u w:val="none"/>
              </w:rPr>
            </w:pPr>
          </w:p>
        </w:tc>
      </w:tr>
    </w:tbl>
    <w:p w14:paraId="4137E7B3">
      <w:pPr>
        <w:pStyle w:val="2"/>
        <w:rPr>
          <w:rFonts w:hint="eastAsia"/>
        </w:rPr>
      </w:pPr>
    </w:p>
    <w:tbl>
      <w:tblPr>
        <w:tblStyle w:val="34"/>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2358"/>
        <w:gridCol w:w="774"/>
        <w:gridCol w:w="1235"/>
        <w:gridCol w:w="1276"/>
        <w:gridCol w:w="1425"/>
        <w:gridCol w:w="896"/>
      </w:tblGrid>
      <w:tr w14:paraId="630F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8940" w:type="dxa"/>
            <w:gridSpan w:val="7"/>
            <w:tcBorders>
              <w:top w:val="nil"/>
              <w:left w:val="nil"/>
              <w:bottom w:val="nil"/>
              <w:right w:val="nil"/>
            </w:tcBorders>
            <w:shd w:val="clear" w:color="auto" w:fill="auto"/>
            <w:vAlign w:val="center"/>
          </w:tcPr>
          <w:p w14:paraId="23D52AD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分组工程量清单</w:t>
            </w:r>
          </w:p>
        </w:tc>
      </w:tr>
      <w:tr w14:paraId="3CD0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19" w:type="dxa"/>
            <w:gridSpan w:val="5"/>
            <w:tcBorders>
              <w:top w:val="nil"/>
              <w:left w:val="nil"/>
              <w:bottom w:val="nil"/>
              <w:right w:val="nil"/>
            </w:tcBorders>
            <w:shd w:val="clear" w:color="auto" w:fill="auto"/>
            <w:vAlign w:val="bottom"/>
          </w:tcPr>
          <w:p w14:paraId="01E1D05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w:t>
            </w:r>
          </w:p>
        </w:tc>
        <w:tc>
          <w:tcPr>
            <w:tcW w:w="0" w:type="auto"/>
            <w:gridSpan w:val="2"/>
            <w:tcBorders>
              <w:top w:val="nil"/>
              <w:left w:val="nil"/>
              <w:bottom w:val="nil"/>
              <w:right w:val="nil"/>
            </w:tcBorders>
            <w:shd w:val="clear" w:color="auto" w:fill="auto"/>
            <w:noWrap/>
            <w:vAlign w:val="bottom"/>
          </w:tcPr>
          <w:p w14:paraId="5B729F6E">
            <w:pPr>
              <w:jc w:val="right"/>
              <w:rPr>
                <w:rFonts w:hint="eastAsia" w:ascii="宋体" w:hAnsi="宋体" w:eastAsia="宋体" w:cs="宋体"/>
                <w:i w:val="0"/>
                <w:iCs w:val="0"/>
                <w:color w:val="000000"/>
                <w:sz w:val="20"/>
                <w:szCs w:val="20"/>
                <w:u w:val="none"/>
              </w:rPr>
            </w:pPr>
          </w:p>
        </w:tc>
      </w:tr>
      <w:tr w14:paraId="2DC8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940" w:type="dxa"/>
            <w:gridSpan w:val="7"/>
            <w:tcBorders>
              <w:top w:val="nil"/>
              <w:left w:val="nil"/>
              <w:bottom w:val="nil"/>
              <w:right w:val="nil"/>
            </w:tcBorders>
            <w:shd w:val="clear" w:color="auto" w:fill="auto"/>
            <w:vAlign w:val="center"/>
          </w:tcPr>
          <w:p w14:paraId="6DA2A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云岩镇井家灌溉应急水源建设工程</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（标段名称）</w:t>
            </w:r>
          </w:p>
        </w:tc>
      </w:tr>
      <w:tr w14:paraId="150E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8" w:type="dxa"/>
            <w:gridSpan w:val="3"/>
            <w:tcBorders>
              <w:top w:val="nil"/>
              <w:left w:val="nil"/>
              <w:bottom w:val="nil"/>
              <w:right w:val="nil"/>
            </w:tcBorders>
            <w:shd w:val="clear" w:color="auto" w:fill="auto"/>
            <w:vAlign w:val="center"/>
          </w:tcPr>
          <w:p w14:paraId="13E39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组号：</w:t>
            </w:r>
            <w:r>
              <w:rPr>
                <w:rFonts w:hint="eastAsia" w:ascii="宋体" w:hAnsi="宋体" w:eastAsia="宋体" w:cs="宋体"/>
                <w:i w:val="0"/>
                <w:iCs w:val="0"/>
                <w:color w:val="000000"/>
                <w:kern w:val="0"/>
                <w:sz w:val="20"/>
                <w:szCs w:val="20"/>
                <w:u w:val="single"/>
                <w:lang w:val="en-US" w:eastAsia="zh-CN" w:bidi="ar"/>
              </w:rPr>
              <w:t xml:space="preserve"> 二 </w:t>
            </w:r>
            <w:r>
              <w:rPr>
                <w:rFonts w:hint="eastAsia" w:ascii="宋体" w:hAnsi="宋体" w:eastAsia="宋体" w:cs="宋体"/>
                <w:i w:val="0"/>
                <w:iCs w:val="0"/>
                <w:color w:val="FFFFFF"/>
                <w:kern w:val="0"/>
                <w:sz w:val="20"/>
                <w:szCs w:val="20"/>
                <w:u w:val="single"/>
                <w:lang w:val="en-US" w:eastAsia="zh-CN" w:bidi="ar"/>
              </w:rPr>
              <w:t>.</w:t>
            </w:r>
          </w:p>
        </w:tc>
        <w:tc>
          <w:tcPr>
            <w:tcW w:w="4832" w:type="dxa"/>
            <w:gridSpan w:val="4"/>
            <w:tcBorders>
              <w:top w:val="nil"/>
              <w:left w:val="nil"/>
              <w:bottom w:val="nil"/>
              <w:right w:val="nil"/>
            </w:tcBorders>
            <w:shd w:val="clear" w:color="auto" w:fill="auto"/>
            <w:vAlign w:val="center"/>
          </w:tcPr>
          <w:p w14:paraId="244F7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分组名称：</w:t>
            </w:r>
            <w:r>
              <w:rPr>
                <w:rFonts w:hint="eastAsia" w:ascii="宋体" w:hAnsi="宋体" w:eastAsia="宋体" w:cs="宋体"/>
                <w:i w:val="0"/>
                <w:iCs w:val="0"/>
                <w:color w:val="000000"/>
                <w:kern w:val="0"/>
                <w:sz w:val="20"/>
                <w:szCs w:val="20"/>
                <w:u w:val="single"/>
                <w:lang w:val="en-US" w:eastAsia="zh-CN" w:bidi="ar"/>
              </w:rPr>
              <w:t xml:space="preserve"> 坝维修 </w:t>
            </w:r>
            <w:r>
              <w:rPr>
                <w:rFonts w:hint="eastAsia" w:ascii="宋体" w:hAnsi="宋体" w:eastAsia="宋体" w:cs="宋体"/>
                <w:i w:val="0"/>
                <w:iCs w:val="0"/>
                <w:color w:val="FFFFFF"/>
                <w:kern w:val="0"/>
                <w:sz w:val="20"/>
                <w:szCs w:val="20"/>
                <w:u w:val="single"/>
                <w:lang w:val="en-US" w:eastAsia="zh-CN" w:bidi="ar"/>
              </w:rPr>
              <w:t>.</w:t>
            </w:r>
          </w:p>
        </w:tc>
      </w:tr>
      <w:tr w14:paraId="7D55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0" w:type="auto"/>
            <w:tcBorders>
              <w:top w:val="nil"/>
              <w:left w:val="nil"/>
              <w:bottom w:val="nil"/>
              <w:right w:val="nil"/>
            </w:tcBorders>
            <w:shd w:val="clear" w:color="auto" w:fill="auto"/>
            <w:noWrap/>
            <w:vAlign w:val="center"/>
          </w:tcPr>
          <w:p w14:paraId="7736A17C">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855DF16">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B797429">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03A8D94">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C2324F2">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197C6A7">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9E70B1C">
            <w:pPr>
              <w:jc w:val="center"/>
              <w:rPr>
                <w:rFonts w:hint="eastAsia" w:ascii="宋体" w:hAnsi="宋体" w:eastAsia="宋体" w:cs="宋体"/>
                <w:i w:val="0"/>
                <w:iCs w:val="0"/>
                <w:color w:val="000000"/>
                <w:sz w:val="20"/>
                <w:szCs w:val="20"/>
                <w:u w:val="none"/>
              </w:rPr>
            </w:pPr>
          </w:p>
        </w:tc>
      </w:tr>
      <w:tr w14:paraId="3185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6" w:type="dxa"/>
            <w:tcBorders>
              <w:top w:val="single" w:color="000000" w:sz="4" w:space="0"/>
              <w:left w:val="single" w:color="000000" w:sz="4" w:space="0"/>
              <w:bottom w:val="nil"/>
              <w:right w:val="single" w:color="000000" w:sz="4" w:space="0"/>
            </w:tcBorders>
            <w:shd w:val="clear" w:color="auto" w:fill="auto"/>
            <w:vAlign w:val="center"/>
          </w:tcPr>
          <w:p w14:paraId="326323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58" w:type="dxa"/>
            <w:tcBorders>
              <w:top w:val="single" w:color="000000" w:sz="4" w:space="0"/>
              <w:left w:val="single" w:color="000000" w:sz="4" w:space="0"/>
              <w:bottom w:val="nil"/>
              <w:right w:val="single" w:color="000000" w:sz="4" w:space="0"/>
            </w:tcBorders>
            <w:shd w:val="clear" w:color="auto" w:fill="auto"/>
            <w:vAlign w:val="center"/>
          </w:tcPr>
          <w:p w14:paraId="1A9E38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74" w:type="dxa"/>
            <w:tcBorders>
              <w:top w:val="single" w:color="000000" w:sz="4" w:space="0"/>
              <w:left w:val="single" w:color="000000" w:sz="4" w:space="0"/>
              <w:bottom w:val="nil"/>
              <w:right w:val="single" w:color="000000" w:sz="4" w:space="0"/>
            </w:tcBorders>
            <w:shd w:val="clear" w:color="auto" w:fill="auto"/>
            <w:vAlign w:val="center"/>
          </w:tcPr>
          <w:p w14:paraId="56B4A1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1D4A53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工程数量</w:t>
            </w:r>
          </w:p>
        </w:tc>
        <w:tc>
          <w:tcPr>
            <w:tcW w:w="1276" w:type="dxa"/>
            <w:tcBorders>
              <w:top w:val="single" w:color="000000" w:sz="4" w:space="0"/>
              <w:left w:val="single" w:color="000000" w:sz="4" w:space="0"/>
              <w:bottom w:val="nil"/>
              <w:right w:val="single" w:color="000000" w:sz="4" w:space="0"/>
            </w:tcBorders>
            <w:shd w:val="clear" w:color="auto" w:fill="auto"/>
            <w:vAlign w:val="center"/>
          </w:tcPr>
          <w:p w14:paraId="41860C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425" w:type="dxa"/>
            <w:tcBorders>
              <w:top w:val="single" w:color="000000" w:sz="4" w:space="0"/>
              <w:left w:val="single" w:color="000000" w:sz="4" w:space="0"/>
              <w:bottom w:val="nil"/>
              <w:right w:val="single" w:color="000000" w:sz="4" w:space="0"/>
            </w:tcBorders>
            <w:shd w:val="clear" w:color="auto" w:fill="auto"/>
            <w:vAlign w:val="center"/>
          </w:tcPr>
          <w:p w14:paraId="27E807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896" w:type="dxa"/>
            <w:tcBorders>
              <w:top w:val="single" w:color="000000" w:sz="4" w:space="0"/>
              <w:left w:val="single" w:color="000000" w:sz="4" w:space="0"/>
              <w:bottom w:val="nil"/>
              <w:right w:val="single" w:color="000000" w:sz="4" w:space="0"/>
            </w:tcBorders>
            <w:shd w:val="clear" w:color="auto" w:fill="auto"/>
            <w:vAlign w:val="center"/>
          </w:tcPr>
          <w:p w14:paraId="64F955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A90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C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坝维修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5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15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6B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DF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AD8D">
            <w:pPr>
              <w:jc w:val="center"/>
              <w:rPr>
                <w:rFonts w:hint="eastAsia" w:ascii="宋体" w:hAnsi="宋体" w:eastAsia="宋体" w:cs="宋体"/>
                <w:i w:val="0"/>
                <w:iCs w:val="0"/>
                <w:color w:val="000000"/>
                <w:sz w:val="20"/>
                <w:szCs w:val="20"/>
                <w:u w:val="none"/>
              </w:rPr>
            </w:pPr>
          </w:p>
        </w:tc>
      </w:tr>
      <w:tr w14:paraId="01C7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8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如意坝址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75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69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6E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0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3654">
            <w:pPr>
              <w:jc w:val="center"/>
              <w:rPr>
                <w:rFonts w:hint="eastAsia" w:ascii="宋体" w:hAnsi="宋体" w:eastAsia="宋体" w:cs="宋体"/>
                <w:i w:val="0"/>
                <w:iCs w:val="0"/>
                <w:color w:val="000000"/>
                <w:sz w:val="20"/>
                <w:szCs w:val="20"/>
                <w:u w:val="none"/>
              </w:rPr>
            </w:pPr>
          </w:p>
        </w:tc>
      </w:tr>
      <w:tr w14:paraId="6106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3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B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普工清垃圾、坝面清洗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7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7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4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A26">
            <w:pPr>
              <w:jc w:val="center"/>
              <w:rPr>
                <w:rFonts w:hint="eastAsia" w:ascii="宋体" w:hAnsi="宋体" w:eastAsia="宋体" w:cs="宋体"/>
                <w:i w:val="0"/>
                <w:iCs w:val="0"/>
                <w:color w:val="000000"/>
                <w:sz w:val="20"/>
                <w:szCs w:val="20"/>
                <w:u w:val="none"/>
              </w:rPr>
            </w:pPr>
          </w:p>
        </w:tc>
      </w:tr>
      <w:tr w14:paraId="0EBB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9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钩机场地平整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5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9E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61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3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F1DB">
            <w:pPr>
              <w:jc w:val="center"/>
              <w:rPr>
                <w:rFonts w:hint="eastAsia" w:ascii="宋体" w:hAnsi="宋体" w:eastAsia="宋体" w:cs="宋体"/>
                <w:i w:val="0"/>
                <w:iCs w:val="0"/>
                <w:color w:val="000000"/>
                <w:sz w:val="20"/>
                <w:szCs w:val="20"/>
                <w:u w:val="none"/>
              </w:rPr>
            </w:pPr>
          </w:p>
        </w:tc>
      </w:tr>
      <w:tr w14:paraId="5C6C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5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C20混凝土散水维修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8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1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6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5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2FEE">
            <w:pPr>
              <w:jc w:val="center"/>
              <w:rPr>
                <w:rFonts w:hint="eastAsia" w:ascii="宋体" w:hAnsi="宋体" w:eastAsia="宋体" w:cs="宋体"/>
                <w:i w:val="0"/>
                <w:iCs w:val="0"/>
                <w:color w:val="000000"/>
                <w:sz w:val="20"/>
                <w:szCs w:val="20"/>
                <w:u w:val="none"/>
              </w:rPr>
            </w:pPr>
          </w:p>
        </w:tc>
      </w:tr>
      <w:tr w14:paraId="679D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9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3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警示牌更换</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2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1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1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578">
            <w:pPr>
              <w:jc w:val="center"/>
              <w:rPr>
                <w:rFonts w:hint="eastAsia" w:ascii="宋体" w:hAnsi="宋体" w:eastAsia="宋体" w:cs="宋体"/>
                <w:i w:val="0"/>
                <w:iCs w:val="0"/>
                <w:color w:val="000000"/>
                <w:sz w:val="20"/>
                <w:szCs w:val="20"/>
                <w:u w:val="none"/>
              </w:rPr>
            </w:pPr>
          </w:p>
        </w:tc>
      </w:tr>
      <w:tr w14:paraId="5BA3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5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井家滚水坝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5D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D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6E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3829">
            <w:pPr>
              <w:jc w:val="center"/>
              <w:rPr>
                <w:rFonts w:hint="eastAsia" w:ascii="宋体" w:hAnsi="宋体" w:eastAsia="宋体" w:cs="宋体"/>
                <w:i w:val="0"/>
                <w:iCs w:val="0"/>
                <w:color w:val="000000"/>
                <w:sz w:val="20"/>
                <w:szCs w:val="20"/>
                <w:u w:val="none"/>
              </w:rPr>
            </w:pPr>
          </w:p>
        </w:tc>
      </w:tr>
      <w:tr w14:paraId="19EC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E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3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踏步水渠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BD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FD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5F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88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6110">
            <w:pPr>
              <w:jc w:val="center"/>
              <w:rPr>
                <w:rFonts w:hint="eastAsia" w:ascii="宋体" w:hAnsi="宋体" w:eastAsia="宋体" w:cs="宋体"/>
                <w:i w:val="0"/>
                <w:iCs w:val="0"/>
                <w:color w:val="000000"/>
                <w:sz w:val="20"/>
                <w:szCs w:val="20"/>
                <w:u w:val="none"/>
              </w:rPr>
            </w:pPr>
          </w:p>
        </w:tc>
      </w:tr>
      <w:tr w14:paraId="22A0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E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6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人工边沟回填</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CF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B5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F5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E14E">
            <w:pPr>
              <w:jc w:val="center"/>
              <w:rPr>
                <w:rFonts w:hint="eastAsia" w:ascii="宋体" w:hAnsi="宋体" w:eastAsia="宋体" w:cs="宋体"/>
                <w:i w:val="0"/>
                <w:iCs w:val="0"/>
                <w:color w:val="000000"/>
                <w:sz w:val="20"/>
                <w:szCs w:val="20"/>
                <w:u w:val="none"/>
              </w:rPr>
            </w:pPr>
          </w:p>
        </w:tc>
      </w:tr>
      <w:tr w14:paraId="5E2D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2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9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边沟混凝土面（10cm厚）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55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E7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085E">
            <w:pPr>
              <w:jc w:val="center"/>
              <w:rPr>
                <w:rFonts w:hint="eastAsia" w:ascii="宋体" w:hAnsi="宋体" w:eastAsia="宋体" w:cs="宋体"/>
                <w:i w:val="0"/>
                <w:iCs w:val="0"/>
                <w:color w:val="000000"/>
                <w:sz w:val="20"/>
                <w:szCs w:val="20"/>
                <w:u w:val="none"/>
              </w:rPr>
            </w:pPr>
          </w:p>
        </w:tc>
      </w:tr>
      <w:tr w14:paraId="6F607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4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C25集水坑（1*1*1）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3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6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CB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7A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0AC2">
            <w:pPr>
              <w:jc w:val="center"/>
              <w:rPr>
                <w:rFonts w:hint="eastAsia" w:ascii="宋体" w:hAnsi="宋体" w:eastAsia="宋体" w:cs="宋体"/>
                <w:i w:val="0"/>
                <w:iCs w:val="0"/>
                <w:color w:val="000000"/>
                <w:sz w:val="20"/>
                <w:szCs w:val="20"/>
                <w:u w:val="none"/>
              </w:rPr>
            </w:pPr>
          </w:p>
        </w:tc>
      </w:tr>
      <w:tr w14:paraId="44C7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9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DN800波纹管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0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E4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EA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706">
            <w:pPr>
              <w:jc w:val="center"/>
              <w:rPr>
                <w:rFonts w:hint="eastAsia" w:ascii="宋体" w:hAnsi="宋体" w:eastAsia="宋体" w:cs="宋体"/>
                <w:i w:val="0"/>
                <w:iCs w:val="0"/>
                <w:color w:val="000000"/>
                <w:sz w:val="20"/>
                <w:szCs w:val="20"/>
                <w:u w:val="none"/>
              </w:rPr>
            </w:pPr>
          </w:p>
        </w:tc>
      </w:tr>
      <w:tr w14:paraId="036D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B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进场道路修整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3D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43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C8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E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B685">
            <w:pPr>
              <w:jc w:val="center"/>
              <w:rPr>
                <w:rFonts w:hint="eastAsia" w:ascii="宋体" w:hAnsi="宋体" w:eastAsia="宋体" w:cs="宋体"/>
                <w:i w:val="0"/>
                <w:iCs w:val="0"/>
                <w:color w:val="000000"/>
                <w:sz w:val="20"/>
                <w:szCs w:val="20"/>
                <w:u w:val="none"/>
              </w:rPr>
            </w:pPr>
          </w:p>
        </w:tc>
      </w:tr>
      <w:tr w14:paraId="1ECA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0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E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0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DF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0B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E7DA">
            <w:pPr>
              <w:jc w:val="center"/>
              <w:rPr>
                <w:rFonts w:hint="eastAsia" w:ascii="宋体" w:hAnsi="宋体" w:eastAsia="宋体" w:cs="宋体"/>
                <w:i w:val="0"/>
                <w:iCs w:val="0"/>
                <w:color w:val="000000"/>
                <w:sz w:val="20"/>
                <w:szCs w:val="20"/>
                <w:u w:val="none"/>
              </w:rPr>
            </w:pPr>
          </w:p>
        </w:tc>
      </w:tr>
      <w:tr w14:paraId="7B0D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FA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A4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4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8E0E">
            <w:pPr>
              <w:jc w:val="center"/>
              <w:rPr>
                <w:rFonts w:hint="eastAsia" w:ascii="宋体" w:hAnsi="宋体" w:eastAsia="宋体" w:cs="宋体"/>
                <w:i w:val="0"/>
                <w:iCs w:val="0"/>
                <w:color w:val="000000"/>
                <w:sz w:val="20"/>
                <w:szCs w:val="20"/>
                <w:u w:val="none"/>
              </w:rPr>
            </w:pPr>
          </w:p>
        </w:tc>
      </w:tr>
      <w:tr w14:paraId="508D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A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混凝土平台加固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97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0E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74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48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F6E0">
            <w:pPr>
              <w:jc w:val="center"/>
              <w:rPr>
                <w:rFonts w:hint="eastAsia" w:ascii="宋体" w:hAnsi="宋体" w:eastAsia="宋体" w:cs="宋体"/>
                <w:i w:val="0"/>
                <w:iCs w:val="0"/>
                <w:color w:val="000000"/>
                <w:sz w:val="20"/>
                <w:szCs w:val="20"/>
                <w:u w:val="none"/>
              </w:rPr>
            </w:pPr>
          </w:p>
        </w:tc>
      </w:tr>
      <w:tr w14:paraId="010C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A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栏杆拆除、安装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7F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FC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89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414E">
            <w:pPr>
              <w:jc w:val="center"/>
              <w:rPr>
                <w:rFonts w:hint="eastAsia" w:ascii="宋体" w:hAnsi="宋体" w:eastAsia="宋体" w:cs="宋体"/>
                <w:i w:val="0"/>
                <w:iCs w:val="0"/>
                <w:color w:val="000000"/>
                <w:sz w:val="20"/>
                <w:szCs w:val="20"/>
                <w:u w:val="none"/>
              </w:rPr>
            </w:pPr>
          </w:p>
        </w:tc>
      </w:tr>
      <w:tr w14:paraId="6291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4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铁门拆除、安装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0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BD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A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68AC">
            <w:pPr>
              <w:jc w:val="center"/>
              <w:rPr>
                <w:rFonts w:hint="eastAsia" w:ascii="宋体" w:hAnsi="宋体" w:eastAsia="宋体" w:cs="宋体"/>
                <w:i w:val="0"/>
                <w:iCs w:val="0"/>
                <w:color w:val="000000"/>
                <w:sz w:val="20"/>
                <w:szCs w:val="20"/>
                <w:u w:val="none"/>
              </w:rPr>
            </w:pPr>
          </w:p>
        </w:tc>
      </w:tr>
      <w:tr w14:paraId="3E54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B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1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钢板拆除、安装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90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97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D2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20D7">
            <w:pPr>
              <w:jc w:val="center"/>
              <w:rPr>
                <w:rFonts w:hint="eastAsia" w:ascii="宋体" w:hAnsi="宋体" w:eastAsia="宋体" w:cs="宋体"/>
                <w:i w:val="0"/>
                <w:iCs w:val="0"/>
                <w:color w:val="000000"/>
                <w:sz w:val="20"/>
                <w:szCs w:val="20"/>
                <w:u w:val="none"/>
              </w:rPr>
            </w:pPr>
          </w:p>
        </w:tc>
      </w:tr>
      <w:tr w14:paraId="76A9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护板拆除、安装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D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A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5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DC06">
            <w:pPr>
              <w:jc w:val="center"/>
              <w:rPr>
                <w:rFonts w:hint="eastAsia" w:ascii="宋体" w:hAnsi="宋体" w:eastAsia="宋体" w:cs="宋体"/>
                <w:i w:val="0"/>
                <w:iCs w:val="0"/>
                <w:color w:val="000000"/>
                <w:sz w:val="20"/>
                <w:szCs w:val="20"/>
                <w:u w:val="none"/>
              </w:rPr>
            </w:pPr>
          </w:p>
        </w:tc>
      </w:tr>
      <w:tr w14:paraId="5802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A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DN40脚手架支撑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3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B1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F0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30FF">
            <w:pPr>
              <w:jc w:val="center"/>
              <w:rPr>
                <w:rFonts w:hint="eastAsia" w:ascii="宋体" w:hAnsi="宋体" w:eastAsia="宋体" w:cs="宋体"/>
                <w:i w:val="0"/>
                <w:iCs w:val="0"/>
                <w:color w:val="000000"/>
                <w:sz w:val="20"/>
                <w:szCs w:val="20"/>
                <w:u w:val="none"/>
              </w:rPr>
            </w:pPr>
          </w:p>
        </w:tc>
      </w:tr>
      <w:tr w14:paraId="43F4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7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7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50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D0EC">
            <w:pPr>
              <w:jc w:val="center"/>
              <w:rPr>
                <w:rFonts w:hint="eastAsia" w:ascii="宋体" w:hAnsi="宋体" w:eastAsia="宋体" w:cs="宋体"/>
                <w:i w:val="0"/>
                <w:iCs w:val="0"/>
                <w:color w:val="000000"/>
                <w:sz w:val="20"/>
                <w:szCs w:val="20"/>
                <w:u w:val="none"/>
              </w:rPr>
            </w:pPr>
          </w:p>
        </w:tc>
      </w:tr>
      <w:tr w14:paraId="3E34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7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锚固（打孔固定）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4631">
            <w:pPr>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D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3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D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121D">
            <w:pPr>
              <w:jc w:val="center"/>
              <w:rPr>
                <w:rFonts w:hint="eastAsia" w:ascii="宋体" w:hAnsi="宋体" w:eastAsia="宋体" w:cs="宋体"/>
                <w:i w:val="0"/>
                <w:iCs w:val="0"/>
                <w:color w:val="000000"/>
                <w:sz w:val="20"/>
                <w:szCs w:val="20"/>
                <w:u w:val="none"/>
              </w:rPr>
            </w:pPr>
          </w:p>
        </w:tc>
      </w:tr>
      <w:tr w14:paraId="27A9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1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E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C25混凝土平台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B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B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E3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39D6">
            <w:pPr>
              <w:jc w:val="center"/>
              <w:rPr>
                <w:rFonts w:hint="eastAsia" w:ascii="宋体" w:hAnsi="宋体" w:eastAsia="宋体" w:cs="宋体"/>
                <w:i w:val="0"/>
                <w:iCs w:val="0"/>
                <w:color w:val="000000"/>
                <w:sz w:val="20"/>
                <w:szCs w:val="20"/>
                <w:u w:val="none"/>
              </w:rPr>
            </w:pPr>
          </w:p>
        </w:tc>
      </w:tr>
      <w:tr w14:paraId="05C0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E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坝面维修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ED9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75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72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9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B8EA">
            <w:pPr>
              <w:jc w:val="center"/>
              <w:rPr>
                <w:rFonts w:hint="eastAsia" w:ascii="宋体" w:hAnsi="宋体" w:eastAsia="宋体" w:cs="宋体"/>
                <w:i w:val="0"/>
                <w:iCs w:val="0"/>
                <w:color w:val="000000"/>
                <w:sz w:val="20"/>
                <w:szCs w:val="20"/>
                <w:u w:val="none"/>
              </w:rPr>
            </w:pPr>
          </w:p>
        </w:tc>
      </w:tr>
      <w:tr w14:paraId="23C7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凿毛</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62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62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6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BA59">
            <w:pPr>
              <w:jc w:val="center"/>
              <w:rPr>
                <w:rFonts w:hint="eastAsia" w:ascii="宋体" w:hAnsi="宋体" w:eastAsia="宋体" w:cs="宋体"/>
                <w:i w:val="0"/>
                <w:iCs w:val="0"/>
                <w:color w:val="000000"/>
                <w:sz w:val="20"/>
                <w:szCs w:val="20"/>
                <w:u w:val="none"/>
              </w:rPr>
            </w:pPr>
          </w:p>
        </w:tc>
      </w:tr>
      <w:tr w14:paraId="1C91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砂浆抹面</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4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6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6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DAD9">
            <w:pPr>
              <w:jc w:val="center"/>
              <w:rPr>
                <w:rFonts w:hint="eastAsia" w:ascii="宋体" w:hAnsi="宋体" w:eastAsia="宋体" w:cs="宋体"/>
                <w:i w:val="0"/>
                <w:iCs w:val="0"/>
                <w:color w:val="000000"/>
                <w:sz w:val="20"/>
                <w:szCs w:val="20"/>
                <w:u w:val="none"/>
              </w:rPr>
            </w:pPr>
          </w:p>
        </w:tc>
      </w:tr>
      <w:tr w14:paraId="14A5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7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46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60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A6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92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D504">
            <w:pPr>
              <w:jc w:val="center"/>
              <w:rPr>
                <w:rFonts w:hint="eastAsia" w:ascii="宋体" w:hAnsi="宋体" w:eastAsia="宋体" w:cs="宋体"/>
                <w:i w:val="0"/>
                <w:iCs w:val="0"/>
                <w:color w:val="000000"/>
                <w:sz w:val="20"/>
                <w:szCs w:val="20"/>
                <w:u w:val="none"/>
              </w:rPr>
            </w:pPr>
          </w:p>
        </w:tc>
      </w:tr>
      <w:tr w14:paraId="362F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0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8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栽植油松</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38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C3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4F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987B">
            <w:pPr>
              <w:jc w:val="center"/>
              <w:rPr>
                <w:rFonts w:hint="eastAsia" w:ascii="宋体" w:hAnsi="宋体" w:eastAsia="宋体" w:cs="宋体"/>
                <w:i w:val="0"/>
                <w:iCs w:val="0"/>
                <w:color w:val="000000"/>
                <w:sz w:val="20"/>
                <w:szCs w:val="20"/>
                <w:u w:val="none"/>
              </w:rPr>
            </w:pPr>
          </w:p>
        </w:tc>
      </w:tr>
      <w:tr w14:paraId="65E9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90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AE4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6A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99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D5A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801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1E63">
            <w:pPr>
              <w:jc w:val="center"/>
              <w:rPr>
                <w:rFonts w:hint="eastAsia" w:ascii="宋体" w:hAnsi="宋体" w:eastAsia="宋体" w:cs="宋体"/>
                <w:i w:val="0"/>
                <w:iCs w:val="0"/>
                <w:color w:val="000000"/>
                <w:sz w:val="20"/>
                <w:szCs w:val="20"/>
                <w:u w:val="none"/>
              </w:rPr>
            </w:pPr>
          </w:p>
        </w:tc>
      </w:tr>
      <w:tr w14:paraId="68D2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1696">
            <w:pPr>
              <w:jc w:val="center"/>
              <w:rPr>
                <w:rFonts w:hint="eastAsia" w:ascii="宋体" w:hAnsi="宋体" w:eastAsia="宋体" w:cs="宋体"/>
                <w:i w:val="0"/>
                <w:iCs w:val="0"/>
                <w:color w:val="000000"/>
                <w:sz w:val="20"/>
                <w:szCs w:val="20"/>
                <w:u w:val="none"/>
              </w:rPr>
            </w:pP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1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39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12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3DD1">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0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DA7D">
            <w:pPr>
              <w:jc w:val="center"/>
              <w:rPr>
                <w:rFonts w:hint="eastAsia" w:ascii="宋体" w:hAnsi="宋体" w:eastAsia="宋体" w:cs="宋体"/>
                <w:i w:val="0"/>
                <w:iCs w:val="0"/>
                <w:color w:val="000000"/>
                <w:sz w:val="20"/>
                <w:szCs w:val="20"/>
                <w:u w:val="none"/>
              </w:rPr>
            </w:pPr>
          </w:p>
        </w:tc>
      </w:tr>
    </w:tbl>
    <w:p w14:paraId="399CAEC1">
      <w:pPr>
        <w:rPr>
          <w:rFonts w:hint="eastAsia"/>
        </w:rPr>
      </w:pPr>
    </w:p>
    <w:p w14:paraId="40368248">
      <w:pPr>
        <w:pStyle w:val="3"/>
        <w:keepNext w:val="0"/>
        <w:pageBreakBefore/>
        <w:numPr>
          <w:ilvl w:val="0"/>
          <w:numId w:val="0"/>
        </w:numPr>
        <w:tabs>
          <w:tab w:val="left" w:pos="2898"/>
          <w:tab w:val="center" w:pos="5348"/>
        </w:tabs>
        <w:ind w:leftChars="0"/>
        <w:jc w:val="center"/>
        <w:rPr>
          <w:rFonts w:hint="eastAsia" w:ascii="宋体" w:hAnsi="宋体" w:cs="宋体"/>
          <w:color w:val="000000" w:themeColor="text1"/>
          <w:sz w:val="30"/>
          <w:szCs w:val="30"/>
          <w:lang w:val="en-US" w:eastAsia="zh-CN"/>
          <w14:textFill>
            <w14:solidFill>
              <w14:schemeClr w14:val="tx1"/>
            </w14:solidFill>
          </w14:textFill>
        </w:rPr>
        <w:sectPr>
          <w:footerReference r:id="rId11" w:type="default"/>
          <w:pgSz w:w="11906" w:h="16838"/>
          <w:pgMar w:top="1213" w:right="1440" w:bottom="1213" w:left="1440" w:header="851" w:footer="992" w:gutter="0"/>
          <w:pgNumType w:fmt="decimal"/>
          <w:cols w:space="720" w:num="1"/>
          <w:titlePg/>
          <w:docGrid w:linePitch="312" w:charSpace="0"/>
        </w:sectPr>
      </w:pPr>
      <w:bookmarkStart w:id="290" w:name="_Toc3645"/>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3739"/>
        <w:gridCol w:w="774"/>
        <w:gridCol w:w="1072"/>
        <w:gridCol w:w="1262"/>
        <w:gridCol w:w="1276"/>
      </w:tblGrid>
      <w:tr w14:paraId="0E37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49D39AE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工程单价计算表</w:t>
            </w:r>
          </w:p>
        </w:tc>
      </w:tr>
      <w:tr w14:paraId="6991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36984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φ63PE管道</w:t>
            </w:r>
            <w:r>
              <w:rPr>
                <w:rFonts w:hint="eastAsia" w:ascii="宋体" w:hAnsi="宋体" w:eastAsia="宋体" w:cs="宋体"/>
                <w:i w:val="0"/>
                <w:iCs w:val="0"/>
                <w:color w:val="000000"/>
                <w:kern w:val="0"/>
                <w:sz w:val="20"/>
                <w:szCs w:val="20"/>
                <w:u w:val="none"/>
                <w:lang w:val="en-US" w:eastAsia="zh-CN" w:bidi="ar"/>
              </w:rPr>
              <w:t>工程</w:t>
            </w:r>
          </w:p>
        </w:tc>
      </w:tr>
      <w:tr w14:paraId="4632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0" w:type="dxa"/>
            <w:gridSpan w:val="3"/>
            <w:tcBorders>
              <w:top w:val="nil"/>
              <w:left w:val="nil"/>
              <w:bottom w:val="nil"/>
              <w:right w:val="nil"/>
            </w:tcBorders>
            <w:shd w:val="clear" w:color="auto" w:fill="auto"/>
            <w:vAlign w:val="center"/>
          </w:tcPr>
          <w:p w14:paraId="1B6ED5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 </w:t>
            </w:r>
          </w:p>
        </w:tc>
        <w:tc>
          <w:tcPr>
            <w:tcW w:w="0" w:type="auto"/>
            <w:tcBorders>
              <w:top w:val="nil"/>
              <w:left w:val="nil"/>
              <w:bottom w:val="nil"/>
              <w:right w:val="nil"/>
            </w:tcBorders>
            <w:shd w:val="clear" w:color="auto" w:fill="auto"/>
            <w:noWrap/>
            <w:vAlign w:val="center"/>
          </w:tcPr>
          <w:p w14:paraId="60985804">
            <w:pPr>
              <w:jc w:val="left"/>
              <w:rPr>
                <w:rFonts w:hint="eastAsia" w:ascii="宋体" w:hAnsi="宋体" w:eastAsia="宋体" w:cs="宋体"/>
                <w:i w:val="0"/>
                <w:iCs w:val="0"/>
                <w:color w:val="000000"/>
                <w:sz w:val="20"/>
                <w:szCs w:val="20"/>
                <w:u w:val="none"/>
              </w:rPr>
            </w:pPr>
          </w:p>
        </w:tc>
        <w:tc>
          <w:tcPr>
            <w:tcW w:w="2538" w:type="dxa"/>
            <w:gridSpan w:val="2"/>
            <w:tcBorders>
              <w:top w:val="nil"/>
              <w:left w:val="nil"/>
              <w:bottom w:val="nil"/>
              <w:right w:val="nil"/>
            </w:tcBorders>
            <w:shd w:val="clear" w:color="auto" w:fill="auto"/>
            <w:vAlign w:val="center"/>
          </w:tcPr>
          <w:p w14:paraId="11ABD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w:t>
            </w:r>
          </w:p>
        </w:tc>
      </w:tr>
      <w:tr w14:paraId="6A79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20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施工方法：检查及清扫管材，切管、对口、热熔连接，管道及管件、阀门安装。 </w:t>
            </w:r>
          </w:p>
        </w:tc>
      </w:tr>
      <w:tr w14:paraId="64D4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5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BB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C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4A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8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176D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8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0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C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E5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8382">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2C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2F2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4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C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12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2DF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6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8AB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E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E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04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D98E">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A1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1C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F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E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B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02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C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E0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A5F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A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0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4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3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08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45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A87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E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6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1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2D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514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DE64">
            <w:pPr>
              <w:jc w:val="right"/>
              <w:rPr>
                <w:rFonts w:hint="eastAsia" w:ascii="宋体" w:hAnsi="宋体" w:eastAsia="宋体" w:cs="宋体"/>
                <w:i w:val="0"/>
                <w:iCs w:val="0"/>
                <w:color w:val="000000"/>
                <w:sz w:val="20"/>
                <w:szCs w:val="20"/>
                <w:u w:val="none"/>
              </w:rPr>
            </w:pPr>
          </w:p>
        </w:tc>
      </w:tr>
      <w:tr w14:paraId="2768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9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C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05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D555">
            <w:pPr>
              <w:jc w:val="right"/>
              <w:rPr>
                <w:rFonts w:hint="eastAsia" w:ascii="宋体" w:hAnsi="宋体" w:eastAsia="宋体" w:cs="宋体"/>
                <w:i w:val="0"/>
                <w:iCs w:val="0"/>
                <w:color w:val="000000"/>
                <w:sz w:val="20"/>
                <w:szCs w:val="20"/>
                <w:u w:val="none"/>
              </w:rPr>
            </w:pPr>
          </w:p>
        </w:tc>
      </w:tr>
      <w:tr w14:paraId="207E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A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23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B09D">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0B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4B7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3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7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热熔对接焊机 液压型 功率3.5Kw</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0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68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1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D4B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E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D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7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2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A3E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3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2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E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3D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E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07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F64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6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5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4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6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A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4D6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1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0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2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8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A9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2A2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6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2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6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2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DEDA">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11B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AC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64C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E1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3DF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F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E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4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D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9E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2D6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C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F4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E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D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CCD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3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0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ECD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3CD5">
            <w:pPr>
              <w:jc w:val="right"/>
              <w:rPr>
                <w:rFonts w:hint="eastAsia" w:ascii="宋体" w:hAnsi="宋体" w:eastAsia="宋体" w:cs="宋体"/>
                <w:i w:val="0"/>
                <w:iCs w:val="0"/>
                <w:color w:val="000000"/>
                <w:sz w:val="20"/>
                <w:szCs w:val="20"/>
                <w:u w:val="none"/>
              </w:rPr>
            </w:pPr>
          </w:p>
        </w:tc>
      </w:tr>
      <w:tr w14:paraId="7BF1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7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装置性材料费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9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A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B05B">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9D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DB2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4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B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C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3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BC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74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85B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B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7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B3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AC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19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DB9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C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2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D8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6848">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6F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0F2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06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04F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A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C96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60D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7565">
            <w:pPr>
              <w:jc w:val="right"/>
              <w:rPr>
                <w:rFonts w:hint="eastAsia" w:ascii="宋体" w:hAnsi="宋体" w:eastAsia="宋体" w:cs="宋体"/>
                <w:i w:val="0"/>
                <w:iCs w:val="0"/>
                <w:color w:val="000000"/>
                <w:sz w:val="20"/>
                <w:szCs w:val="20"/>
                <w:u w:val="none"/>
              </w:rPr>
            </w:pPr>
          </w:p>
        </w:tc>
      </w:tr>
      <w:tr w14:paraId="2F90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CF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319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E3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176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60E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1300">
            <w:pPr>
              <w:jc w:val="right"/>
              <w:rPr>
                <w:rFonts w:hint="eastAsia" w:ascii="宋体" w:hAnsi="宋体" w:eastAsia="宋体" w:cs="宋体"/>
                <w:i w:val="0"/>
                <w:iCs w:val="0"/>
                <w:color w:val="000000"/>
                <w:sz w:val="20"/>
                <w:szCs w:val="20"/>
                <w:u w:val="none"/>
              </w:rPr>
            </w:pPr>
          </w:p>
        </w:tc>
      </w:tr>
      <w:tr w14:paraId="59E0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5B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B97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96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D8F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5EB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63BE">
            <w:pPr>
              <w:jc w:val="right"/>
              <w:rPr>
                <w:rFonts w:hint="eastAsia" w:ascii="宋体" w:hAnsi="宋体" w:eastAsia="宋体" w:cs="宋体"/>
                <w:i w:val="0"/>
                <w:iCs w:val="0"/>
                <w:color w:val="000000"/>
                <w:sz w:val="20"/>
                <w:szCs w:val="20"/>
                <w:u w:val="none"/>
              </w:rPr>
            </w:pPr>
          </w:p>
        </w:tc>
      </w:tr>
      <w:tr w14:paraId="1DD4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47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441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03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DDB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660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012F">
            <w:pPr>
              <w:jc w:val="right"/>
              <w:rPr>
                <w:rFonts w:hint="eastAsia" w:ascii="宋体" w:hAnsi="宋体" w:eastAsia="宋体" w:cs="宋体"/>
                <w:i w:val="0"/>
                <w:iCs w:val="0"/>
                <w:color w:val="000000"/>
                <w:sz w:val="20"/>
                <w:szCs w:val="20"/>
                <w:u w:val="none"/>
              </w:rPr>
            </w:pPr>
          </w:p>
        </w:tc>
      </w:tr>
      <w:tr w14:paraId="21F3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59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A5C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0F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6A1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F42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C515">
            <w:pPr>
              <w:jc w:val="right"/>
              <w:rPr>
                <w:rFonts w:hint="eastAsia" w:ascii="宋体" w:hAnsi="宋体" w:eastAsia="宋体" w:cs="宋体"/>
                <w:i w:val="0"/>
                <w:iCs w:val="0"/>
                <w:color w:val="000000"/>
                <w:sz w:val="20"/>
                <w:szCs w:val="20"/>
                <w:u w:val="none"/>
              </w:rPr>
            </w:pPr>
          </w:p>
        </w:tc>
      </w:tr>
      <w:tr w14:paraId="5821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23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9B9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D4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A8B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17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4DB0">
            <w:pPr>
              <w:jc w:val="right"/>
              <w:rPr>
                <w:rFonts w:hint="eastAsia" w:ascii="宋体" w:hAnsi="宋体" w:eastAsia="宋体" w:cs="宋体"/>
                <w:i w:val="0"/>
                <w:iCs w:val="0"/>
                <w:color w:val="000000"/>
                <w:sz w:val="20"/>
                <w:szCs w:val="20"/>
                <w:u w:val="none"/>
              </w:rPr>
            </w:pPr>
          </w:p>
        </w:tc>
      </w:tr>
      <w:tr w14:paraId="5F65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B4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7E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85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C02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25F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66FB">
            <w:pPr>
              <w:jc w:val="right"/>
              <w:rPr>
                <w:rFonts w:hint="eastAsia" w:ascii="宋体" w:hAnsi="宋体" w:eastAsia="宋体" w:cs="宋体"/>
                <w:i w:val="0"/>
                <w:iCs w:val="0"/>
                <w:color w:val="000000"/>
                <w:sz w:val="20"/>
                <w:szCs w:val="20"/>
                <w:u w:val="none"/>
              </w:rPr>
            </w:pPr>
          </w:p>
        </w:tc>
      </w:tr>
      <w:tr w14:paraId="7CC2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80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92F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B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20F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5DD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8F07">
            <w:pPr>
              <w:jc w:val="right"/>
              <w:rPr>
                <w:rFonts w:hint="eastAsia" w:ascii="宋体" w:hAnsi="宋体" w:eastAsia="宋体" w:cs="宋体"/>
                <w:i w:val="0"/>
                <w:iCs w:val="0"/>
                <w:color w:val="000000"/>
                <w:sz w:val="20"/>
                <w:szCs w:val="20"/>
                <w:u w:val="none"/>
              </w:rPr>
            </w:pPr>
          </w:p>
        </w:tc>
      </w:tr>
      <w:tr w14:paraId="2A47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D0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4D5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27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696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91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F499">
            <w:pPr>
              <w:jc w:val="right"/>
              <w:rPr>
                <w:rFonts w:hint="eastAsia" w:ascii="宋体" w:hAnsi="宋体" w:eastAsia="宋体" w:cs="宋体"/>
                <w:i w:val="0"/>
                <w:iCs w:val="0"/>
                <w:color w:val="000000"/>
                <w:sz w:val="20"/>
                <w:szCs w:val="20"/>
                <w:u w:val="none"/>
              </w:rPr>
            </w:pPr>
          </w:p>
        </w:tc>
      </w:tr>
    </w:tbl>
    <w:p w14:paraId="49FA1E22">
      <w:pPr>
        <w:pStyle w:val="3"/>
        <w:keepNext w:val="0"/>
        <w:pageBreakBefore/>
        <w:numPr>
          <w:ilvl w:val="0"/>
          <w:numId w:val="0"/>
        </w:numPr>
        <w:tabs>
          <w:tab w:val="left" w:pos="2898"/>
          <w:tab w:val="center" w:pos="5348"/>
        </w:tabs>
        <w:ind w:leftChars="0"/>
        <w:jc w:val="both"/>
        <w:rPr>
          <w:rFonts w:hint="default" w:ascii="宋体" w:hAnsi="宋体" w:cs="宋体"/>
          <w:color w:val="000000" w:themeColor="text1"/>
          <w:sz w:val="30"/>
          <w:szCs w:val="30"/>
          <w:lang w:val="en-US" w:eastAsia="zh-CN"/>
          <w14:textFill>
            <w14:solidFill>
              <w14:schemeClr w14:val="tx1"/>
            </w14:solidFill>
          </w14:textFill>
        </w:rPr>
      </w:pPr>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3740"/>
        <w:gridCol w:w="774"/>
        <w:gridCol w:w="1072"/>
        <w:gridCol w:w="1261"/>
        <w:gridCol w:w="1276"/>
      </w:tblGrid>
      <w:tr w14:paraId="7A54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5656638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工程单价计算表</w:t>
            </w:r>
          </w:p>
        </w:tc>
      </w:tr>
      <w:tr w14:paraId="7416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411BB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管沟开挖</w:t>
            </w:r>
            <w:r>
              <w:rPr>
                <w:rFonts w:hint="eastAsia" w:ascii="宋体" w:hAnsi="宋体" w:eastAsia="宋体" w:cs="宋体"/>
                <w:i w:val="0"/>
                <w:iCs w:val="0"/>
                <w:color w:val="000000"/>
                <w:kern w:val="0"/>
                <w:sz w:val="20"/>
                <w:szCs w:val="20"/>
                <w:u w:val="none"/>
                <w:lang w:val="en-US" w:eastAsia="zh-CN" w:bidi="ar"/>
              </w:rPr>
              <w:t>工程</w:t>
            </w:r>
          </w:p>
        </w:tc>
      </w:tr>
      <w:tr w14:paraId="44E4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1" w:type="dxa"/>
            <w:gridSpan w:val="3"/>
            <w:tcBorders>
              <w:top w:val="nil"/>
              <w:left w:val="nil"/>
              <w:bottom w:val="nil"/>
              <w:right w:val="nil"/>
            </w:tcBorders>
            <w:shd w:val="clear" w:color="auto" w:fill="auto"/>
            <w:vAlign w:val="center"/>
          </w:tcPr>
          <w:p w14:paraId="03999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单价编号：2 </w:t>
            </w:r>
          </w:p>
        </w:tc>
        <w:tc>
          <w:tcPr>
            <w:tcW w:w="0" w:type="auto"/>
            <w:tcBorders>
              <w:top w:val="nil"/>
              <w:left w:val="nil"/>
              <w:bottom w:val="nil"/>
              <w:right w:val="nil"/>
            </w:tcBorders>
            <w:shd w:val="clear" w:color="auto" w:fill="auto"/>
            <w:noWrap/>
            <w:vAlign w:val="center"/>
          </w:tcPr>
          <w:p w14:paraId="433A39F3">
            <w:pPr>
              <w:jc w:val="left"/>
              <w:rPr>
                <w:rFonts w:hint="eastAsia" w:ascii="宋体" w:hAnsi="宋体" w:eastAsia="宋体" w:cs="宋体"/>
                <w:i w:val="0"/>
                <w:iCs w:val="0"/>
                <w:color w:val="000000"/>
                <w:sz w:val="20"/>
                <w:szCs w:val="20"/>
                <w:u w:val="none"/>
              </w:rPr>
            </w:pPr>
          </w:p>
        </w:tc>
        <w:tc>
          <w:tcPr>
            <w:tcW w:w="2537" w:type="dxa"/>
            <w:gridSpan w:val="2"/>
            <w:tcBorders>
              <w:top w:val="nil"/>
              <w:left w:val="nil"/>
              <w:bottom w:val="nil"/>
              <w:right w:val="nil"/>
            </w:tcBorders>
            <w:shd w:val="clear" w:color="auto" w:fill="auto"/>
            <w:vAlign w:val="center"/>
          </w:tcPr>
          <w:p w14:paraId="3F02A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07A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01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施工方法：人工挖松、就近堆放 </w:t>
            </w:r>
          </w:p>
        </w:tc>
      </w:tr>
      <w:tr w14:paraId="7BF2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2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50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4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BB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D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F7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618A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18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B79F">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B3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215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0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4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3C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E532">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C6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ECA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E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E3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6350">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8E3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8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C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A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D1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79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3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99E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9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B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D0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F6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0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413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1A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07F6">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2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D69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4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D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E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C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B3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BB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7EB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0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7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D01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56D6">
            <w:pPr>
              <w:jc w:val="right"/>
              <w:rPr>
                <w:rFonts w:hint="eastAsia" w:ascii="宋体" w:hAnsi="宋体" w:eastAsia="宋体" w:cs="宋体"/>
                <w:i w:val="0"/>
                <w:iCs w:val="0"/>
                <w:color w:val="000000"/>
                <w:sz w:val="20"/>
                <w:szCs w:val="20"/>
                <w:u w:val="none"/>
              </w:rPr>
            </w:pPr>
          </w:p>
        </w:tc>
      </w:tr>
      <w:tr w14:paraId="7A4B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D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8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1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99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6D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A7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F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A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3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31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D2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877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5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5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DC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A3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F2A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2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6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076A">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15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35A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D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2C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3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C6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670A">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9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D8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E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60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03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FD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199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B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6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30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50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7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BF1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A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E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65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9AF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5BD6">
            <w:pPr>
              <w:jc w:val="right"/>
              <w:rPr>
                <w:rFonts w:hint="eastAsia" w:ascii="宋体" w:hAnsi="宋体" w:eastAsia="宋体" w:cs="宋体"/>
                <w:i w:val="0"/>
                <w:iCs w:val="0"/>
                <w:color w:val="000000"/>
                <w:sz w:val="20"/>
                <w:szCs w:val="20"/>
                <w:u w:val="none"/>
              </w:rPr>
            </w:pPr>
          </w:p>
        </w:tc>
      </w:tr>
      <w:tr w14:paraId="646E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8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D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B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C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8A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7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B28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4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67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62A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147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44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EDF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D09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865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E0A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EA1">
            <w:pPr>
              <w:jc w:val="right"/>
              <w:rPr>
                <w:rFonts w:hint="eastAsia" w:ascii="宋体" w:hAnsi="宋体" w:eastAsia="宋体" w:cs="宋体"/>
                <w:i w:val="0"/>
                <w:iCs w:val="0"/>
                <w:color w:val="000000"/>
                <w:sz w:val="20"/>
                <w:szCs w:val="20"/>
                <w:u w:val="none"/>
              </w:rPr>
            </w:pPr>
          </w:p>
        </w:tc>
      </w:tr>
      <w:tr w14:paraId="1BFC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E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30F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AF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3B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169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62CF">
            <w:pPr>
              <w:jc w:val="right"/>
              <w:rPr>
                <w:rFonts w:hint="eastAsia" w:ascii="宋体" w:hAnsi="宋体" w:eastAsia="宋体" w:cs="宋体"/>
                <w:i w:val="0"/>
                <w:iCs w:val="0"/>
                <w:color w:val="000000"/>
                <w:sz w:val="20"/>
                <w:szCs w:val="20"/>
                <w:u w:val="none"/>
              </w:rPr>
            </w:pPr>
          </w:p>
        </w:tc>
      </w:tr>
      <w:tr w14:paraId="426A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B54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1ED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DF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657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868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6097">
            <w:pPr>
              <w:jc w:val="right"/>
              <w:rPr>
                <w:rFonts w:hint="eastAsia" w:ascii="宋体" w:hAnsi="宋体" w:eastAsia="宋体" w:cs="宋体"/>
                <w:i w:val="0"/>
                <w:iCs w:val="0"/>
                <w:color w:val="000000"/>
                <w:sz w:val="20"/>
                <w:szCs w:val="20"/>
                <w:u w:val="none"/>
              </w:rPr>
            </w:pPr>
          </w:p>
        </w:tc>
      </w:tr>
      <w:tr w14:paraId="3D88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1D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BB9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D2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9D2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18C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3182">
            <w:pPr>
              <w:jc w:val="right"/>
              <w:rPr>
                <w:rFonts w:hint="eastAsia" w:ascii="宋体" w:hAnsi="宋体" w:eastAsia="宋体" w:cs="宋体"/>
                <w:i w:val="0"/>
                <w:iCs w:val="0"/>
                <w:color w:val="000000"/>
                <w:sz w:val="20"/>
                <w:szCs w:val="20"/>
                <w:u w:val="none"/>
              </w:rPr>
            </w:pPr>
          </w:p>
        </w:tc>
      </w:tr>
      <w:tr w14:paraId="7169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C34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F66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5F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EB2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770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B04D">
            <w:pPr>
              <w:jc w:val="right"/>
              <w:rPr>
                <w:rFonts w:hint="eastAsia" w:ascii="宋体" w:hAnsi="宋体" w:eastAsia="宋体" w:cs="宋体"/>
                <w:i w:val="0"/>
                <w:iCs w:val="0"/>
                <w:color w:val="000000"/>
                <w:sz w:val="20"/>
                <w:szCs w:val="20"/>
                <w:u w:val="none"/>
              </w:rPr>
            </w:pPr>
          </w:p>
        </w:tc>
      </w:tr>
      <w:tr w14:paraId="4C7B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3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D63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41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780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6D3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369D">
            <w:pPr>
              <w:jc w:val="right"/>
              <w:rPr>
                <w:rFonts w:hint="eastAsia" w:ascii="宋体" w:hAnsi="宋体" w:eastAsia="宋体" w:cs="宋体"/>
                <w:i w:val="0"/>
                <w:iCs w:val="0"/>
                <w:color w:val="000000"/>
                <w:sz w:val="20"/>
                <w:szCs w:val="20"/>
                <w:u w:val="none"/>
              </w:rPr>
            </w:pPr>
          </w:p>
        </w:tc>
      </w:tr>
      <w:tr w14:paraId="2D4B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8D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13E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5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5FB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4AD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F383">
            <w:pPr>
              <w:jc w:val="right"/>
              <w:rPr>
                <w:rFonts w:hint="eastAsia" w:ascii="宋体" w:hAnsi="宋体" w:eastAsia="宋体" w:cs="宋体"/>
                <w:i w:val="0"/>
                <w:iCs w:val="0"/>
                <w:color w:val="000000"/>
                <w:sz w:val="20"/>
                <w:szCs w:val="20"/>
                <w:u w:val="none"/>
              </w:rPr>
            </w:pPr>
          </w:p>
        </w:tc>
      </w:tr>
      <w:tr w14:paraId="45F7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2F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629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5A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599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B7D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E0DD">
            <w:pPr>
              <w:jc w:val="right"/>
              <w:rPr>
                <w:rFonts w:hint="eastAsia" w:ascii="宋体" w:hAnsi="宋体" w:eastAsia="宋体" w:cs="宋体"/>
                <w:i w:val="0"/>
                <w:iCs w:val="0"/>
                <w:color w:val="000000"/>
                <w:sz w:val="20"/>
                <w:szCs w:val="20"/>
                <w:u w:val="none"/>
              </w:rPr>
            </w:pPr>
          </w:p>
        </w:tc>
      </w:tr>
      <w:tr w14:paraId="3965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5A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C4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0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642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5F4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CF83">
            <w:pPr>
              <w:jc w:val="right"/>
              <w:rPr>
                <w:rFonts w:hint="eastAsia" w:ascii="宋体" w:hAnsi="宋体" w:eastAsia="宋体" w:cs="宋体"/>
                <w:i w:val="0"/>
                <w:iCs w:val="0"/>
                <w:color w:val="000000"/>
                <w:sz w:val="20"/>
                <w:szCs w:val="20"/>
                <w:u w:val="none"/>
              </w:rPr>
            </w:pPr>
          </w:p>
        </w:tc>
      </w:tr>
      <w:tr w14:paraId="1869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3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2B6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B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F12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B4A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DFF4">
            <w:pPr>
              <w:jc w:val="right"/>
              <w:rPr>
                <w:rFonts w:hint="eastAsia" w:ascii="宋体" w:hAnsi="宋体" w:eastAsia="宋体" w:cs="宋体"/>
                <w:i w:val="0"/>
                <w:iCs w:val="0"/>
                <w:color w:val="000000"/>
                <w:sz w:val="20"/>
                <w:szCs w:val="20"/>
                <w:u w:val="none"/>
              </w:rPr>
            </w:pPr>
          </w:p>
        </w:tc>
      </w:tr>
      <w:tr w14:paraId="098E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CA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31F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76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8E3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8E7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9BF">
            <w:pPr>
              <w:jc w:val="right"/>
              <w:rPr>
                <w:rFonts w:hint="eastAsia" w:ascii="宋体" w:hAnsi="宋体" w:eastAsia="宋体" w:cs="宋体"/>
                <w:i w:val="0"/>
                <w:iCs w:val="0"/>
                <w:color w:val="000000"/>
                <w:sz w:val="20"/>
                <w:szCs w:val="20"/>
                <w:u w:val="none"/>
              </w:rPr>
            </w:pPr>
          </w:p>
        </w:tc>
      </w:tr>
      <w:tr w14:paraId="1379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DA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C79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DB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517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5D1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CE53">
            <w:pPr>
              <w:jc w:val="right"/>
              <w:rPr>
                <w:rFonts w:hint="eastAsia" w:ascii="宋体" w:hAnsi="宋体" w:eastAsia="宋体" w:cs="宋体"/>
                <w:i w:val="0"/>
                <w:iCs w:val="0"/>
                <w:color w:val="000000"/>
                <w:sz w:val="20"/>
                <w:szCs w:val="20"/>
                <w:u w:val="none"/>
              </w:rPr>
            </w:pPr>
          </w:p>
        </w:tc>
      </w:tr>
      <w:tr w14:paraId="239C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A1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F2B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99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E83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66D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A3E3">
            <w:pPr>
              <w:jc w:val="right"/>
              <w:rPr>
                <w:rFonts w:hint="eastAsia" w:ascii="宋体" w:hAnsi="宋体" w:eastAsia="宋体" w:cs="宋体"/>
                <w:i w:val="0"/>
                <w:iCs w:val="0"/>
                <w:color w:val="000000"/>
                <w:sz w:val="20"/>
                <w:szCs w:val="20"/>
                <w:u w:val="none"/>
              </w:rPr>
            </w:pPr>
          </w:p>
        </w:tc>
      </w:tr>
    </w:tbl>
    <w:p w14:paraId="7D86E776">
      <w:pPr>
        <w:rPr>
          <w:rFonts w:hint="default"/>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3741"/>
        <w:gridCol w:w="774"/>
        <w:gridCol w:w="1071"/>
        <w:gridCol w:w="1261"/>
        <w:gridCol w:w="1275"/>
      </w:tblGrid>
      <w:tr w14:paraId="4797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065BE76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工程单价计算表</w:t>
            </w:r>
          </w:p>
        </w:tc>
      </w:tr>
      <w:tr w14:paraId="75F3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29421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管沟回填</w:t>
            </w:r>
            <w:r>
              <w:rPr>
                <w:rFonts w:hint="eastAsia" w:ascii="宋体" w:hAnsi="宋体" w:eastAsia="宋体" w:cs="宋体"/>
                <w:i w:val="0"/>
                <w:iCs w:val="0"/>
                <w:color w:val="000000"/>
                <w:kern w:val="0"/>
                <w:sz w:val="20"/>
                <w:szCs w:val="20"/>
                <w:u w:val="none"/>
                <w:lang w:val="en-US" w:eastAsia="zh-CN" w:bidi="ar"/>
              </w:rPr>
              <w:t>工程</w:t>
            </w:r>
          </w:p>
        </w:tc>
      </w:tr>
      <w:tr w14:paraId="0154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3" w:type="dxa"/>
            <w:gridSpan w:val="3"/>
            <w:tcBorders>
              <w:top w:val="nil"/>
              <w:left w:val="nil"/>
              <w:bottom w:val="nil"/>
              <w:right w:val="nil"/>
            </w:tcBorders>
            <w:shd w:val="clear" w:color="auto" w:fill="auto"/>
            <w:vAlign w:val="center"/>
          </w:tcPr>
          <w:p w14:paraId="3E8D1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单价编号：3 </w:t>
            </w:r>
          </w:p>
        </w:tc>
        <w:tc>
          <w:tcPr>
            <w:tcW w:w="0" w:type="auto"/>
            <w:tcBorders>
              <w:top w:val="nil"/>
              <w:left w:val="nil"/>
              <w:bottom w:val="nil"/>
              <w:right w:val="nil"/>
            </w:tcBorders>
            <w:shd w:val="clear" w:color="auto" w:fill="auto"/>
            <w:noWrap/>
            <w:vAlign w:val="center"/>
          </w:tcPr>
          <w:p w14:paraId="73ED9083">
            <w:pPr>
              <w:jc w:val="left"/>
              <w:rPr>
                <w:rFonts w:hint="eastAsia" w:ascii="宋体" w:hAnsi="宋体" w:eastAsia="宋体" w:cs="宋体"/>
                <w:i w:val="0"/>
                <w:iCs w:val="0"/>
                <w:color w:val="000000"/>
                <w:sz w:val="20"/>
                <w:szCs w:val="20"/>
                <w:u w:val="none"/>
              </w:rPr>
            </w:pPr>
          </w:p>
        </w:tc>
        <w:tc>
          <w:tcPr>
            <w:tcW w:w="2536" w:type="dxa"/>
            <w:gridSpan w:val="2"/>
            <w:tcBorders>
              <w:top w:val="nil"/>
              <w:left w:val="nil"/>
              <w:bottom w:val="nil"/>
              <w:right w:val="nil"/>
            </w:tcBorders>
            <w:shd w:val="clear" w:color="auto" w:fill="auto"/>
            <w:vAlign w:val="center"/>
          </w:tcPr>
          <w:p w14:paraId="7D216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26E2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3EB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施工方法：人工平土、刨毛、洒水，夯实 </w:t>
            </w:r>
          </w:p>
        </w:tc>
      </w:tr>
      <w:tr w14:paraId="6917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6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F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0F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5B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6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2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19C9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1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A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4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F0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E838">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6C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13F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3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2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0E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EF52">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8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35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B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C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AA8E">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92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6DA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9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E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3B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37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242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1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2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3D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EE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1D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503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6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1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9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C41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88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A92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9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E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8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DD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E7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0E8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A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2A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81C3">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8E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74B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蛙式打夯机 2.8kW</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FC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0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E3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E81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F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DE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E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09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640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CD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DD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4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401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7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EE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9E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766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0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2B70">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4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0DF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8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D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AD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8535">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0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274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0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1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1E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0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2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D55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1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8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F0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F2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75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033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5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1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6D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21E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8E85">
            <w:pPr>
              <w:jc w:val="right"/>
              <w:rPr>
                <w:rFonts w:hint="eastAsia" w:ascii="宋体" w:hAnsi="宋体" w:eastAsia="宋体" w:cs="宋体"/>
                <w:i w:val="0"/>
                <w:iCs w:val="0"/>
                <w:color w:val="000000"/>
                <w:sz w:val="20"/>
                <w:szCs w:val="20"/>
                <w:u w:val="none"/>
              </w:rPr>
            </w:pPr>
          </w:p>
        </w:tc>
      </w:tr>
      <w:tr w14:paraId="20A2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5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07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9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B6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A45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E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B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9A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52C">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62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A80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5C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746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85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FB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A5F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4D01">
            <w:pPr>
              <w:jc w:val="right"/>
              <w:rPr>
                <w:rFonts w:hint="eastAsia" w:ascii="宋体" w:hAnsi="宋体" w:eastAsia="宋体" w:cs="宋体"/>
                <w:i w:val="0"/>
                <w:iCs w:val="0"/>
                <w:color w:val="000000"/>
                <w:sz w:val="20"/>
                <w:szCs w:val="20"/>
                <w:u w:val="none"/>
              </w:rPr>
            </w:pPr>
          </w:p>
        </w:tc>
      </w:tr>
      <w:tr w14:paraId="68B7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13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CA4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40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1FE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43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1EBC">
            <w:pPr>
              <w:jc w:val="right"/>
              <w:rPr>
                <w:rFonts w:hint="eastAsia" w:ascii="宋体" w:hAnsi="宋体" w:eastAsia="宋体" w:cs="宋体"/>
                <w:i w:val="0"/>
                <w:iCs w:val="0"/>
                <w:color w:val="000000"/>
                <w:sz w:val="20"/>
                <w:szCs w:val="20"/>
                <w:u w:val="none"/>
              </w:rPr>
            </w:pPr>
          </w:p>
        </w:tc>
      </w:tr>
      <w:tr w14:paraId="5F43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3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80D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D6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C52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31C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2867">
            <w:pPr>
              <w:jc w:val="right"/>
              <w:rPr>
                <w:rFonts w:hint="eastAsia" w:ascii="宋体" w:hAnsi="宋体" w:eastAsia="宋体" w:cs="宋体"/>
                <w:i w:val="0"/>
                <w:iCs w:val="0"/>
                <w:color w:val="000000"/>
                <w:sz w:val="20"/>
                <w:szCs w:val="20"/>
                <w:u w:val="none"/>
              </w:rPr>
            </w:pPr>
          </w:p>
        </w:tc>
      </w:tr>
      <w:tr w14:paraId="1AA8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8D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EDE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B6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5B6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52F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97BA">
            <w:pPr>
              <w:jc w:val="right"/>
              <w:rPr>
                <w:rFonts w:hint="eastAsia" w:ascii="宋体" w:hAnsi="宋体" w:eastAsia="宋体" w:cs="宋体"/>
                <w:i w:val="0"/>
                <w:iCs w:val="0"/>
                <w:color w:val="000000"/>
                <w:sz w:val="20"/>
                <w:szCs w:val="20"/>
                <w:u w:val="none"/>
              </w:rPr>
            </w:pPr>
          </w:p>
        </w:tc>
      </w:tr>
      <w:tr w14:paraId="313C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8A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A8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79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CE3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6E5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6E61">
            <w:pPr>
              <w:jc w:val="right"/>
              <w:rPr>
                <w:rFonts w:hint="eastAsia" w:ascii="宋体" w:hAnsi="宋体" w:eastAsia="宋体" w:cs="宋体"/>
                <w:i w:val="0"/>
                <w:iCs w:val="0"/>
                <w:color w:val="000000"/>
                <w:sz w:val="20"/>
                <w:szCs w:val="20"/>
                <w:u w:val="none"/>
              </w:rPr>
            </w:pPr>
          </w:p>
        </w:tc>
      </w:tr>
      <w:tr w14:paraId="60D4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1E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58E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DE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2F2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7CD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50EB">
            <w:pPr>
              <w:jc w:val="right"/>
              <w:rPr>
                <w:rFonts w:hint="eastAsia" w:ascii="宋体" w:hAnsi="宋体" w:eastAsia="宋体" w:cs="宋体"/>
                <w:i w:val="0"/>
                <w:iCs w:val="0"/>
                <w:color w:val="000000"/>
                <w:sz w:val="20"/>
                <w:szCs w:val="20"/>
                <w:u w:val="none"/>
              </w:rPr>
            </w:pPr>
          </w:p>
        </w:tc>
      </w:tr>
      <w:tr w14:paraId="3CEE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2E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9AF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B2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CE2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4C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9DC4">
            <w:pPr>
              <w:jc w:val="right"/>
              <w:rPr>
                <w:rFonts w:hint="eastAsia" w:ascii="宋体" w:hAnsi="宋体" w:eastAsia="宋体" w:cs="宋体"/>
                <w:i w:val="0"/>
                <w:iCs w:val="0"/>
                <w:color w:val="000000"/>
                <w:sz w:val="20"/>
                <w:szCs w:val="20"/>
                <w:u w:val="none"/>
              </w:rPr>
            </w:pPr>
          </w:p>
        </w:tc>
      </w:tr>
      <w:tr w14:paraId="4D72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A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41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53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249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8D3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1756">
            <w:pPr>
              <w:jc w:val="right"/>
              <w:rPr>
                <w:rFonts w:hint="eastAsia" w:ascii="宋体" w:hAnsi="宋体" w:eastAsia="宋体" w:cs="宋体"/>
                <w:i w:val="0"/>
                <w:iCs w:val="0"/>
                <w:color w:val="000000"/>
                <w:sz w:val="20"/>
                <w:szCs w:val="20"/>
                <w:u w:val="none"/>
              </w:rPr>
            </w:pPr>
          </w:p>
        </w:tc>
      </w:tr>
      <w:tr w14:paraId="4375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2A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FA1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7A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3AF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9B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BC2D">
            <w:pPr>
              <w:jc w:val="right"/>
              <w:rPr>
                <w:rFonts w:hint="eastAsia" w:ascii="宋体" w:hAnsi="宋体" w:eastAsia="宋体" w:cs="宋体"/>
                <w:i w:val="0"/>
                <w:iCs w:val="0"/>
                <w:color w:val="000000"/>
                <w:sz w:val="20"/>
                <w:szCs w:val="20"/>
                <w:u w:val="none"/>
              </w:rPr>
            </w:pPr>
          </w:p>
        </w:tc>
      </w:tr>
      <w:tr w14:paraId="6151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0C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6B2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A4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72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B6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B9E2">
            <w:pPr>
              <w:jc w:val="right"/>
              <w:rPr>
                <w:rFonts w:hint="eastAsia" w:ascii="宋体" w:hAnsi="宋体" w:eastAsia="宋体" w:cs="宋体"/>
                <w:i w:val="0"/>
                <w:iCs w:val="0"/>
                <w:color w:val="000000"/>
                <w:sz w:val="20"/>
                <w:szCs w:val="20"/>
                <w:u w:val="none"/>
              </w:rPr>
            </w:pPr>
          </w:p>
        </w:tc>
      </w:tr>
      <w:tr w14:paraId="597B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94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A0C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F2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63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698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470">
            <w:pPr>
              <w:jc w:val="right"/>
              <w:rPr>
                <w:rFonts w:hint="eastAsia" w:ascii="宋体" w:hAnsi="宋体" w:eastAsia="宋体" w:cs="宋体"/>
                <w:i w:val="0"/>
                <w:iCs w:val="0"/>
                <w:color w:val="000000"/>
                <w:sz w:val="20"/>
                <w:szCs w:val="20"/>
                <w:u w:val="none"/>
              </w:rPr>
            </w:pPr>
          </w:p>
        </w:tc>
      </w:tr>
      <w:tr w14:paraId="39A6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EF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DE0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D9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7C3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99A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E324">
            <w:pPr>
              <w:jc w:val="right"/>
              <w:rPr>
                <w:rFonts w:hint="eastAsia" w:ascii="宋体" w:hAnsi="宋体" w:eastAsia="宋体" w:cs="宋体"/>
                <w:i w:val="0"/>
                <w:iCs w:val="0"/>
                <w:color w:val="000000"/>
                <w:sz w:val="20"/>
                <w:szCs w:val="20"/>
                <w:u w:val="none"/>
              </w:rPr>
            </w:pPr>
          </w:p>
        </w:tc>
      </w:tr>
      <w:tr w14:paraId="484E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A7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5F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A5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27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429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53B0">
            <w:pPr>
              <w:jc w:val="right"/>
              <w:rPr>
                <w:rFonts w:hint="eastAsia" w:ascii="宋体" w:hAnsi="宋体" w:eastAsia="宋体" w:cs="宋体"/>
                <w:i w:val="0"/>
                <w:iCs w:val="0"/>
                <w:color w:val="000000"/>
                <w:sz w:val="20"/>
                <w:szCs w:val="20"/>
                <w:u w:val="none"/>
              </w:rPr>
            </w:pPr>
          </w:p>
        </w:tc>
      </w:tr>
      <w:tr w14:paraId="6653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78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8DA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6FF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367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722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A5D">
            <w:pPr>
              <w:jc w:val="right"/>
              <w:rPr>
                <w:rFonts w:hint="eastAsia" w:ascii="宋体" w:hAnsi="宋体" w:eastAsia="宋体" w:cs="宋体"/>
                <w:i w:val="0"/>
                <w:iCs w:val="0"/>
                <w:color w:val="000000"/>
                <w:sz w:val="20"/>
                <w:szCs w:val="20"/>
                <w:u w:val="none"/>
              </w:rPr>
            </w:pPr>
          </w:p>
        </w:tc>
      </w:tr>
    </w:tbl>
    <w:p w14:paraId="242328E9">
      <w:pPr>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9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3739"/>
        <w:gridCol w:w="5"/>
        <w:gridCol w:w="769"/>
        <w:gridCol w:w="5"/>
        <w:gridCol w:w="1067"/>
        <w:gridCol w:w="5"/>
        <w:gridCol w:w="1257"/>
        <w:gridCol w:w="5"/>
        <w:gridCol w:w="1271"/>
        <w:gridCol w:w="1027"/>
      </w:tblGrid>
      <w:tr w14:paraId="2160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500" w:hRule="atLeast"/>
        </w:trPr>
        <w:tc>
          <w:tcPr>
            <w:tcW w:w="8911" w:type="dxa"/>
            <w:gridSpan w:val="10"/>
            <w:tcBorders>
              <w:top w:val="nil"/>
              <w:left w:val="nil"/>
              <w:bottom w:val="nil"/>
              <w:right w:val="nil"/>
            </w:tcBorders>
            <w:shd w:val="clear" w:color="auto" w:fill="auto"/>
            <w:vAlign w:val="center"/>
          </w:tcPr>
          <w:p w14:paraId="4DAF11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工程单价计算表</w:t>
            </w:r>
          </w:p>
        </w:tc>
      </w:tr>
      <w:tr w14:paraId="5B31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40" w:hRule="atLeast"/>
        </w:trPr>
        <w:tc>
          <w:tcPr>
            <w:tcW w:w="8911" w:type="dxa"/>
            <w:gridSpan w:val="10"/>
            <w:tcBorders>
              <w:top w:val="nil"/>
              <w:left w:val="nil"/>
              <w:bottom w:val="nil"/>
              <w:right w:val="nil"/>
            </w:tcBorders>
            <w:shd w:val="clear" w:color="auto" w:fill="auto"/>
            <w:vAlign w:val="center"/>
          </w:tcPr>
          <w:p w14:paraId="786BC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潜水泵</w:t>
            </w:r>
            <w:r>
              <w:rPr>
                <w:rFonts w:hint="eastAsia" w:ascii="宋体" w:hAnsi="宋体" w:eastAsia="宋体" w:cs="宋体"/>
                <w:i w:val="0"/>
                <w:iCs w:val="0"/>
                <w:color w:val="000000"/>
                <w:kern w:val="0"/>
                <w:sz w:val="20"/>
                <w:szCs w:val="20"/>
                <w:u w:val="none"/>
                <w:lang w:val="en-US" w:eastAsia="zh-CN" w:bidi="ar"/>
              </w:rPr>
              <w:t>工程</w:t>
            </w:r>
          </w:p>
        </w:tc>
      </w:tr>
      <w:tr w14:paraId="0F43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420" w:hRule="atLeast"/>
        </w:trPr>
        <w:tc>
          <w:tcPr>
            <w:tcW w:w="5301" w:type="dxa"/>
            <w:gridSpan w:val="4"/>
            <w:tcBorders>
              <w:top w:val="nil"/>
              <w:left w:val="nil"/>
              <w:bottom w:val="nil"/>
              <w:right w:val="nil"/>
            </w:tcBorders>
            <w:shd w:val="clear" w:color="auto" w:fill="auto"/>
            <w:vAlign w:val="center"/>
          </w:tcPr>
          <w:p w14:paraId="0B3B6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单价编号：4 </w:t>
            </w:r>
          </w:p>
        </w:tc>
        <w:tc>
          <w:tcPr>
            <w:tcW w:w="1072" w:type="dxa"/>
            <w:gridSpan w:val="2"/>
            <w:tcBorders>
              <w:top w:val="nil"/>
              <w:left w:val="nil"/>
              <w:bottom w:val="nil"/>
              <w:right w:val="nil"/>
            </w:tcBorders>
            <w:shd w:val="clear" w:color="auto" w:fill="auto"/>
            <w:noWrap/>
            <w:vAlign w:val="center"/>
          </w:tcPr>
          <w:p w14:paraId="11682B4C">
            <w:pPr>
              <w:jc w:val="left"/>
              <w:rPr>
                <w:rFonts w:hint="eastAsia" w:ascii="宋体" w:hAnsi="宋体" w:eastAsia="宋体" w:cs="宋体"/>
                <w:i w:val="0"/>
                <w:iCs w:val="0"/>
                <w:color w:val="000000"/>
                <w:sz w:val="20"/>
                <w:szCs w:val="20"/>
                <w:u w:val="none"/>
              </w:rPr>
            </w:pPr>
          </w:p>
        </w:tc>
        <w:tc>
          <w:tcPr>
            <w:tcW w:w="2538" w:type="dxa"/>
            <w:gridSpan w:val="4"/>
            <w:tcBorders>
              <w:top w:val="nil"/>
              <w:left w:val="nil"/>
              <w:bottom w:val="nil"/>
              <w:right w:val="nil"/>
            </w:tcBorders>
            <w:shd w:val="clear" w:color="auto" w:fill="auto"/>
            <w:vAlign w:val="center"/>
          </w:tcPr>
          <w:p w14:paraId="571DC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定额单位：台</w:t>
            </w:r>
          </w:p>
        </w:tc>
      </w:tr>
      <w:tr w14:paraId="61EB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660" w:hRule="atLeast"/>
        </w:trPr>
        <w:tc>
          <w:tcPr>
            <w:tcW w:w="89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716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施工方法：设备检查、测试、本体及附件安装； </w:t>
            </w:r>
          </w:p>
        </w:tc>
      </w:tr>
      <w:tr w14:paraId="171F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54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99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AEC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47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03B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DF0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6BD0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0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A2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23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ACED">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F6B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D8D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2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9592">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D9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8AB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C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1A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BB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608B">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EA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C7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F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32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9E7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222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B25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6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72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F3C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891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DA7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872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0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66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17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9935">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959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706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6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7F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BB6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3A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2BB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6CD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5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46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C2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3F21">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8000">
            <w:pPr>
              <w:jc w:val="right"/>
              <w:rPr>
                <w:rFonts w:hint="eastAsia" w:ascii="宋体" w:hAnsi="宋体" w:eastAsia="宋体" w:cs="宋体"/>
                <w:i w:val="0"/>
                <w:iCs w:val="0"/>
                <w:color w:val="000000"/>
                <w:sz w:val="20"/>
                <w:szCs w:val="20"/>
                <w:u w:val="none"/>
              </w:rPr>
            </w:pPr>
          </w:p>
        </w:tc>
      </w:tr>
      <w:tr w14:paraId="6387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6D4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A22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2B6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5D0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8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B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A70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F16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8B0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878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0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B2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B5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091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88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A4E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F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B8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C4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FD55">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0C0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4D8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9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5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EC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F0E8">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433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E1D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4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0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9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2FF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D2F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60C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816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5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6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8F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C93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4BC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82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1F7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36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72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FA0E">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9A5">
            <w:pPr>
              <w:jc w:val="right"/>
              <w:rPr>
                <w:rFonts w:hint="eastAsia" w:ascii="宋体" w:hAnsi="宋体" w:eastAsia="宋体" w:cs="宋体"/>
                <w:i w:val="0"/>
                <w:iCs w:val="0"/>
                <w:color w:val="000000"/>
                <w:sz w:val="20"/>
                <w:szCs w:val="20"/>
                <w:u w:val="none"/>
              </w:rPr>
            </w:pPr>
          </w:p>
        </w:tc>
      </w:tr>
      <w:tr w14:paraId="05F3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1E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044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79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221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F9F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4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6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93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18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074F">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B8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7D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C37F">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6B6">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A6B2">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8596">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9B00">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D0B2">
            <w:pPr>
              <w:jc w:val="right"/>
              <w:rPr>
                <w:rFonts w:hint="eastAsia" w:ascii="宋体" w:hAnsi="宋体" w:eastAsia="宋体" w:cs="宋体"/>
                <w:i w:val="0"/>
                <w:iCs w:val="0"/>
                <w:color w:val="000000"/>
                <w:sz w:val="20"/>
                <w:szCs w:val="20"/>
                <w:u w:val="none"/>
              </w:rPr>
            </w:pPr>
          </w:p>
        </w:tc>
      </w:tr>
      <w:tr w14:paraId="4B1A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B38D">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42A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65C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6F38">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4F99">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3A95">
            <w:pPr>
              <w:jc w:val="right"/>
              <w:rPr>
                <w:rFonts w:hint="eastAsia" w:ascii="宋体" w:hAnsi="宋体" w:eastAsia="宋体" w:cs="宋体"/>
                <w:i w:val="0"/>
                <w:iCs w:val="0"/>
                <w:color w:val="000000"/>
                <w:sz w:val="20"/>
                <w:szCs w:val="20"/>
                <w:u w:val="none"/>
              </w:rPr>
            </w:pPr>
          </w:p>
        </w:tc>
      </w:tr>
      <w:tr w14:paraId="7250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65F5">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C4C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966">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612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B58B">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B9FC">
            <w:pPr>
              <w:jc w:val="right"/>
              <w:rPr>
                <w:rFonts w:hint="eastAsia" w:ascii="宋体" w:hAnsi="宋体" w:eastAsia="宋体" w:cs="宋体"/>
                <w:i w:val="0"/>
                <w:iCs w:val="0"/>
                <w:color w:val="000000"/>
                <w:sz w:val="20"/>
                <w:szCs w:val="20"/>
                <w:u w:val="none"/>
              </w:rPr>
            </w:pPr>
          </w:p>
        </w:tc>
      </w:tr>
      <w:tr w14:paraId="0ABB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805D">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B982">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2E1F">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EF18">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52B3">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080A">
            <w:pPr>
              <w:jc w:val="right"/>
              <w:rPr>
                <w:rFonts w:hint="eastAsia" w:ascii="宋体" w:hAnsi="宋体" w:eastAsia="宋体" w:cs="宋体"/>
                <w:i w:val="0"/>
                <w:iCs w:val="0"/>
                <w:color w:val="000000"/>
                <w:sz w:val="20"/>
                <w:szCs w:val="20"/>
                <w:u w:val="none"/>
              </w:rPr>
            </w:pPr>
          </w:p>
        </w:tc>
      </w:tr>
      <w:tr w14:paraId="001F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4F2">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A760">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C21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40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078F">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8524">
            <w:pPr>
              <w:jc w:val="right"/>
              <w:rPr>
                <w:rFonts w:hint="eastAsia" w:ascii="宋体" w:hAnsi="宋体" w:eastAsia="宋体" w:cs="宋体"/>
                <w:i w:val="0"/>
                <w:iCs w:val="0"/>
                <w:color w:val="000000"/>
                <w:sz w:val="20"/>
                <w:szCs w:val="20"/>
                <w:u w:val="none"/>
              </w:rPr>
            </w:pPr>
          </w:p>
        </w:tc>
      </w:tr>
      <w:tr w14:paraId="4E4E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6A0E">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6B8">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125E">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42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76F7">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1B2D">
            <w:pPr>
              <w:jc w:val="right"/>
              <w:rPr>
                <w:rFonts w:hint="eastAsia" w:ascii="宋体" w:hAnsi="宋体" w:eastAsia="宋体" w:cs="宋体"/>
                <w:i w:val="0"/>
                <w:iCs w:val="0"/>
                <w:color w:val="000000"/>
                <w:sz w:val="20"/>
                <w:szCs w:val="20"/>
                <w:u w:val="none"/>
              </w:rPr>
            </w:pPr>
          </w:p>
        </w:tc>
      </w:tr>
      <w:tr w14:paraId="3127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AF41">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748F">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7D8E">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E91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D7C">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0081">
            <w:pPr>
              <w:jc w:val="right"/>
              <w:rPr>
                <w:rFonts w:hint="eastAsia" w:ascii="宋体" w:hAnsi="宋体" w:eastAsia="宋体" w:cs="宋体"/>
                <w:i w:val="0"/>
                <w:iCs w:val="0"/>
                <w:color w:val="000000"/>
                <w:sz w:val="20"/>
                <w:szCs w:val="20"/>
                <w:u w:val="none"/>
              </w:rPr>
            </w:pPr>
          </w:p>
        </w:tc>
      </w:tr>
      <w:tr w14:paraId="67C5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FF03">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C2F4">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BE1A">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376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B4EC">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9789">
            <w:pPr>
              <w:jc w:val="right"/>
              <w:rPr>
                <w:rFonts w:hint="eastAsia" w:ascii="宋体" w:hAnsi="宋体" w:eastAsia="宋体" w:cs="宋体"/>
                <w:i w:val="0"/>
                <w:iCs w:val="0"/>
                <w:color w:val="000000"/>
                <w:sz w:val="20"/>
                <w:szCs w:val="20"/>
                <w:u w:val="none"/>
              </w:rPr>
            </w:pPr>
          </w:p>
        </w:tc>
      </w:tr>
      <w:tr w14:paraId="628F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9E6">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91A6">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4AF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E566">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D304">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3E7E">
            <w:pPr>
              <w:jc w:val="right"/>
              <w:rPr>
                <w:rFonts w:hint="eastAsia" w:ascii="宋体" w:hAnsi="宋体" w:eastAsia="宋体" w:cs="宋体"/>
                <w:i w:val="0"/>
                <w:iCs w:val="0"/>
                <w:color w:val="000000"/>
                <w:sz w:val="20"/>
                <w:szCs w:val="20"/>
                <w:u w:val="none"/>
              </w:rPr>
            </w:pPr>
          </w:p>
        </w:tc>
      </w:tr>
      <w:tr w14:paraId="1ADD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642A">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ACA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0A0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74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D697">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5457">
            <w:pPr>
              <w:jc w:val="right"/>
              <w:rPr>
                <w:rFonts w:hint="eastAsia" w:ascii="宋体" w:hAnsi="宋体" w:eastAsia="宋体" w:cs="宋体"/>
                <w:i w:val="0"/>
                <w:iCs w:val="0"/>
                <w:color w:val="000000"/>
                <w:sz w:val="20"/>
                <w:szCs w:val="20"/>
                <w:u w:val="none"/>
              </w:rPr>
            </w:pPr>
          </w:p>
        </w:tc>
      </w:tr>
      <w:tr w14:paraId="2551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A1FD">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72C6">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4B03">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458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D39E">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051B">
            <w:pPr>
              <w:jc w:val="right"/>
              <w:rPr>
                <w:rFonts w:hint="eastAsia" w:ascii="宋体" w:hAnsi="宋体" w:eastAsia="宋体" w:cs="宋体"/>
                <w:i w:val="0"/>
                <w:iCs w:val="0"/>
                <w:color w:val="000000"/>
                <w:sz w:val="20"/>
                <w:szCs w:val="20"/>
                <w:u w:val="none"/>
              </w:rPr>
            </w:pPr>
          </w:p>
        </w:tc>
      </w:tr>
      <w:tr w14:paraId="0802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411A">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834F">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251F">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B096">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F691">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5C9B">
            <w:pPr>
              <w:jc w:val="right"/>
              <w:rPr>
                <w:rFonts w:hint="eastAsia" w:ascii="宋体" w:hAnsi="宋体" w:eastAsia="宋体" w:cs="宋体"/>
                <w:i w:val="0"/>
                <w:iCs w:val="0"/>
                <w:color w:val="000000"/>
                <w:sz w:val="20"/>
                <w:szCs w:val="20"/>
                <w:u w:val="none"/>
              </w:rPr>
            </w:pPr>
          </w:p>
        </w:tc>
      </w:tr>
      <w:tr w14:paraId="79C8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291E">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CAC8">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890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021C">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40D3">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AABF">
            <w:pPr>
              <w:jc w:val="right"/>
              <w:rPr>
                <w:rFonts w:hint="eastAsia" w:ascii="宋体" w:hAnsi="宋体" w:eastAsia="宋体" w:cs="宋体"/>
                <w:i w:val="0"/>
                <w:iCs w:val="0"/>
                <w:color w:val="000000"/>
                <w:sz w:val="20"/>
                <w:szCs w:val="20"/>
                <w:u w:val="none"/>
              </w:rPr>
            </w:pPr>
          </w:p>
        </w:tc>
      </w:tr>
      <w:tr w14:paraId="019F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D37F">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7731">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95F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DE2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AA16">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963C">
            <w:pPr>
              <w:jc w:val="right"/>
              <w:rPr>
                <w:rFonts w:hint="eastAsia" w:ascii="宋体" w:hAnsi="宋体" w:eastAsia="宋体" w:cs="宋体"/>
                <w:i w:val="0"/>
                <w:iCs w:val="0"/>
                <w:color w:val="000000"/>
                <w:sz w:val="20"/>
                <w:szCs w:val="20"/>
                <w:u w:val="none"/>
              </w:rPr>
            </w:pPr>
          </w:p>
        </w:tc>
      </w:tr>
      <w:tr w14:paraId="4C2B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7"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9E70">
            <w:pPr>
              <w:jc w:val="center"/>
              <w:rPr>
                <w:rFonts w:hint="eastAsia" w:ascii="宋体" w:hAnsi="宋体" w:eastAsia="宋体" w:cs="宋体"/>
                <w:i w:val="0"/>
                <w:iCs w:val="0"/>
                <w:color w:val="000000"/>
                <w:sz w:val="20"/>
                <w:szCs w:val="20"/>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5861">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09A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585">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9639">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E9F4">
            <w:pPr>
              <w:jc w:val="right"/>
              <w:rPr>
                <w:rFonts w:hint="eastAsia" w:ascii="宋体" w:hAnsi="宋体" w:eastAsia="宋体" w:cs="宋体"/>
                <w:i w:val="0"/>
                <w:iCs w:val="0"/>
                <w:color w:val="000000"/>
                <w:sz w:val="20"/>
                <w:szCs w:val="20"/>
                <w:u w:val="none"/>
              </w:rPr>
            </w:pPr>
          </w:p>
        </w:tc>
      </w:tr>
      <w:tr w14:paraId="1C09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8" w:type="dxa"/>
            <w:gridSpan w:val="11"/>
            <w:tcBorders>
              <w:top w:val="nil"/>
              <w:left w:val="nil"/>
              <w:bottom w:val="nil"/>
              <w:right w:val="nil"/>
            </w:tcBorders>
            <w:shd w:val="clear" w:color="auto" w:fill="auto"/>
            <w:vAlign w:val="center"/>
          </w:tcPr>
          <w:p w14:paraId="32E2F34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工程单价计算表</w:t>
            </w:r>
          </w:p>
        </w:tc>
      </w:tr>
      <w:tr w14:paraId="1314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9938" w:type="dxa"/>
            <w:gridSpan w:val="11"/>
            <w:tcBorders>
              <w:top w:val="nil"/>
              <w:left w:val="nil"/>
              <w:bottom w:val="nil"/>
              <w:right w:val="nil"/>
            </w:tcBorders>
            <w:shd w:val="clear" w:color="auto" w:fill="auto"/>
            <w:vAlign w:val="center"/>
          </w:tcPr>
          <w:p w14:paraId="70185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管道泵</w:t>
            </w:r>
            <w:r>
              <w:rPr>
                <w:rFonts w:hint="eastAsia" w:ascii="宋体" w:hAnsi="宋体" w:eastAsia="宋体" w:cs="宋体"/>
                <w:i w:val="0"/>
                <w:iCs w:val="0"/>
                <w:color w:val="000000"/>
                <w:kern w:val="0"/>
                <w:sz w:val="20"/>
                <w:szCs w:val="20"/>
                <w:u w:val="none"/>
                <w:lang w:val="en-US" w:eastAsia="zh-CN" w:bidi="ar"/>
              </w:rPr>
              <w:t>工程</w:t>
            </w:r>
          </w:p>
        </w:tc>
      </w:tr>
      <w:tr w14:paraId="58E1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06" w:type="dxa"/>
            <w:gridSpan w:val="5"/>
            <w:tcBorders>
              <w:top w:val="nil"/>
              <w:left w:val="nil"/>
              <w:bottom w:val="nil"/>
              <w:right w:val="nil"/>
            </w:tcBorders>
            <w:shd w:val="clear" w:color="auto" w:fill="auto"/>
            <w:vAlign w:val="center"/>
          </w:tcPr>
          <w:p w14:paraId="57CC1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单价编号：5 </w:t>
            </w:r>
          </w:p>
        </w:tc>
        <w:tc>
          <w:tcPr>
            <w:tcW w:w="1072" w:type="dxa"/>
            <w:gridSpan w:val="2"/>
            <w:tcBorders>
              <w:top w:val="nil"/>
              <w:left w:val="nil"/>
              <w:bottom w:val="nil"/>
              <w:right w:val="nil"/>
            </w:tcBorders>
            <w:shd w:val="clear" w:color="auto" w:fill="auto"/>
            <w:noWrap/>
            <w:vAlign w:val="center"/>
          </w:tcPr>
          <w:p w14:paraId="1753E2F3">
            <w:pPr>
              <w:jc w:val="left"/>
              <w:rPr>
                <w:rFonts w:hint="eastAsia" w:ascii="宋体" w:hAnsi="宋体" w:eastAsia="宋体" w:cs="宋体"/>
                <w:i w:val="0"/>
                <w:iCs w:val="0"/>
                <w:color w:val="000000"/>
                <w:sz w:val="20"/>
                <w:szCs w:val="20"/>
                <w:u w:val="none"/>
              </w:rPr>
            </w:pPr>
          </w:p>
        </w:tc>
        <w:tc>
          <w:tcPr>
            <w:tcW w:w="3560" w:type="dxa"/>
            <w:gridSpan w:val="4"/>
            <w:tcBorders>
              <w:top w:val="nil"/>
              <w:left w:val="nil"/>
              <w:bottom w:val="nil"/>
              <w:right w:val="nil"/>
            </w:tcBorders>
            <w:shd w:val="clear" w:color="auto" w:fill="auto"/>
            <w:vAlign w:val="center"/>
          </w:tcPr>
          <w:p w14:paraId="2CD49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定额单位：台</w:t>
            </w:r>
          </w:p>
        </w:tc>
      </w:tr>
      <w:tr w14:paraId="63E2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9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07A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施工方法：(1) 埋设件安装。含水泵主机埋设件（冲淤、真空阀、泵座等部件）及与混凝土流道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连接的吊座、人孔及止水等埋设件安装。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本体（包括全部泵体组件、支承件、止水密封件、调速叶片）安装。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水泵配套供应的部件和管路安装。含顶转子装置、配套器具、测试仪表、管路及其附件的安装。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水泵与电动机的联轴调整。</w:t>
            </w:r>
          </w:p>
        </w:tc>
      </w:tr>
      <w:tr w14:paraId="3857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7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725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F6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F2A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B35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CEA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4EC7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B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7B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1F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7D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D630">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30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CC7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F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1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8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7B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6801">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7D9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E66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9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98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1C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DC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9685">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2E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2BA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0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07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0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B17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B62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00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90F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4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8C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9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76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2E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6B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8C1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1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18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E4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D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B4EC">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542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2E7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B0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00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A0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9B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76A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BDC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D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FA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kW.h</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940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1A7">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BFBB">
            <w:pPr>
              <w:jc w:val="right"/>
              <w:rPr>
                <w:rFonts w:hint="eastAsia" w:ascii="宋体" w:hAnsi="宋体" w:eastAsia="宋体" w:cs="宋体"/>
                <w:i w:val="0"/>
                <w:iCs w:val="0"/>
                <w:color w:val="000000"/>
                <w:sz w:val="20"/>
                <w:szCs w:val="20"/>
                <w:u w:val="none"/>
              </w:rPr>
            </w:pPr>
          </w:p>
        </w:tc>
      </w:tr>
      <w:tr w14:paraId="0617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8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C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63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D1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A4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C7D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8B9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4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55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乙炔气</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1A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BA0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0849">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6C1D">
            <w:pPr>
              <w:jc w:val="right"/>
              <w:rPr>
                <w:rFonts w:hint="eastAsia" w:ascii="宋体" w:hAnsi="宋体" w:eastAsia="宋体" w:cs="宋体"/>
                <w:i w:val="0"/>
                <w:iCs w:val="0"/>
                <w:color w:val="000000"/>
                <w:sz w:val="20"/>
                <w:szCs w:val="20"/>
                <w:u w:val="none"/>
              </w:rPr>
            </w:pPr>
          </w:p>
        </w:tc>
      </w:tr>
      <w:tr w14:paraId="3EE6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C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B6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型钢</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3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6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1C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0E2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477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5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B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97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0A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1F8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835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7E7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5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91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64C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462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F36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F95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CA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木材</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0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91C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400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3F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07D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8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77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4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AE6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1A3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6F8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C38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6A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3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9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8F4">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D04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A5D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9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普通车床 规格Φ400～600mm</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6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69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05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106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463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0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84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牛头刨床 B=650mm</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1C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BF8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168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8D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857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7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3E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电焊机 直流25kVA</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2F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A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CC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F1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421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2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91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BD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F6C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6F6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D45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BBB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9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9F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D1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9E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978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8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FEF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66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6E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21A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D37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89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43B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1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7B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3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B0A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69C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3AB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7C3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F2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47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FD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3BE6">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23C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6AA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4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A3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19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3F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94C5">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2A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6D2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7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6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6B6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724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C73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914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6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E0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AC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A1D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6CA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2B1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1E3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0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C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C3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17DB">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D4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0D7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3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BA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5F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B6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EE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839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866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FE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E1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737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B0A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7C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7D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C2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BF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3FA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D0A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92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84C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71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C4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C8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D102">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94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1C5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8" w:type="dxa"/>
            <w:gridSpan w:val="11"/>
            <w:tcBorders>
              <w:top w:val="nil"/>
              <w:left w:val="nil"/>
              <w:bottom w:val="nil"/>
              <w:right w:val="nil"/>
            </w:tcBorders>
            <w:shd w:val="clear" w:color="auto" w:fill="auto"/>
            <w:vAlign w:val="center"/>
          </w:tcPr>
          <w:p w14:paraId="31C88AE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工程单价计算表</w:t>
            </w:r>
          </w:p>
        </w:tc>
      </w:tr>
      <w:tr w14:paraId="161F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38" w:type="dxa"/>
            <w:gridSpan w:val="11"/>
            <w:tcBorders>
              <w:top w:val="nil"/>
              <w:left w:val="nil"/>
              <w:bottom w:val="nil"/>
              <w:right w:val="nil"/>
            </w:tcBorders>
            <w:shd w:val="clear" w:color="auto" w:fill="auto"/>
            <w:vAlign w:val="center"/>
          </w:tcPr>
          <w:p w14:paraId="74D3D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发电机</w:t>
            </w:r>
            <w:r>
              <w:rPr>
                <w:rFonts w:hint="eastAsia" w:ascii="宋体" w:hAnsi="宋体" w:eastAsia="宋体" w:cs="宋体"/>
                <w:i w:val="0"/>
                <w:iCs w:val="0"/>
                <w:color w:val="000000"/>
                <w:kern w:val="0"/>
                <w:sz w:val="20"/>
                <w:szCs w:val="20"/>
                <w:u w:val="none"/>
                <w:lang w:val="en-US" w:eastAsia="zh-CN" w:bidi="ar"/>
              </w:rPr>
              <w:t>工程</w:t>
            </w:r>
          </w:p>
        </w:tc>
      </w:tr>
      <w:tr w14:paraId="3894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06" w:type="dxa"/>
            <w:gridSpan w:val="5"/>
            <w:tcBorders>
              <w:top w:val="nil"/>
              <w:left w:val="nil"/>
              <w:bottom w:val="nil"/>
              <w:right w:val="nil"/>
            </w:tcBorders>
            <w:shd w:val="clear" w:color="auto" w:fill="auto"/>
            <w:vAlign w:val="center"/>
          </w:tcPr>
          <w:p w14:paraId="1EB19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单价编号：6 </w:t>
            </w:r>
          </w:p>
        </w:tc>
        <w:tc>
          <w:tcPr>
            <w:tcW w:w="1072" w:type="dxa"/>
            <w:gridSpan w:val="2"/>
            <w:tcBorders>
              <w:top w:val="nil"/>
              <w:left w:val="nil"/>
              <w:bottom w:val="nil"/>
              <w:right w:val="nil"/>
            </w:tcBorders>
            <w:shd w:val="clear" w:color="auto" w:fill="auto"/>
            <w:noWrap/>
            <w:vAlign w:val="center"/>
          </w:tcPr>
          <w:p w14:paraId="2C9FFCB8">
            <w:pPr>
              <w:jc w:val="left"/>
              <w:rPr>
                <w:rFonts w:hint="eastAsia" w:ascii="宋体" w:hAnsi="宋体" w:eastAsia="宋体" w:cs="宋体"/>
                <w:i w:val="0"/>
                <w:iCs w:val="0"/>
                <w:color w:val="000000"/>
                <w:sz w:val="20"/>
                <w:szCs w:val="20"/>
                <w:u w:val="none"/>
              </w:rPr>
            </w:pPr>
          </w:p>
        </w:tc>
        <w:tc>
          <w:tcPr>
            <w:tcW w:w="3560" w:type="dxa"/>
            <w:gridSpan w:val="4"/>
            <w:tcBorders>
              <w:top w:val="nil"/>
              <w:left w:val="nil"/>
              <w:bottom w:val="nil"/>
              <w:right w:val="nil"/>
            </w:tcBorders>
            <w:shd w:val="clear" w:color="auto" w:fill="auto"/>
            <w:vAlign w:val="center"/>
          </w:tcPr>
          <w:p w14:paraId="65BE0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定额单位：台</w:t>
            </w:r>
          </w:p>
        </w:tc>
      </w:tr>
      <w:tr w14:paraId="34CB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9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870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施工方法：设备开箱检查、清理搬运、安装固定、稳机找平、试车（10小时），排气管加工套丝（或焊接），法兰盘焊接、垫石棉垫，排气系统安装，波纹管及消音器、燃油箱、机油箱、油泵调试，现场清理 </w:t>
            </w:r>
          </w:p>
        </w:tc>
      </w:tr>
      <w:tr w14:paraId="1767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A8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779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C71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F5F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34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FE3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0FD5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58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54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4F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40E2">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B5F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792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33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F0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98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17B">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C9B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6D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A6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79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6C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B6A">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0B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25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C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79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76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517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E8D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A8E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7CD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EE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D2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38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C367">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7D51">
            <w:pPr>
              <w:jc w:val="right"/>
              <w:rPr>
                <w:rFonts w:hint="eastAsia" w:ascii="宋体" w:hAnsi="宋体" w:eastAsia="宋体" w:cs="宋体"/>
                <w:i w:val="0"/>
                <w:iCs w:val="0"/>
                <w:color w:val="000000"/>
                <w:sz w:val="20"/>
                <w:szCs w:val="20"/>
                <w:u w:val="none"/>
              </w:rPr>
            </w:pPr>
          </w:p>
        </w:tc>
      </w:tr>
      <w:tr w14:paraId="2BF1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A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21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5D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F7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9E89">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242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793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8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50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载重汽车 柴油型 载重量8t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0E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B2F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AB9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9B7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609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7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00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电焊机 交流20～25kVA</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1B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E5F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132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8B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F11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5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A7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46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4FD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63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91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90F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3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A60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D4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A0D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317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F5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FDC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E1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4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7A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210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81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AF0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9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8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9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EB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73A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2C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D5D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92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CD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75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31BD">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49C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875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50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D6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ED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C9C3">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4D2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8D6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7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1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2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E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8D2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5F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30C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5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2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8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54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4D47">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C58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C21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A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5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F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9F8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BE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84F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58E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5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B0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8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F3A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43E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248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C02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6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E8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6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C1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12F9">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F4C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461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C7F3">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34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5F91">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39B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13BA">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6D0F">
            <w:pPr>
              <w:jc w:val="right"/>
              <w:rPr>
                <w:rFonts w:hint="eastAsia" w:ascii="宋体" w:hAnsi="宋体" w:eastAsia="宋体" w:cs="宋体"/>
                <w:i w:val="0"/>
                <w:iCs w:val="0"/>
                <w:color w:val="000000"/>
                <w:sz w:val="20"/>
                <w:szCs w:val="20"/>
                <w:u w:val="none"/>
              </w:rPr>
            </w:pPr>
          </w:p>
        </w:tc>
      </w:tr>
      <w:tr w14:paraId="2200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4B5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A06A">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50F9">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8AA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1B94">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211C">
            <w:pPr>
              <w:jc w:val="right"/>
              <w:rPr>
                <w:rFonts w:hint="eastAsia" w:ascii="宋体" w:hAnsi="宋体" w:eastAsia="宋体" w:cs="宋体"/>
                <w:i w:val="0"/>
                <w:iCs w:val="0"/>
                <w:color w:val="000000"/>
                <w:sz w:val="20"/>
                <w:szCs w:val="20"/>
                <w:u w:val="none"/>
              </w:rPr>
            </w:pPr>
          </w:p>
        </w:tc>
      </w:tr>
      <w:tr w14:paraId="501F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5CC6">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A947">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A48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8D73">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605D">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2DBD">
            <w:pPr>
              <w:jc w:val="right"/>
              <w:rPr>
                <w:rFonts w:hint="eastAsia" w:ascii="宋体" w:hAnsi="宋体" w:eastAsia="宋体" w:cs="宋体"/>
                <w:i w:val="0"/>
                <w:iCs w:val="0"/>
                <w:color w:val="000000"/>
                <w:sz w:val="20"/>
                <w:szCs w:val="20"/>
                <w:u w:val="none"/>
              </w:rPr>
            </w:pPr>
          </w:p>
        </w:tc>
      </w:tr>
      <w:tr w14:paraId="2312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035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10E1">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D3D2">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B3F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6FD2">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9085">
            <w:pPr>
              <w:jc w:val="right"/>
              <w:rPr>
                <w:rFonts w:hint="eastAsia" w:ascii="宋体" w:hAnsi="宋体" w:eastAsia="宋体" w:cs="宋体"/>
                <w:i w:val="0"/>
                <w:iCs w:val="0"/>
                <w:color w:val="000000"/>
                <w:sz w:val="20"/>
                <w:szCs w:val="20"/>
                <w:u w:val="none"/>
              </w:rPr>
            </w:pPr>
          </w:p>
        </w:tc>
      </w:tr>
      <w:tr w14:paraId="0984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82E9">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3119">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41D9">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A7F2">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AD38">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622E">
            <w:pPr>
              <w:jc w:val="right"/>
              <w:rPr>
                <w:rFonts w:hint="eastAsia" w:ascii="宋体" w:hAnsi="宋体" w:eastAsia="宋体" w:cs="宋体"/>
                <w:i w:val="0"/>
                <w:iCs w:val="0"/>
                <w:color w:val="000000"/>
                <w:sz w:val="20"/>
                <w:szCs w:val="20"/>
                <w:u w:val="none"/>
              </w:rPr>
            </w:pPr>
          </w:p>
        </w:tc>
      </w:tr>
      <w:tr w14:paraId="3BAE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DBDA">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A8A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00D6">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73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6D11">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B8E2">
            <w:pPr>
              <w:jc w:val="right"/>
              <w:rPr>
                <w:rFonts w:hint="eastAsia" w:ascii="宋体" w:hAnsi="宋体" w:eastAsia="宋体" w:cs="宋体"/>
                <w:i w:val="0"/>
                <w:iCs w:val="0"/>
                <w:color w:val="000000"/>
                <w:sz w:val="20"/>
                <w:szCs w:val="20"/>
                <w:u w:val="none"/>
              </w:rPr>
            </w:pPr>
          </w:p>
        </w:tc>
      </w:tr>
      <w:tr w14:paraId="26EE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93DA">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8E97">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7E4A">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965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0C3C">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92E2">
            <w:pPr>
              <w:jc w:val="right"/>
              <w:rPr>
                <w:rFonts w:hint="eastAsia" w:ascii="宋体" w:hAnsi="宋体" w:eastAsia="宋体" w:cs="宋体"/>
                <w:i w:val="0"/>
                <w:iCs w:val="0"/>
                <w:color w:val="000000"/>
                <w:sz w:val="20"/>
                <w:szCs w:val="20"/>
                <w:u w:val="none"/>
              </w:rPr>
            </w:pPr>
          </w:p>
        </w:tc>
      </w:tr>
      <w:tr w14:paraId="1B99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DA6C">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98BA">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45F6">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A58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88D9">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9189">
            <w:pPr>
              <w:jc w:val="right"/>
              <w:rPr>
                <w:rFonts w:hint="eastAsia" w:ascii="宋体" w:hAnsi="宋体" w:eastAsia="宋体" w:cs="宋体"/>
                <w:i w:val="0"/>
                <w:iCs w:val="0"/>
                <w:color w:val="000000"/>
                <w:sz w:val="20"/>
                <w:szCs w:val="20"/>
                <w:u w:val="none"/>
              </w:rPr>
            </w:pPr>
          </w:p>
        </w:tc>
      </w:tr>
      <w:tr w14:paraId="1603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3302">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0878">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E906">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6314">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40F">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0E4D">
            <w:pPr>
              <w:jc w:val="right"/>
              <w:rPr>
                <w:rFonts w:hint="eastAsia" w:ascii="宋体" w:hAnsi="宋体" w:eastAsia="宋体" w:cs="宋体"/>
                <w:i w:val="0"/>
                <w:iCs w:val="0"/>
                <w:color w:val="000000"/>
                <w:sz w:val="20"/>
                <w:szCs w:val="20"/>
                <w:u w:val="none"/>
              </w:rPr>
            </w:pPr>
          </w:p>
        </w:tc>
      </w:tr>
      <w:tr w14:paraId="0747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2895">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0956">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D3E6">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47C2">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4F38">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4875">
            <w:pPr>
              <w:jc w:val="right"/>
              <w:rPr>
                <w:rFonts w:hint="eastAsia" w:ascii="宋体" w:hAnsi="宋体" w:eastAsia="宋体" w:cs="宋体"/>
                <w:i w:val="0"/>
                <w:iCs w:val="0"/>
                <w:color w:val="000000"/>
                <w:sz w:val="20"/>
                <w:szCs w:val="20"/>
                <w:u w:val="none"/>
              </w:rPr>
            </w:pPr>
          </w:p>
        </w:tc>
      </w:tr>
      <w:tr w14:paraId="1A55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44C2">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5924">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04F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CD08">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2956">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7206">
            <w:pPr>
              <w:jc w:val="right"/>
              <w:rPr>
                <w:rFonts w:hint="eastAsia" w:ascii="宋体" w:hAnsi="宋体" w:eastAsia="宋体" w:cs="宋体"/>
                <w:i w:val="0"/>
                <w:iCs w:val="0"/>
                <w:color w:val="000000"/>
                <w:sz w:val="20"/>
                <w:szCs w:val="20"/>
                <w:u w:val="none"/>
              </w:rPr>
            </w:pPr>
          </w:p>
        </w:tc>
      </w:tr>
      <w:tr w14:paraId="4034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520C">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032E">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6362">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6215">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E593">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5868">
            <w:pPr>
              <w:jc w:val="right"/>
              <w:rPr>
                <w:rFonts w:hint="eastAsia" w:ascii="宋体" w:hAnsi="宋体" w:eastAsia="宋体" w:cs="宋体"/>
                <w:i w:val="0"/>
                <w:iCs w:val="0"/>
                <w:color w:val="000000"/>
                <w:sz w:val="20"/>
                <w:szCs w:val="20"/>
                <w:u w:val="none"/>
              </w:rPr>
            </w:pPr>
          </w:p>
        </w:tc>
      </w:tr>
      <w:tr w14:paraId="1563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92F4">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EC80">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32DF">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61C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4ECE">
            <w:pPr>
              <w:jc w:val="right"/>
              <w:rPr>
                <w:rFonts w:hint="eastAsia" w:ascii="宋体" w:hAnsi="宋体" w:eastAsia="宋体" w:cs="宋体"/>
                <w:i w:val="0"/>
                <w:iCs w:val="0"/>
                <w:color w:val="000000"/>
                <w:sz w:val="20"/>
                <w:szCs w:val="20"/>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AE64">
            <w:pPr>
              <w:jc w:val="right"/>
              <w:rPr>
                <w:rFonts w:hint="eastAsia" w:ascii="宋体" w:hAnsi="宋体" w:eastAsia="宋体" w:cs="宋体"/>
                <w:i w:val="0"/>
                <w:iCs w:val="0"/>
                <w:color w:val="000000"/>
                <w:sz w:val="20"/>
                <w:szCs w:val="20"/>
                <w:u w:val="none"/>
              </w:rPr>
            </w:pPr>
          </w:p>
        </w:tc>
      </w:tr>
    </w:tbl>
    <w:p w14:paraId="75CC51D6">
      <w:pPr>
        <w:pStyle w:val="3"/>
        <w:keepNext w:val="0"/>
        <w:pageBreakBefore/>
        <w:numPr>
          <w:ilvl w:val="0"/>
          <w:numId w:val="0"/>
        </w:numPr>
        <w:tabs>
          <w:tab w:val="left" w:pos="2898"/>
          <w:tab w:val="center" w:pos="5348"/>
        </w:tabs>
        <w:ind w:leftChars="0"/>
        <w:jc w:val="both"/>
        <w:rPr>
          <w:rFonts w:hint="eastAsia" w:ascii="宋体" w:hAnsi="宋体" w:cs="宋体"/>
          <w:color w:val="000000" w:themeColor="text1"/>
          <w:sz w:val="30"/>
          <w:szCs w:val="30"/>
          <w:lang w:val="en-US" w:eastAsia="zh-CN"/>
          <w14:textFill>
            <w14:solidFill>
              <w14:schemeClr w14:val="tx1"/>
            </w14:solidFill>
          </w14:textFill>
        </w:rPr>
      </w:pPr>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3739"/>
        <w:gridCol w:w="774"/>
        <w:gridCol w:w="1072"/>
        <w:gridCol w:w="1262"/>
        <w:gridCol w:w="1276"/>
      </w:tblGrid>
      <w:tr w14:paraId="15CC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735A99C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5635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59924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钩机场地平整</w:t>
            </w:r>
            <w:r>
              <w:rPr>
                <w:rFonts w:hint="eastAsia" w:ascii="宋体" w:hAnsi="宋体" w:eastAsia="宋体" w:cs="宋体"/>
                <w:i w:val="0"/>
                <w:iCs w:val="0"/>
                <w:color w:val="000000"/>
                <w:kern w:val="0"/>
                <w:sz w:val="20"/>
                <w:szCs w:val="20"/>
                <w:u w:val="none"/>
                <w:lang w:val="en-US" w:eastAsia="zh-CN" w:bidi="ar"/>
              </w:rPr>
              <w:t>工程</w:t>
            </w:r>
          </w:p>
        </w:tc>
      </w:tr>
      <w:tr w14:paraId="0584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0" w:type="dxa"/>
            <w:gridSpan w:val="3"/>
            <w:tcBorders>
              <w:top w:val="nil"/>
              <w:left w:val="nil"/>
              <w:bottom w:val="nil"/>
              <w:right w:val="nil"/>
            </w:tcBorders>
            <w:shd w:val="clear" w:color="auto" w:fill="auto"/>
            <w:vAlign w:val="center"/>
          </w:tcPr>
          <w:p w14:paraId="12C5B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单价编号：7 </w:t>
            </w:r>
          </w:p>
        </w:tc>
        <w:tc>
          <w:tcPr>
            <w:tcW w:w="0" w:type="auto"/>
            <w:tcBorders>
              <w:top w:val="nil"/>
              <w:left w:val="nil"/>
              <w:bottom w:val="nil"/>
              <w:right w:val="nil"/>
            </w:tcBorders>
            <w:shd w:val="clear" w:color="auto" w:fill="auto"/>
            <w:noWrap/>
            <w:vAlign w:val="center"/>
          </w:tcPr>
          <w:p w14:paraId="025E6B64">
            <w:pPr>
              <w:jc w:val="left"/>
              <w:rPr>
                <w:rFonts w:hint="eastAsia" w:ascii="宋体" w:hAnsi="宋体" w:eastAsia="宋体" w:cs="宋体"/>
                <w:i w:val="0"/>
                <w:iCs w:val="0"/>
                <w:color w:val="000000"/>
                <w:sz w:val="20"/>
                <w:szCs w:val="20"/>
                <w:u w:val="none"/>
              </w:rPr>
            </w:pPr>
          </w:p>
        </w:tc>
        <w:tc>
          <w:tcPr>
            <w:tcW w:w="2538" w:type="dxa"/>
            <w:gridSpan w:val="2"/>
            <w:tcBorders>
              <w:top w:val="nil"/>
              <w:left w:val="nil"/>
              <w:bottom w:val="nil"/>
              <w:right w:val="nil"/>
            </w:tcBorders>
            <w:shd w:val="clear" w:color="auto" w:fill="auto"/>
            <w:vAlign w:val="center"/>
          </w:tcPr>
          <w:p w14:paraId="3A832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定额单位：台班</w:t>
            </w:r>
          </w:p>
        </w:tc>
      </w:tr>
      <w:tr w14:paraId="5B43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D02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施工方法：钩机场地平整 </w:t>
            </w:r>
          </w:p>
        </w:tc>
      </w:tr>
      <w:tr w14:paraId="3EDA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94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2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C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B9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C1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0C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6184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F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0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31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A4B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4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D0B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4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A6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BF0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75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427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4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C1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9A4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C2DA">
            <w:pPr>
              <w:jc w:val="right"/>
              <w:rPr>
                <w:rFonts w:hint="eastAsia" w:ascii="宋体" w:hAnsi="宋体" w:eastAsia="宋体" w:cs="宋体"/>
                <w:i w:val="0"/>
                <w:iCs w:val="0"/>
                <w:color w:val="000000"/>
                <w:sz w:val="20"/>
                <w:szCs w:val="20"/>
                <w:u w:val="none"/>
              </w:rPr>
            </w:pPr>
          </w:p>
        </w:tc>
      </w:tr>
      <w:tr w14:paraId="52D4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9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A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72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C11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7141">
            <w:pPr>
              <w:jc w:val="right"/>
              <w:rPr>
                <w:rFonts w:hint="eastAsia" w:ascii="宋体" w:hAnsi="宋体" w:eastAsia="宋体" w:cs="宋体"/>
                <w:i w:val="0"/>
                <w:iCs w:val="0"/>
                <w:color w:val="000000"/>
                <w:sz w:val="20"/>
                <w:szCs w:val="20"/>
                <w:u w:val="none"/>
              </w:rPr>
            </w:pPr>
          </w:p>
        </w:tc>
      </w:tr>
      <w:tr w14:paraId="5B65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B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4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C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29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525D">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8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8D2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7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单斗挖掘机 液压 斗容4.5～5m³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AC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3A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1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537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8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B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7E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D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33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026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4E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1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E04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F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91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EE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CE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88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6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8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92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DB3F">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86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753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8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1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3E40">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D3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2B4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A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3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7A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2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54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006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C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A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97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A1C0">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F7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A16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1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08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2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25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A23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B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8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B5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42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F1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816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6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93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6B92">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8C1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DF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D1D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DC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A7C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1DC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B5D7">
            <w:pPr>
              <w:jc w:val="right"/>
              <w:rPr>
                <w:rFonts w:hint="eastAsia" w:ascii="宋体" w:hAnsi="宋体" w:eastAsia="宋体" w:cs="宋体"/>
                <w:i w:val="0"/>
                <w:iCs w:val="0"/>
                <w:color w:val="000000"/>
                <w:sz w:val="20"/>
                <w:szCs w:val="20"/>
                <w:u w:val="none"/>
              </w:rPr>
            </w:pPr>
          </w:p>
        </w:tc>
      </w:tr>
      <w:tr w14:paraId="7E0D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0E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959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80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B37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233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220F">
            <w:pPr>
              <w:jc w:val="right"/>
              <w:rPr>
                <w:rFonts w:hint="eastAsia" w:ascii="宋体" w:hAnsi="宋体" w:eastAsia="宋体" w:cs="宋体"/>
                <w:i w:val="0"/>
                <w:iCs w:val="0"/>
                <w:color w:val="000000"/>
                <w:sz w:val="20"/>
                <w:szCs w:val="20"/>
                <w:u w:val="none"/>
              </w:rPr>
            </w:pPr>
          </w:p>
        </w:tc>
      </w:tr>
      <w:tr w14:paraId="208C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C8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31D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E3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165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91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2F74">
            <w:pPr>
              <w:jc w:val="right"/>
              <w:rPr>
                <w:rFonts w:hint="eastAsia" w:ascii="宋体" w:hAnsi="宋体" w:eastAsia="宋体" w:cs="宋体"/>
                <w:i w:val="0"/>
                <w:iCs w:val="0"/>
                <w:color w:val="000000"/>
                <w:sz w:val="20"/>
                <w:szCs w:val="20"/>
                <w:u w:val="none"/>
              </w:rPr>
            </w:pPr>
          </w:p>
        </w:tc>
      </w:tr>
      <w:tr w14:paraId="6F54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F7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D62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9E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8C0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AE1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1AA1">
            <w:pPr>
              <w:jc w:val="right"/>
              <w:rPr>
                <w:rFonts w:hint="eastAsia" w:ascii="宋体" w:hAnsi="宋体" w:eastAsia="宋体" w:cs="宋体"/>
                <w:i w:val="0"/>
                <w:iCs w:val="0"/>
                <w:color w:val="000000"/>
                <w:sz w:val="20"/>
                <w:szCs w:val="20"/>
                <w:u w:val="none"/>
              </w:rPr>
            </w:pPr>
          </w:p>
        </w:tc>
      </w:tr>
      <w:tr w14:paraId="1D6C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2F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CC0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3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131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8C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CE87">
            <w:pPr>
              <w:jc w:val="right"/>
              <w:rPr>
                <w:rFonts w:hint="eastAsia" w:ascii="宋体" w:hAnsi="宋体" w:eastAsia="宋体" w:cs="宋体"/>
                <w:i w:val="0"/>
                <w:iCs w:val="0"/>
                <w:color w:val="000000"/>
                <w:sz w:val="20"/>
                <w:szCs w:val="20"/>
                <w:u w:val="none"/>
              </w:rPr>
            </w:pPr>
          </w:p>
        </w:tc>
      </w:tr>
      <w:tr w14:paraId="3DC9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4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C38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34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35B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A82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10AE">
            <w:pPr>
              <w:jc w:val="right"/>
              <w:rPr>
                <w:rFonts w:hint="eastAsia" w:ascii="宋体" w:hAnsi="宋体" w:eastAsia="宋体" w:cs="宋体"/>
                <w:i w:val="0"/>
                <w:iCs w:val="0"/>
                <w:color w:val="000000"/>
                <w:sz w:val="20"/>
                <w:szCs w:val="20"/>
                <w:u w:val="none"/>
              </w:rPr>
            </w:pPr>
          </w:p>
        </w:tc>
      </w:tr>
      <w:tr w14:paraId="628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57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FD9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A8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0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5C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2697">
            <w:pPr>
              <w:jc w:val="right"/>
              <w:rPr>
                <w:rFonts w:hint="eastAsia" w:ascii="宋体" w:hAnsi="宋体" w:eastAsia="宋体" w:cs="宋体"/>
                <w:i w:val="0"/>
                <w:iCs w:val="0"/>
                <w:color w:val="000000"/>
                <w:sz w:val="20"/>
                <w:szCs w:val="20"/>
                <w:u w:val="none"/>
              </w:rPr>
            </w:pPr>
          </w:p>
        </w:tc>
      </w:tr>
      <w:tr w14:paraId="1438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C2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4E2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6D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28F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F15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5EA2">
            <w:pPr>
              <w:jc w:val="right"/>
              <w:rPr>
                <w:rFonts w:hint="eastAsia" w:ascii="宋体" w:hAnsi="宋体" w:eastAsia="宋体" w:cs="宋体"/>
                <w:i w:val="0"/>
                <w:iCs w:val="0"/>
                <w:color w:val="000000"/>
                <w:sz w:val="20"/>
                <w:szCs w:val="20"/>
                <w:u w:val="none"/>
              </w:rPr>
            </w:pPr>
          </w:p>
        </w:tc>
      </w:tr>
      <w:tr w14:paraId="6AE9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9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311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1B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1EE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FE2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EF60">
            <w:pPr>
              <w:jc w:val="right"/>
              <w:rPr>
                <w:rFonts w:hint="eastAsia" w:ascii="宋体" w:hAnsi="宋体" w:eastAsia="宋体" w:cs="宋体"/>
                <w:i w:val="0"/>
                <w:iCs w:val="0"/>
                <w:color w:val="000000"/>
                <w:sz w:val="20"/>
                <w:szCs w:val="20"/>
                <w:u w:val="none"/>
              </w:rPr>
            </w:pPr>
          </w:p>
        </w:tc>
      </w:tr>
      <w:tr w14:paraId="3067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91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8C3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23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7BF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902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DFB2">
            <w:pPr>
              <w:jc w:val="right"/>
              <w:rPr>
                <w:rFonts w:hint="eastAsia" w:ascii="宋体" w:hAnsi="宋体" w:eastAsia="宋体" w:cs="宋体"/>
                <w:i w:val="0"/>
                <w:iCs w:val="0"/>
                <w:color w:val="000000"/>
                <w:sz w:val="20"/>
                <w:szCs w:val="20"/>
                <w:u w:val="none"/>
              </w:rPr>
            </w:pPr>
          </w:p>
        </w:tc>
      </w:tr>
      <w:tr w14:paraId="3E83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45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A9C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C4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7D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454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B666">
            <w:pPr>
              <w:jc w:val="right"/>
              <w:rPr>
                <w:rFonts w:hint="eastAsia" w:ascii="宋体" w:hAnsi="宋体" w:eastAsia="宋体" w:cs="宋体"/>
                <w:i w:val="0"/>
                <w:iCs w:val="0"/>
                <w:color w:val="000000"/>
                <w:sz w:val="20"/>
                <w:szCs w:val="20"/>
                <w:u w:val="none"/>
              </w:rPr>
            </w:pPr>
          </w:p>
        </w:tc>
      </w:tr>
      <w:tr w14:paraId="03A1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2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8CC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F5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219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C4B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682B">
            <w:pPr>
              <w:jc w:val="right"/>
              <w:rPr>
                <w:rFonts w:hint="eastAsia" w:ascii="宋体" w:hAnsi="宋体" w:eastAsia="宋体" w:cs="宋体"/>
                <w:i w:val="0"/>
                <w:iCs w:val="0"/>
                <w:color w:val="000000"/>
                <w:sz w:val="20"/>
                <w:szCs w:val="20"/>
                <w:u w:val="none"/>
              </w:rPr>
            </w:pPr>
          </w:p>
        </w:tc>
      </w:tr>
      <w:tr w14:paraId="1804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1D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0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68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563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BA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6405">
            <w:pPr>
              <w:jc w:val="right"/>
              <w:rPr>
                <w:rFonts w:hint="eastAsia" w:ascii="宋体" w:hAnsi="宋体" w:eastAsia="宋体" w:cs="宋体"/>
                <w:i w:val="0"/>
                <w:iCs w:val="0"/>
                <w:color w:val="000000"/>
                <w:sz w:val="20"/>
                <w:szCs w:val="20"/>
                <w:u w:val="none"/>
              </w:rPr>
            </w:pPr>
          </w:p>
        </w:tc>
      </w:tr>
      <w:tr w14:paraId="7944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25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E06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37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EDA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2DB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30B5">
            <w:pPr>
              <w:jc w:val="right"/>
              <w:rPr>
                <w:rFonts w:hint="eastAsia" w:ascii="宋体" w:hAnsi="宋体" w:eastAsia="宋体" w:cs="宋体"/>
                <w:i w:val="0"/>
                <w:iCs w:val="0"/>
                <w:color w:val="000000"/>
                <w:sz w:val="20"/>
                <w:szCs w:val="20"/>
                <w:u w:val="none"/>
              </w:rPr>
            </w:pPr>
          </w:p>
        </w:tc>
      </w:tr>
      <w:tr w14:paraId="0C30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8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2F4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BE0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AF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65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7A86">
            <w:pPr>
              <w:jc w:val="right"/>
              <w:rPr>
                <w:rFonts w:hint="eastAsia" w:ascii="宋体" w:hAnsi="宋体" w:eastAsia="宋体" w:cs="宋体"/>
                <w:i w:val="0"/>
                <w:iCs w:val="0"/>
                <w:color w:val="000000"/>
                <w:sz w:val="20"/>
                <w:szCs w:val="20"/>
                <w:u w:val="none"/>
              </w:rPr>
            </w:pPr>
          </w:p>
        </w:tc>
      </w:tr>
      <w:tr w14:paraId="065F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6B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C5C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6A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FA0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D1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79E">
            <w:pPr>
              <w:jc w:val="right"/>
              <w:rPr>
                <w:rFonts w:hint="eastAsia" w:ascii="宋体" w:hAnsi="宋体" w:eastAsia="宋体" w:cs="宋体"/>
                <w:i w:val="0"/>
                <w:iCs w:val="0"/>
                <w:color w:val="000000"/>
                <w:sz w:val="20"/>
                <w:szCs w:val="20"/>
                <w:u w:val="none"/>
              </w:rPr>
            </w:pPr>
          </w:p>
        </w:tc>
      </w:tr>
    </w:tbl>
    <w:p w14:paraId="1B61BCBD">
      <w:pPr>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3740"/>
        <w:gridCol w:w="773"/>
        <w:gridCol w:w="1072"/>
        <w:gridCol w:w="1262"/>
        <w:gridCol w:w="1276"/>
      </w:tblGrid>
      <w:tr w14:paraId="279C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3B18659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4BD5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16C56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C20混凝土散水维修</w:t>
            </w:r>
            <w:r>
              <w:rPr>
                <w:rFonts w:hint="eastAsia" w:ascii="宋体" w:hAnsi="宋体" w:eastAsia="宋体" w:cs="宋体"/>
                <w:i w:val="0"/>
                <w:iCs w:val="0"/>
                <w:color w:val="000000"/>
                <w:kern w:val="0"/>
                <w:sz w:val="20"/>
                <w:szCs w:val="20"/>
                <w:u w:val="none"/>
                <w:lang w:val="en-US" w:eastAsia="zh-CN" w:bidi="ar"/>
              </w:rPr>
              <w:t>工程</w:t>
            </w:r>
          </w:p>
        </w:tc>
      </w:tr>
      <w:tr w14:paraId="516B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0" w:type="dxa"/>
            <w:gridSpan w:val="3"/>
            <w:tcBorders>
              <w:top w:val="nil"/>
              <w:left w:val="nil"/>
              <w:bottom w:val="nil"/>
              <w:right w:val="nil"/>
            </w:tcBorders>
            <w:shd w:val="clear" w:color="auto" w:fill="auto"/>
            <w:vAlign w:val="center"/>
          </w:tcPr>
          <w:p w14:paraId="52792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单价编号：8 </w:t>
            </w:r>
          </w:p>
        </w:tc>
        <w:tc>
          <w:tcPr>
            <w:tcW w:w="0" w:type="auto"/>
            <w:tcBorders>
              <w:top w:val="nil"/>
              <w:left w:val="nil"/>
              <w:bottom w:val="nil"/>
              <w:right w:val="nil"/>
            </w:tcBorders>
            <w:shd w:val="clear" w:color="auto" w:fill="auto"/>
            <w:noWrap/>
            <w:vAlign w:val="center"/>
          </w:tcPr>
          <w:p w14:paraId="1BC6B5A7">
            <w:pPr>
              <w:jc w:val="left"/>
              <w:rPr>
                <w:rFonts w:hint="eastAsia" w:ascii="宋体" w:hAnsi="宋体" w:eastAsia="宋体" w:cs="宋体"/>
                <w:i w:val="0"/>
                <w:iCs w:val="0"/>
                <w:color w:val="000000"/>
                <w:sz w:val="20"/>
                <w:szCs w:val="20"/>
                <w:u w:val="none"/>
              </w:rPr>
            </w:pPr>
          </w:p>
        </w:tc>
        <w:tc>
          <w:tcPr>
            <w:tcW w:w="2538" w:type="dxa"/>
            <w:gridSpan w:val="2"/>
            <w:tcBorders>
              <w:top w:val="nil"/>
              <w:left w:val="nil"/>
              <w:bottom w:val="nil"/>
              <w:right w:val="nil"/>
            </w:tcBorders>
            <w:shd w:val="clear" w:color="auto" w:fill="auto"/>
            <w:vAlign w:val="center"/>
          </w:tcPr>
          <w:p w14:paraId="29043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0E4B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E6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施工方法：人工摊铺、碾压 </w:t>
            </w:r>
          </w:p>
        </w:tc>
      </w:tr>
      <w:tr w14:paraId="0486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8E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F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32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C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A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B6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3550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7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2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F0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7878">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F91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2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4A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068E">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6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0CA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0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B3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B15E">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23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98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2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7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8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D10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7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6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1F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9A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94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67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E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0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BB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3ECA">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C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90C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1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9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8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715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C401">
            <w:pPr>
              <w:jc w:val="right"/>
              <w:rPr>
                <w:rFonts w:hint="eastAsia" w:ascii="宋体" w:hAnsi="宋体" w:eastAsia="宋体" w:cs="宋体"/>
                <w:i w:val="0"/>
                <w:iCs w:val="0"/>
                <w:color w:val="000000"/>
                <w:sz w:val="20"/>
                <w:szCs w:val="20"/>
                <w:u w:val="none"/>
              </w:rPr>
            </w:pPr>
          </w:p>
        </w:tc>
      </w:tr>
      <w:tr w14:paraId="66D5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2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2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纯混凝土C20 水泥强度42.5 水灰比0.6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2级配 最大粒径40mm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6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3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40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63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8CC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4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B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1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4E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79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592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17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84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CC4F">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C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67C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B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A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混凝土振动碾 BW202AD</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4E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5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A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506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8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9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卷扬机 起重量5(t)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5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F1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53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73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46F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7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2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3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6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70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6C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6F1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1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C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C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23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0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89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3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E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3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F5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D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C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DEE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C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E0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88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41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709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D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D1B7">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E1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5F9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8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A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D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5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E675">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9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26E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A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2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D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1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7E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877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D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6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C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57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49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78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B33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C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E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9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ED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C61F">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73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8C0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3A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8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AD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F8B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9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79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5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81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46D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F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92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6D3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F2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A14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4F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0DA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05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4A5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59A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72F0">
            <w:pPr>
              <w:jc w:val="right"/>
              <w:rPr>
                <w:rFonts w:hint="eastAsia" w:ascii="宋体" w:hAnsi="宋体" w:eastAsia="宋体" w:cs="宋体"/>
                <w:i w:val="0"/>
                <w:iCs w:val="0"/>
                <w:color w:val="000000"/>
                <w:sz w:val="20"/>
                <w:szCs w:val="20"/>
                <w:u w:val="none"/>
              </w:rPr>
            </w:pPr>
          </w:p>
        </w:tc>
      </w:tr>
      <w:tr w14:paraId="729C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C30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737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AC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4CC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F5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4D6C">
            <w:pPr>
              <w:jc w:val="right"/>
              <w:rPr>
                <w:rFonts w:hint="eastAsia" w:ascii="宋体" w:hAnsi="宋体" w:eastAsia="宋体" w:cs="宋体"/>
                <w:i w:val="0"/>
                <w:iCs w:val="0"/>
                <w:color w:val="000000"/>
                <w:sz w:val="20"/>
                <w:szCs w:val="20"/>
                <w:u w:val="none"/>
              </w:rPr>
            </w:pPr>
          </w:p>
        </w:tc>
      </w:tr>
      <w:tr w14:paraId="60E7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D2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6F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5D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EFE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E39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6B6D">
            <w:pPr>
              <w:jc w:val="right"/>
              <w:rPr>
                <w:rFonts w:hint="eastAsia" w:ascii="宋体" w:hAnsi="宋体" w:eastAsia="宋体" w:cs="宋体"/>
                <w:i w:val="0"/>
                <w:iCs w:val="0"/>
                <w:color w:val="000000"/>
                <w:sz w:val="20"/>
                <w:szCs w:val="20"/>
                <w:u w:val="none"/>
              </w:rPr>
            </w:pPr>
          </w:p>
        </w:tc>
      </w:tr>
      <w:tr w14:paraId="464A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63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456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0A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609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CA4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9F2">
            <w:pPr>
              <w:jc w:val="right"/>
              <w:rPr>
                <w:rFonts w:hint="eastAsia" w:ascii="宋体" w:hAnsi="宋体" w:eastAsia="宋体" w:cs="宋体"/>
                <w:i w:val="0"/>
                <w:iCs w:val="0"/>
                <w:color w:val="000000"/>
                <w:sz w:val="20"/>
                <w:szCs w:val="20"/>
                <w:u w:val="none"/>
              </w:rPr>
            </w:pPr>
          </w:p>
        </w:tc>
      </w:tr>
      <w:tr w14:paraId="51D8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CC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F47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FF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638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768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3EB4">
            <w:pPr>
              <w:jc w:val="right"/>
              <w:rPr>
                <w:rFonts w:hint="eastAsia" w:ascii="宋体" w:hAnsi="宋体" w:eastAsia="宋体" w:cs="宋体"/>
                <w:i w:val="0"/>
                <w:iCs w:val="0"/>
                <w:color w:val="000000"/>
                <w:sz w:val="20"/>
                <w:szCs w:val="20"/>
                <w:u w:val="none"/>
              </w:rPr>
            </w:pPr>
          </w:p>
        </w:tc>
      </w:tr>
      <w:tr w14:paraId="4BBE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0C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B4C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E0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65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85E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3E8F">
            <w:pPr>
              <w:jc w:val="right"/>
              <w:rPr>
                <w:rFonts w:hint="eastAsia" w:ascii="宋体" w:hAnsi="宋体" w:eastAsia="宋体" w:cs="宋体"/>
                <w:i w:val="0"/>
                <w:iCs w:val="0"/>
                <w:color w:val="000000"/>
                <w:sz w:val="20"/>
                <w:szCs w:val="20"/>
                <w:u w:val="none"/>
              </w:rPr>
            </w:pPr>
          </w:p>
        </w:tc>
      </w:tr>
      <w:tr w14:paraId="6FA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A4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95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E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5B1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9A8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8ED1">
            <w:pPr>
              <w:jc w:val="right"/>
              <w:rPr>
                <w:rFonts w:hint="eastAsia" w:ascii="宋体" w:hAnsi="宋体" w:eastAsia="宋体" w:cs="宋体"/>
                <w:i w:val="0"/>
                <w:iCs w:val="0"/>
                <w:color w:val="000000"/>
                <w:sz w:val="20"/>
                <w:szCs w:val="20"/>
                <w:u w:val="none"/>
              </w:rPr>
            </w:pPr>
          </w:p>
        </w:tc>
      </w:tr>
    </w:tbl>
    <w:p w14:paraId="4AD380E9">
      <w:pPr>
        <w:pStyle w:val="3"/>
        <w:keepNext w:val="0"/>
        <w:pageBreakBefore/>
        <w:numPr>
          <w:ilvl w:val="0"/>
          <w:numId w:val="0"/>
        </w:numPr>
        <w:tabs>
          <w:tab w:val="left" w:pos="2898"/>
          <w:tab w:val="center" w:pos="5348"/>
        </w:tabs>
        <w:ind w:leftChars="0"/>
        <w:jc w:val="both"/>
        <w:rPr>
          <w:rFonts w:hint="eastAsia" w:ascii="宋体" w:hAnsi="宋体" w:cs="宋体"/>
          <w:color w:val="000000" w:themeColor="text1"/>
          <w:sz w:val="30"/>
          <w:szCs w:val="30"/>
          <w:lang w:val="en-US" w:eastAsia="zh-CN"/>
          <w14:textFill>
            <w14:solidFill>
              <w14:schemeClr w14:val="tx1"/>
            </w14:solidFill>
          </w14:textFill>
        </w:rPr>
      </w:pPr>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3740"/>
        <w:gridCol w:w="774"/>
        <w:gridCol w:w="1071"/>
        <w:gridCol w:w="1262"/>
        <w:gridCol w:w="1276"/>
      </w:tblGrid>
      <w:tr w14:paraId="1ED4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1D580A2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1524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4DCC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人工边沟回填</w:t>
            </w:r>
            <w:r>
              <w:rPr>
                <w:rFonts w:hint="eastAsia" w:ascii="宋体" w:hAnsi="宋体" w:eastAsia="宋体" w:cs="宋体"/>
                <w:i w:val="0"/>
                <w:iCs w:val="0"/>
                <w:color w:val="000000"/>
                <w:kern w:val="0"/>
                <w:sz w:val="20"/>
                <w:szCs w:val="20"/>
                <w:u w:val="none"/>
                <w:lang w:val="en-US" w:eastAsia="zh-CN" w:bidi="ar"/>
              </w:rPr>
              <w:t>工程</w:t>
            </w:r>
          </w:p>
        </w:tc>
      </w:tr>
      <w:tr w14:paraId="3516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1" w:type="dxa"/>
            <w:gridSpan w:val="3"/>
            <w:tcBorders>
              <w:top w:val="nil"/>
              <w:left w:val="nil"/>
              <w:bottom w:val="nil"/>
              <w:right w:val="nil"/>
            </w:tcBorders>
            <w:shd w:val="clear" w:color="auto" w:fill="auto"/>
            <w:vAlign w:val="center"/>
          </w:tcPr>
          <w:p w14:paraId="40612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单价编号：9 </w:t>
            </w:r>
          </w:p>
        </w:tc>
        <w:tc>
          <w:tcPr>
            <w:tcW w:w="0" w:type="auto"/>
            <w:tcBorders>
              <w:top w:val="nil"/>
              <w:left w:val="nil"/>
              <w:bottom w:val="nil"/>
              <w:right w:val="nil"/>
            </w:tcBorders>
            <w:shd w:val="clear" w:color="auto" w:fill="auto"/>
            <w:noWrap/>
            <w:vAlign w:val="center"/>
          </w:tcPr>
          <w:p w14:paraId="4D7C4F85">
            <w:pPr>
              <w:jc w:val="left"/>
              <w:rPr>
                <w:rFonts w:hint="eastAsia" w:ascii="宋体" w:hAnsi="宋体" w:eastAsia="宋体" w:cs="宋体"/>
                <w:i w:val="0"/>
                <w:iCs w:val="0"/>
                <w:color w:val="000000"/>
                <w:sz w:val="20"/>
                <w:szCs w:val="20"/>
                <w:u w:val="none"/>
              </w:rPr>
            </w:pPr>
          </w:p>
        </w:tc>
        <w:tc>
          <w:tcPr>
            <w:tcW w:w="2538" w:type="dxa"/>
            <w:gridSpan w:val="2"/>
            <w:tcBorders>
              <w:top w:val="nil"/>
              <w:left w:val="nil"/>
              <w:bottom w:val="nil"/>
              <w:right w:val="nil"/>
            </w:tcBorders>
            <w:shd w:val="clear" w:color="auto" w:fill="auto"/>
            <w:vAlign w:val="center"/>
          </w:tcPr>
          <w:p w14:paraId="1A17E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268A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FA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施工方法：人工平土、刨毛、洒水，夯实 </w:t>
            </w:r>
          </w:p>
        </w:tc>
      </w:tr>
      <w:tr w14:paraId="74AC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8A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5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B2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A5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B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2C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494D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5C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4C41">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D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0DF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0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880A">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B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3D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5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6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F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3A38">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1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854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0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2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C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9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73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0B6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0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57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757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F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8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AAFB">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F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8E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84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E2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CA7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5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2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A5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63FE">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75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A28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D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蛙式打夯机 2.8kW</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3A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9D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BE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35C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2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5A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EF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186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A6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95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A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0B8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D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4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DA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5F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4F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A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E7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FA70">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50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05C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4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7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92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8857">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86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F0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4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4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A9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78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8E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F61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5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8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2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8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6EF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1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0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82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F27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6C89">
            <w:pPr>
              <w:jc w:val="right"/>
              <w:rPr>
                <w:rFonts w:hint="eastAsia" w:ascii="宋体" w:hAnsi="宋体" w:eastAsia="宋体" w:cs="宋体"/>
                <w:i w:val="0"/>
                <w:iCs w:val="0"/>
                <w:color w:val="000000"/>
                <w:sz w:val="20"/>
                <w:szCs w:val="20"/>
                <w:u w:val="none"/>
              </w:rPr>
            </w:pPr>
          </w:p>
        </w:tc>
      </w:tr>
      <w:tr w14:paraId="2B72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F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D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2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A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4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181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D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94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0E4">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9D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C44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E0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D3A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BF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487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2E5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F370">
            <w:pPr>
              <w:jc w:val="right"/>
              <w:rPr>
                <w:rFonts w:hint="eastAsia" w:ascii="宋体" w:hAnsi="宋体" w:eastAsia="宋体" w:cs="宋体"/>
                <w:i w:val="0"/>
                <w:iCs w:val="0"/>
                <w:color w:val="000000"/>
                <w:sz w:val="20"/>
                <w:szCs w:val="20"/>
                <w:u w:val="none"/>
              </w:rPr>
            </w:pPr>
          </w:p>
        </w:tc>
      </w:tr>
      <w:tr w14:paraId="2071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C2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B48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CD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E8C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19C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532C">
            <w:pPr>
              <w:jc w:val="right"/>
              <w:rPr>
                <w:rFonts w:hint="eastAsia" w:ascii="宋体" w:hAnsi="宋体" w:eastAsia="宋体" w:cs="宋体"/>
                <w:i w:val="0"/>
                <w:iCs w:val="0"/>
                <w:color w:val="000000"/>
                <w:sz w:val="20"/>
                <w:szCs w:val="20"/>
                <w:u w:val="none"/>
              </w:rPr>
            </w:pPr>
          </w:p>
        </w:tc>
      </w:tr>
      <w:tr w14:paraId="737E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16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D0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68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89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1F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ED4F">
            <w:pPr>
              <w:jc w:val="right"/>
              <w:rPr>
                <w:rFonts w:hint="eastAsia" w:ascii="宋体" w:hAnsi="宋体" w:eastAsia="宋体" w:cs="宋体"/>
                <w:i w:val="0"/>
                <w:iCs w:val="0"/>
                <w:color w:val="000000"/>
                <w:sz w:val="20"/>
                <w:szCs w:val="20"/>
                <w:u w:val="none"/>
              </w:rPr>
            </w:pPr>
          </w:p>
        </w:tc>
      </w:tr>
      <w:tr w14:paraId="1B4A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59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91C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EE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02B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FF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1CA3">
            <w:pPr>
              <w:jc w:val="right"/>
              <w:rPr>
                <w:rFonts w:hint="eastAsia" w:ascii="宋体" w:hAnsi="宋体" w:eastAsia="宋体" w:cs="宋体"/>
                <w:i w:val="0"/>
                <w:iCs w:val="0"/>
                <w:color w:val="000000"/>
                <w:sz w:val="20"/>
                <w:szCs w:val="20"/>
                <w:u w:val="none"/>
              </w:rPr>
            </w:pPr>
          </w:p>
        </w:tc>
      </w:tr>
      <w:tr w14:paraId="353A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34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1E8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05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7B5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CC2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65E0">
            <w:pPr>
              <w:jc w:val="right"/>
              <w:rPr>
                <w:rFonts w:hint="eastAsia" w:ascii="宋体" w:hAnsi="宋体" w:eastAsia="宋体" w:cs="宋体"/>
                <w:i w:val="0"/>
                <w:iCs w:val="0"/>
                <w:color w:val="000000"/>
                <w:sz w:val="20"/>
                <w:szCs w:val="20"/>
                <w:u w:val="none"/>
              </w:rPr>
            </w:pPr>
          </w:p>
        </w:tc>
      </w:tr>
      <w:tr w14:paraId="2931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05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8B3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4B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812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ECF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6069">
            <w:pPr>
              <w:jc w:val="right"/>
              <w:rPr>
                <w:rFonts w:hint="eastAsia" w:ascii="宋体" w:hAnsi="宋体" w:eastAsia="宋体" w:cs="宋体"/>
                <w:i w:val="0"/>
                <w:iCs w:val="0"/>
                <w:color w:val="000000"/>
                <w:sz w:val="20"/>
                <w:szCs w:val="20"/>
                <w:u w:val="none"/>
              </w:rPr>
            </w:pPr>
          </w:p>
        </w:tc>
      </w:tr>
      <w:tr w14:paraId="1FB3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2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EEA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0C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52B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002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E46">
            <w:pPr>
              <w:jc w:val="right"/>
              <w:rPr>
                <w:rFonts w:hint="eastAsia" w:ascii="宋体" w:hAnsi="宋体" w:eastAsia="宋体" w:cs="宋体"/>
                <w:i w:val="0"/>
                <w:iCs w:val="0"/>
                <w:color w:val="000000"/>
                <w:sz w:val="20"/>
                <w:szCs w:val="20"/>
                <w:u w:val="none"/>
              </w:rPr>
            </w:pPr>
          </w:p>
        </w:tc>
      </w:tr>
      <w:tr w14:paraId="2677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C4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CF3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D1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46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55A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3EF8">
            <w:pPr>
              <w:jc w:val="right"/>
              <w:rPr>
                <w:rFonts w:hint="eastAsia" w:ascii="宋体" w:hAnsi="宋体" w:eastAsia="宋体" w:cs="宋体"/>
                <w:i w:val="0"/>
                <w:iCs w:val="0"/>
                <w:color w:val="000000"/>
                <w:sz w:val="20"/>
                <w:szCs w:val="20"/>
                <w:u w:val="none"/>
              </w:rPr>
            </w:pPr>
          </w:p>
        </w:tc>
      </w:tr>
      <w:tr w14:paraId="077C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2A4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52B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C8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6A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1A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6752">
            <w:pPr>
              <w:jc w:val="right"/>
              <w:rPr>
                <w:rFonts w:hint="eastAsia" w:ascii="宋体" w:hAnsi="宋体" w:eastAsia="宋体" w:cs="宋体"/>
                <w:i w:val="0"/>
                <w:iCs w:val="0"/>
                <w:color w:val="000000"/>
                <w:sz w:val="20"/>
                <w:szCs w:val="20"/>
                <w:u w:val="none"/>
              </w:rPr>
            </w:pPr>
          </w:p>
        </w:tc>
      </w:tr>
      <w:tr w14:paraId="46AB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0C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9A6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0A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DD1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42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E4B4">
            <w:pPr>
              <w:jc w:val="right"/>
              <w:rPr>
                <w:rFonts w:hint="eastAsia" w:ascii="宋体" w:hAnsi="宋体" w:eastAsia="宋体" w:cs="宋体"/>
                <w:i w:val="0"/>
                <w:iCs w:val="0"/>
                <w:color w:val="000000"/>
                <w:sz w:val="20"/>
                <w:szCs w:val="20"/>
                <w:u w:val="none"/>
              </w:rPr>
            </w:pPr>
          </w:p>
        </w:tc>
      </w:tr>
      <w:tr w14:paraId="222C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C8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F08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A0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289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287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7C65">
            <w:pPr>
              <w:jc w:val="right"/>
              <w:rPr>
                <w:rFonts w:hint="eastAsia" w:ascii="宋体" w:hAnsi="宋体" w:eastAsia="宋体" w:cs="宋体"/>
                <w:i w:val="0"/>
                <w:iCs w:val="0"/>
                <w:color w:val="000000"/>
                <w:sz w:val="20"/>
                <w:szCs w:val="20"/>
                <w:u w:val="none"/>
              </w:rPr>
            </w:pPr>
          </w:p>
        </w:tc>
      </w:tr>
      <w:tr w14:paraId="6CA1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5B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AC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C5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641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773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367F">
            <w:pPr>
              <w:jc w:val="right"/>
              <w:rPr>
                <w:rFonts w:hint="eastAsia" w:ascii="宋体" w:hAnsi="宋体" w:eastAsia="宋体" w:cs="宋体"/>
                <w:i w:val="0"/>
                <w:iCs w:val="0"/>
                <w:color w:val="000000"/>
                <w:sz w:val="20"/>
                <w:szCs w:val="20"/>
                <w:u w:val="none"/>
              </w:rPr>
            </w:pPr>
          </w:p>
        </w:tc>
      </w:tr>
    </w:tbl>
    <w:p w14:paraId="00E5C150">
      <w:pPr>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9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3740"/>
        <w:gridCol w:w="4"/>
        <w:gridCol w:w="769"/>
        <w:gridCol w:w="5"/>
        <w:gridCol w:w="1067"/>
        <w:gridCol w:w="5"/>
        <w:gridCol w:w="1257"/>
        <w:gridCol w:w="5"/>
        <w:gridCol w:w="1271"/>
        <w:gridCol w:w="231"/>
        <w:gridCol w:w="111"/>
      </w:tblGrid>
      <w:tr w14:paraId="33A4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500" w:hRule="atLeast"/>
        </w:trPr>
        <w:tc>
          <w:tcPr>
            <w:tcW w:w="8911" w:type="dxa"/>
            <w:gridSpan w:val="10"/>
            <w:tcBorders>
              <w:top w:val="nil"/>
              <w:left w:val="nil"/>
              <w:bottom w:val="nil"/>
              <w:right w:val="nil"/>
            </w:tcBorders>
            <w:shd w:val="clear" w:color="auto" w:fill="auto"/>
            <w:vAlign w:val="center"/>
          </w:tcPr>
          <w:p w14:paraId="31B4725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1E89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40" w:hRule="atLeast"/>
        </w:trPr>
        <w:tc>
          <w:tcPr>
            <w:tcW w:w="8911" w:type="dxa"/>
            <w:gridSpan w:val="10"/>
            <w:tcBorders>
              <w:top w:val="nil"/>
              <w:left w:val="nil"/>
              <w:bottom w:val="nil"/>
              <w:right w:val="nil"/>
            </w:tcBorders>
            <w:shd w:val="clear" w:color="auto" w:fill="auto"/>
            <w:vAlign w:val="center"/>
          </w:tcPr>
          <w:p w14:paraId="0E80A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边沟混凝土面（10cm厚）</w:t>
            </w:r>
            <w:r>
              <w:rPr>
                <w:rFonts w:hint="eastAsia" w:ascii="宋体" w:hAnsi="宋体" w:eastAsia="宋体" w:cs="宋体"/>
                <w:i w:val="0"/>
                <w:iCs w:val="0"/>
                <w:color w:val="000000"/>
                <w:kern w:val="0"/>
                <w:sz w:val="20"/>
                <w:szCs w:val="20"/>
                <w:u w:val="none"/>
                <w:lang w:val="en-US" w:eastAsia="zh-CN" w:bidi="ar"/>
              </w:rPr>
              <w:t>工程</w:t>
            </w:r>
          </w:p>
        </w:tc>
      </w:tr>
      <w:tr w14:paraId="5A49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420" w:hRule="atLeast"/>
        </w:trPr>
        <w:tc>
          <w:tcPr>
            <w:tcW w:w="5301" w:type="dxa"/>
            <w:gridSpan w:val="4"/>
            <w:tcBorders>
              <w:top w:val="nil"/>
              <w:left w:val="nil"/>
              <w:bottom w:val="nil"/>
              <w:right w:val="nil"/>
            </w:tcBorders>
            <w:shd w:val="clear" w:color="auto" w:fill="auto"/>
            <w:vAlign w:val="center"/>
          </w:tcPr>
          <w:p w14:paraId="084AE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单价编号：10 </w:t>
            </w:r>
          </w:p>
        </w:tc>
        <w:tc>
          <w:tcPr>
            <w:tcW w:w="1072" w:type="dxa"/>
            <w:gridSpan w:val="2"/>
            <w:tcBorders>
              <w:top w:val="nil"/>
              <w:left w:val="nil"/>
              <w:bottom w:val="nil"/>
              <w:right w:val="nil"/>
            </w:tcBorders>
            <w:shd w:val="clear" w:color="auto" w:fill="auto"/>
            <w:noWrap/>
            <w:vAlign w:val="center"/>
          </w:tcPr>
          <w:p w14:paraId="0389F8AE">
            <w:pPr>
              <w:jc w:val="left"/>
              <w:rPr>
                <w:rFonts w:hint="eastAsia" w:ascii="宋体" w:hAnsi="宋体" w:eastAsia="宋体" w:cs="宋体"/>
                <w:i w:val="0"/>
                <w:iCs w:val="0"/>
                <w:color w:val="000000"/>
                <w:sz w:val="20"/>
                <w:szCs w:val="20"/>
                <w:u w:val="none"/>
              </w:rPr>
            </w:pPr>
          </w:p>
        </w:tc>
        <w:tc>
          <w:tcPr>
            <w:tcW w:w="2538" w:type="dxa"/>
            <w:gridSpan w:val="4"/>
            <w:tcBorders>
              <w:top w:val="nil"/>
              <w:left w:val="nil"/>
              <w:bottom w:val="nil"/>
              <w:right w:val="nil"/>
            </w:tcBorders>
            <w:shd w:val="clear" w:color="auto" w:fill="auto"/>
            <w:vAlign w:val="center"/>
          </w:tcPr>
          <w:p w14:paraId="52F8A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6011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660" w:hRule="atLeast"/>
        </w:trPr>
        <w:tc>
          <w:tcPr>
            <w:tcW w:w="89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3C8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施工方法：人工摊铺、碾压 </w:t>
            </w:r>
          </w:p>
        </w:tc>
      </w:tr>
      <w:tr w14:paraId="12F1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2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27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3D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39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1C9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7E6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7986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2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F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44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CD01">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35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AEE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B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A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25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0C66">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8A6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DD4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3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E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6E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2E5">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B0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7D0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D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2C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57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664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7A7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A77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7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D2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EA8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ED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C2E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77B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7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6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FE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B9EF">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C49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5CE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7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0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1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CF5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66F0">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CE04">
            <w:pPr>
              <w:jc w:val="right"/>
              <w:rPr>
                <w:rFonts w:hint="eastAsia" w:ascii="宋体" w:hAnsi="宋体" w:eastAsia="宋体" w:cs="宋体"/>
                <w:i w:val="0"/>
                <w:iCs w:val="0"/>
                <w:color w:val="000000"/>
                <w:sz w:val="20"/>
                <w:szCs w:val="20"/>
                <w:u w:val="none"/>
              </w:rPr>
            </w:pPr>
          </w:p>
        </w:tc>
      </w:tr>
      <w:tr w14:paraId="51E5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E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 C25</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FF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4E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EBA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C34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CA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9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0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8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820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B4B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D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14A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1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BA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78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E8C0">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D35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851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5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F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混凝土振动碾 BW202AD</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D0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8C2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63F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BC2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804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F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0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卷扬机 起重量5(t)</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7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70F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6F5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E0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F0A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4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30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E1C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D25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382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BBE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97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F0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31F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94E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FBF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9D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FB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D7A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24B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05C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F32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5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5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8A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12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1D1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D9C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5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9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B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5E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BF5">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26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CBA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A4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FB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F96">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710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522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C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D6B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A58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01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369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02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8D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5FC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F52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72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5AC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6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C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C5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0A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A0BB">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8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E93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2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6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51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7FE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CD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404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C4A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C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7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FFB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81E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DB1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7CE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1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9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59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33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E8CA">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B9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2C0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AF82">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C52B">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08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6EA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2706">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C80">
            <w:pPr>
              <w:jc w:val="right"/>
              <w:rPr>
                <w:rFonts w:hint="eastAsia" w:ascii="宋体" w:hAnsi="宋体" w:eastAsia="宋体" w:cs="宋体"/>
                <w:i w:val="0"/>
                <w:iCs w:val="0"/>
                <w:color w:val="000000"/>
                <w:sz w:val="20"/>
                <w:szCs w:val="20"/>
                <w:u w:val="none"/>
              </w:rPr>
            </w:pPr>
          </w:p>
        </w:tc>
      </w:tr>
      <w:tr w14:paraId="20A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0AC">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57AB">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8A0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CF3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704">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C88D">
            <w:pPr>
              <w:jc w:val="right"/>
              <w:rPr>
                <w:rFonts w:hint="eastAsia" w:ascii="宋体" w:hAnsi="宋体" w:eastAsia="宋体" w:cs="宋体"/>
                <w:i w:val="0"/>
                <w:iCs w:val="0"/>
                <w:color w:val="000000"/>
                <w:sz w:val="20"/>
                <w:szCs w:val="20"/>
                <w:u w:val="none"/>
              </w:rPr>
            </w:pPr>
          </w:p>
        </w:tc>
      </w:tr>
      <w:tr w14:paraId="4EB6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07D7">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F596">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58B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4F1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23CA">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A8AB">
            <w:pPr>
              <w:jc w:val="right"/>
              <w:rPr>
                <w:rFonts w:hint="eastAsia" w:ascii="宋体" w:hAnsi="宋体" w:eastAsia="宋体" w:cs="宋体"/>
                <w:i w:val="0"/>
                <w:iCs w:val="0"/>
                <w:color w:val="000000"/>
                <w:sz w:val="20"/>
                <w:szCs w:val="20"/>
                <w:u w:val="none"/>
              </w:rPr>
            </w:pPr>
          </w:p>
        </w:tc>
      </w:tr>
      <w:tr w14:paraId="710C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3EBD">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F9A">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3CA1">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544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1B52">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661E">
            <w:pPr>
              <w:jc w:val="right"/>
              <w:rPr>
                <w:rFonts w:hint="eastAsia" w:ascii="宋体" w:hAnsi="宋体" w:eastAsia="宋体" w:cs="宋体"/>
                <w:i w:val="0"/>
                <w:iCs w:val="0"/>
                <w:color w:val="000000"/>
                <w:sz w:val="20"/>
                <w:szCs w:val="20"/>
                <w:u w:val="none"/>
              </w:rPr>
            </w:pPr>
          </w:p>
        </w:tc>
      </w:tr>
      <w:tr w14:paraId="1FDB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66B4">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1254">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2D0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38A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5834">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A5DA">
            <w:pPr>
              <w:jc w:val="right"/>
              <w:rPr>
                <w:rFonts w:hint="eastAsia" w:ascii="宋体" w:hAnsi="宋体" w:eastAsia="宋体" w:cs="宋体"/>
                <w:i w:val="0"/>
                <w:iCs w:val="0"/>
                <w:color w:val="000000"/>
                <w:sz w:val="20"/>
                <w:szCs w:val="20"/>
                <w:u w:val="none"/>
              </w:rPr>
            </w:pPr>
          </w:p>
        </w:tc>
      </w:tr>
      <w:tr w14:paraId="1D1E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9C68">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05A">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B0C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4082">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D351">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2C57">
            <w:pPr>
              <w:jc w:val="right"/>
              <w:rPr>
                <w:rFonts w:hint="eastAsia" w:ascii="宋体" w:hAnsi="宋体" w:eastAsia="宋体" w:cs="宋体"/>
                <w:i w:val="0"/>
                <w:iCs w:val="0"/>
                <w:color w:val="000000"/>
                <w:sz w:val="20"/>
                <w:szCs w:val="20"/>
                <w:u w:val="none"/>
              </w:rPr>
            </w:pPr>
          </w:p>
        </w:tc>
      </w:tr>
      <w:tr w14:paraId="744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1BF3">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4CE4">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FC91">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427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B9C3">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F31E">
            <w:pPr>
              <w:jc w:val="right"/>
              <w:rPr>
                <w:rFonts w:hint="eastAsia" w:ascii="宋体" w:hAnsi="宋体" w:eastAsia="宋体" w:cs="宋体"/>
                <w:i w:val="0"/>
                <w:iCs w:val="0"/>
                <w:color w:val="000000"/>
                <w:sz w:val="20"/>
                <w:szCs w:val="20"/>
                <w:u w:val="none"/>
              </w:rPr>
            </w:pPr>
          </w:p>
        </w:tc>
      </w:tr>
      <w:tr w14:paraId="70BB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9125">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2627">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E7BF">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0D8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17C6">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F93A">
            <w:pPr>
              <w:jc w:val="right"/>
              <w:rPr>
                <w:rFonts w:hint="eastAsia" w:ascii="宋体" w:hAnsi="宋体" w:eastAsia="宋体" w:cs="宋体"/>
                <w:i w:val="0"/>
                <w:iCs w:val="0"/>
                <w:color w:val="000000"/>
                <w:sz w:val="20"/>
                <w:szCs w:val="20"/>
                <w:u w:val="none"/>
              </w:rPr>
            </w:pPr>
          </w:p>
        </w:tc>
      </w:tr>
      <w:tr w14:paraId="76EB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42"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03B8">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A6A4">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C92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9AC">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ADE4">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2C9">
            <w:pPr>
              <w:jc w:val="right"/>
              <w:rPr>
                <w:rFonts w:hint="eastAsia" w:ascii="宋体" w:hAnsi="宋体" w:eastAsia="宋体" w:cs="宋体"/>
                <w:i w:val="0"/>
                <w:iCs w:val="0"/>
                <w:color w:val="000000"/>
                <w:sz w:val="20"/>
                <w:szCs w:val="20"/>
                <w:u w:val="none"/>
              </w:rPr>
            </w:pPr>
          </w:p>
        </w:tc>
      </w:tr>
      <w:tr w14:paraId="6F19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500" w:hRule="atLeast"/>
        </w:trPr>
        <w:tc>
          <w:tcPr>
            <w:tcW w:w="9142" w:type="dxa"/>
            <w:gridSpan w:val="11"/>
            <w:tcBorders>
              <w:top w:val="nil"/>
              <w:left w:val="nil"/>
              <w:bottom w:val="nil"/>
              <w:right w:val="nil"/>
            </w:tcBorders>
            <w:shd w:val="clear" w:color="auto" w:fill="auto"/>
            <w:vAlign w:val="center"/>
          </w:tcPr>
          <w:p w14:paraId="5CF186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17EB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40" w:hRule="atLeast"/>
        </w:trPr>
        <w:tc>
          <w:tcPr>
            <w:tcW w:w="9142" w:type="dxa"/>
            <w:gridSpan w:val="11"/>
            <w:tcBorders>
              <w:top w:val="nil"/>
              <w:left w:val="nil"/>
              <w:bottom w:val="nil"/>
              <w:right w:val="nil"/>
            </w:tcBorders>
            <w:shd w:val="clear" w:color="auto" w:fill="auto"/>
            <w:vAlign w:val="center"/>
          </w:tcPr>
          <w:p w14:paraId="7479B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C25集水坑（1*1*1）</w:t>
            </w:r>
            <w:r>
              <w:rPr>
                <w:rFonts w:hint="eastAsia" w:ascii="宋体" w:hAnsi="宋体" w:eastAsia="宋体" w:cs="宋体"/>
                <w:i w:val="0"/>
                <w:iCs w:val="0"/>
                <w:color w:val="000000"/>
                <w:kern w:val="0"/>
                <w:sz w:val="20"/>
                <w:szCs w:val="20"/>
                <w:u w:val="none"/>
                <w:lang w:val="en-US" w:eastAsia="zh-CN" w:bidi="ar"/>
              </w:rPr>
              <w:t>工程</w:t>
            </w:r>
          </w:p>
        </w:tc>
      </w:tr>
      <w:tr w14:paraId="513F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420" w:hRule="atLeast"/>
        </w:trPr>
        <w:tc>
          <w:tcPr>
            <w:tcW w:w="5306" w:type="dxa"/>
            <w:gridSpan w:val="5"/>
            <w:tcBorders>
              <w:top w:val="nil"/>
              <w:left w:val="nil"/>
              <w:bottom w:val="nil"/>
              <w:right w:val="nil"/>
            </w:tcBorders>
            <w:shd w:val="clear" w:color="auto" w:fill="auto"/>
            <w:vAlign w:val="center"/>
          </w:tcPr>
          <w:p w14:paraId="01EC3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单价编号：11 </w:t>
            </w:r>
          </w:p>
        </w:tc>
        <w:tc>
          <w:tcPr>
            <w:tcW w:w="1072" w:type="dxa"/>
            <w:gridSpan w:val="2"/>
            <w:tcBorders>
              <w:top w:val="nil"/>
              <w:left w:val="nil"/>
              <w:bottom w:val="nil"/>
              <w:right w:val="nil"/>
            </w:tcBorders>
            <w:shd w:val="clear" w:color="auto" w:fill="auto"/>
            <w:noWrap/>
            <w:vAlign w:val="center"/>
          </w:tcPr>
          <w:p w14:paraId="0B0166FB">
            <w:pPr>
              <w:jc w:val="left"/>
              <w:rPr>
                <w:rFonts w:hint="eastAsia" w:ascii="宋体" w:hAnsi="宋体" w:eastAsia="宋体" w:cs="宋体"/>
                <w:i w:val="0"/>
                <w:iCs w:val="0"/>
                <w:color w:val="000000"/>
                <w:sz w:val="20"/>
                <w:szCs w:val="20"/>
                <w:u w:val="none"/>
              </w:rPr>
            </w:pPr>
          </w:p>
        </w:tc>
        <w:tc>
          <w:tcPr>
            <w:tcW w:w="2764" w:type="dxa"/>
            <w:gridSpan w:val="4"/>
            <w:tcBorders>
              <w:top w:val="nil"/>
              <w:left w:val="nil"/>
              <w:bottom w:val="nil"/>
              <w:right w:val="nil"/>
            </w:tcBorders>
            <w:shd w:val="clear" w:color="auto" w:fill="auto"/>
            <w:vAlign w:val="center"/>
          </w:tcPr>
          <w:p w14:paraId="55A2A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6362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660" w:hRule="atLeast"/>
        </w:trPr>
        <w:tc>
          <w:tcPr>
            <w:tcW w:w="91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64B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施工方法：人工摊铺、碾压 </w:t>
            </w:r>
          </w:p>
        </w:tc>
      </w:tr>
      <w:tr w14:paraId="3F79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9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9EA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1B8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4E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30A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8AF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20D5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F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94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C9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07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84D1">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677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4D3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11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A9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CA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A0D">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116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DAF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1C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F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90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FA75">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67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064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A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97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65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57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8C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B6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9F8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1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AD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817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114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D9D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765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D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CC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7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D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8438">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464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262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B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68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0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A59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E376">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6F6F">
            <w:pPr>
              <w:jc w:val="right"/>
              <w:rPr>
                <w:rFonts w:hint="eastAsia" w:ascii="宋体" w:hAnsi="宋体" w:eastAsia="宋体" w:cs="宋体"/>
                <w:i w:val="0"/>
                <w:iCs w:val="0"/>
                <w:color w:val="000000"/>
                <w:sz w:val="20"/>
                <w:szCs w:val="20"/>
                <w:u w:val="none"/>
              </w:rPr>
            </w:pPr>
          </w:p>
        </w:tc>
      </w:tr>
      <w:tr w14:paraId="45EF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5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1E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 C25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60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BD5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BCB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8B8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A99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7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3E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7D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F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C9B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439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8A5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E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5E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4E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A5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4086">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C5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035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41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混凝土振动碾 BW202AD</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1E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63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CE2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0BA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30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D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C5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卷扬机 起重量5(t)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F1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C7F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7F6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60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AC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A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9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FA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7E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E60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415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43C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6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3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5E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6B7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754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A4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404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34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0F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79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1D0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EC3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FAC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D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1D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A7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C5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E81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6B0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6A9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E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D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3B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94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9BCC">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D7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82D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A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74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C6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0DF1">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380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99D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AE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75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032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69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FA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5BC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F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C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6B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57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CB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869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07C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5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D1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6F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B8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D9C6">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83E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1D5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F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24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22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ED4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7F2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1F5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112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C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75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6D2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35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086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A95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9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D4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D9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6E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5B6A">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8A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98A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2473">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701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7FCF">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59E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832">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00DD">
            <w:pPr>
              <w:jc w:val="right"/>
              <w:rPr>
                <w:rFonts w:hint="eastAsia" w:ascii="宋体" w:hAnsi="宋体" w:eastAsia="宋体" w:cs="宋体"/>
                <w:i w:val="0"/>
                <w:iCs w:val="0"/>
                <w:color w:val="000000"/>
                <w:sz w:val="20"/>
                <w:szCs w:val="20"/>
                <w:u w:val="none"/>
              </w:rPr>
            </w:pPr>
          </w:p>
        </w:tc>
      </w:tr>
      <w:tr w14:paraId="08D8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9289">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44A2">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43B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83A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AB1">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8ED0">
            <w:pPr>
              <w:jc w:val="right"/>
              <w:rPr>
                <w:rFonts w:hint="eastAsia" w:ascii="宋体" w:hAnsi="宋体" w:eastAsia="宋体" w:cs="宋体"/>
                <w:i w:val="0"/>
                <w:iCs w:val="0"/>
                <w:color w:val="000000"/>
                <w:sz w:val="20"/>
                <w:szCs w:val="20"/>
                <w:u w:val="none"/>
              </w:rPr>
            </w:pPr>
          </w:p>
        </w:tc>
      </w:tr>
      <w:tr w14:paraId="005E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187E">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75B">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26B3">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BCE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250F">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8090">
            <w:pPr>
              <w:jc w:val="right"/>
              <w:rPr>
                <w:rFonts w:hint="eastAsia" w:ascii="宋体" w:hAnsi="宋体" w:eastAsia="宋体" w:cs="宋体"/>
                <w:i w:val="0"/>
                <w:iCs w:val="0"/>
                <w:color w:val="000000"/>
                <w:sz w:val="20"/>
                <w:szCs w:val="20"/>
                <w:u w:val="none"/>
              </w:rPr>
            </w:pPr>
          </w:p>
        </w:tc>
      </w:tr>
      <w:tr w14:paraId="0C23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B737">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D0A">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6CB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9E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15D0">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FD4">
            <w:pPr>
              <w:jc w:val="right"/>
              <w:rPr>
                <w:rFonts w:hint="eastAsia" w:ascii="宋体" w:hAnsi="宋体" w:eastAsia="宋体" w:cs="宋体"/>
                <w:i w:val="0"/>
                <w:iCs w:val="0"/>
                <w:color w:val="000000"/>
                <w:sz w:val="20"/>
                <w:szCs w:val="20"/>
                <w:u w:val="none"/>
              </w:rPr>
            </w:pPr>
          </w:p>
        </w:tc>
      </w:tr>
      <w:tr w14:paraId="185F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155E">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0E8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FEF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FAE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DFCB">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7EE">
            <w:pPr>
              <w:jc w:val="right"/>
              <w:rPr>
                <w:rFonts w:hint="eastAsia" w:ascii="宋体" w:hAnsi="宋体" w:eastAsia="宋体" w:cs="宋体"/>
                <w:i w:val="0"/>
                <w:iCs w:val="0"/>
                <w:color w:val="000000"/>
                <w:sz w:val="20"/>
                <w:szCs w:val="20"/>
                <w:u w:val="none"/>
              </w:rPr>
            </w:pPr>
          </w:p>
        </w:tc>
      </w:tr>
      <w:tr w14:paraId="7B00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3ECB">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7E92">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0A8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8C0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C43D">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BF2B">
            <w:pPr>
              <w:jc w:val="right"/>
              <w:rPr>
                <w:rFonts w:hint="eastAsia" w:ascii="宋体" w:hAnsi="宋体" w:eastAsia="宋体" w:cs="宋体"/>
                <w:i w:val="0"/>
                <w:iCs w:val="0"/>
                <w:color w:val="000000"/>
                <w:sz w:val="20"/>
                <w:szCs w:val="20"/>
                <w:u w:val="none"/>
              </w:rPr>
            </w:pPr>
          </w:p>
        </w:tc>
      </w:tr>
      <w:tr w14:paraId="1D38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A65B">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8019">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5F6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E1C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CE54">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2B8F">
            <w:pPr>
              <w:jc w:val="right"/>
              <w:rPr>
                <w:rFonts w:hint="eastAsia" w:ascii="宋体" w:hAnsi="宋体" w:eastAsia="宋体" w:cs="宋体"/>
                <w:i w:val="0"/>
                <w:iCs w:val="0"/>
                <w:color w:val="000000"/>
                <w:sz w:val="20"/>
                <w:szCs w:val="20"/>
                <w:u w:val="none"/>
              </w:rPr>
            </w:pPr>
          </w:p>
        </w:tc>
      </w:tr>
      <w:tr w14:paraId="06A8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5C64">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8DB4">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988E">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FF28">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F435">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185A">
            <w:pPr>
              <w:jc w:val="right"/>
              <w:rPr>
                <w:rFonts w:hint="eastAsia" w:ascii="宋体" w:hAnsi="宋体" w:eastAsia="宋体" w:cs="宋体"/>
                <w:i w:val="0"/>
                <w:iCs w:val="0"/>
                <w:color w:val="000000"/>
                <w:sz w:val="20"/>
                <w:szCs w:val="20"/>
                <w:u w:val="none"/>
              </w:rPr>
            </w:pPr>
          </w:p>
        </w:tc>
      </w:tr>
      <w:tr w14:paraId="79EB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1"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D463">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919">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75F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F4D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FF53">
            <w:pPr>
              <w:jc w:val="right"/>
              <w:rPr>
                <w:rFonts w:hint="eastAsia" w:ascii="宋体" w:hAnsi="宋体" w:eastAsia="宋体" w:cs="宋体"/>
                <w:i w:val="0"/>
                <w:iCs w:val="0"/>
                <w:color w:val="000000"/>
                <w:sz w:val="20"/>
                <w:szCs w:val="20"/>
                <w:u w:val="none"/>
              </w:rPr>
            </w:pP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D4D2">
            <w:pPr>
              <w:jc w:val="right"/>
              <w:rPr>
                <w:rFonts w:hint="eastAsia" w:ascii="宋体" w:hAnsi="宋体" w:eastAsia="宋体" w:cs="宋体"/>
                <w:i w:val="0"/>
                <w:iCs w:val="0"/>
                <w:color w:val="000000"/>
                <w:sz w:val="20"/>
                <w:szCs w:val="20"/>
                <w:u w:val="none"/>
              </w:rPr>
            </w:pPr>
          </w:p>
        </w:tc>
      </w:tr>
      <w:tr w14:paraId="5FD3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53" w:type="dxa"/>
            <w:gridSpan w:val="12"/>
            <w:tcBorders>
              <w:top w:val="nil"/>
              <w:left w:val="nil"/>
              <w:bottom w:val="nil"/>
              <w:right w:val="nil"/>
            </w:tcBorders>
            <w:shd w:val="clear" w:color="auto" w:fill="auto"/>
            <w:vAlign w:val="center"/>
          </w:tcPr>
          <w:p w14:paraId="3D79A2E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478B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53" w:type="dxa"/>
            <w:gridSpan w:val="12"/>
            <w:tcBorders>
              <w:top w:val="nil"/>
              <w:left w:val="nil"/>
              <w:bottom w:val="nil"/>
              <w:right w:val="nil"/>
            </w:tcBorders>
            <w:shd w:val="clear" w:color="auto" w:fill="auto"/>
            <w:vAlign w:val="center"/>
          </w:tcPr>
          <w:p w14:paraId="26F24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钩机</w:t>
            </w:r>
            <w:r>
              <w:rPr>
                <w:rFonts w:hint="eastAsia" w:ascii="宋体" w:hAnsi="宋体" w:eastAsia="宋体" w:cs="宋体"/>
                <w:i w:val="0"/>
                <w:iCs w:val="0"/>
                <w:color w:val="000000"/>
                <w:kern w:val="0"/>
                <w:sz w:val="20"/>
                <w:szCs w:val="20"/>
                <w:u w:val="none"/>
                <w:lang w:val="en-US" w:eastAsia="zh-CN" w:bidi="ar"/>
              </w:rPr>
              <w:t>工程</w:t>
            </w:r>
          </w:p>
        </w:tc>
      </w:tr>
      <w:tr w14:paraId="1149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6" w:type="dxa"/>
            <w:gridSpan w:val="5"/>
            <w:tcBorders>
              <w:top w:val="nil"/>
              <w:left w:val="nil"/>
              <w:bottom w:val="nil"/>
              <w:right w:val="nil"/>
            </w:tcBorders>
            <w:shd w:val="clear" w:color="auto" w:fill="auto"/>
            <w:vAlign w:val="center"/>
          </w:tcPr>
          <w:p w14:paraId="714CC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单价编号：12 </w:t>
            </w:r>
          </w:p>
        </w:tc>
        <w:tc>
          <w:tcPr>
            <w:tcW w:w="1072" w:type="dxa"/>
            <w:gridSpan w:val="2"/>
            <w:tcBorders>
              <w:top w:val="nil"/>
              <w:left w:val="nil"/>
              <w:bottom w:val="nil"/>
              <w:right w:val="nil"/>
            </w:tcBorders>
            <w:shd w:val="clear" w:color="auto" w:fill="auto"/>
            <w:noWrap/>
            <w:vAlign w:val="center"/>
          </w:tcPr>
          <w:p w14:paraId="0B390CCB">
            <w:pPr>
              <w:jc w:val="left"/>
              <w:rPr>
                <w:rFonts w:hint="eastAsia" w:ascii="宋体" w:hAnsi="宋体" w:eastAsia="宋体" w:cs="宋体"/>
                <w:i w:val="0"/>
                <w:iCs w:val="0"/>
                <w:color w:val="000000"/>
                <w:sz w:val="20"/>
                <w:szCs w:val="20"/>
                <w:u w:val="none"/>
              </w:rPr>
            </w:pPr>
          </w:p>
        </w:tc>
        <w:tc>
          <w:tcPr>
            <w:tcW w:w="2875" w:type="dxa"/>
            <w:gridSpan w:val="5"/>
            <w:tcBorders>
              <w:top w:val="nil"/>
              <w:left w:val="nil"/>
              <w:bottom w:val="nil"/>
              <w:right w:val="nil"/>
            </w:tcBorders>
            <w:shd w:val="clear" w:color="auto" w:fill="auto"/>
            <w:vAlign w:val="center"/>
          </w:tcPr>
          <w:p w14:paraId="05E09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定额单位：台班</w:t>
            </w:r>
          </w:p>
        </w:tc>
      </w:tr>
      <w:tr w14:paraId="740A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664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施工方法：挖掘机 </w:t>
            </w:r>
          </w:p>
        </w:tc>
      </w:tr>
      <w:tr w14:paraId="6191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17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E27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C66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FE3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FA1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0D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36C5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5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D8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C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6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D64C">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82A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2C1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9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6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5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69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4E3C">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D51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0A7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B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F0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2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A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59FF">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52A">
            <w:pPr>
              <w:jc w:val="right"/>
              <w:rPr>
                <w:rFonts w:hint="eastAsia" w:ascii="宋体" w:hAnsi="宋体" w:eastAsia="宋体" w:cs="宋体"/>
                <w:i w:val="0"/>
                <w:iCs w:val="0"/>
                <w:color w:val="000000"/>
                <w:sz w:val="20"/>
                <w:szCs w:val="20"/>
                <w:u w:val="none"/>
              </w:rPr>
            </w:pPr>
          </w:p>
        </w:tc>
      </w:tr>
      <w:tr w14:paraId="09B1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A7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8C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C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0714">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11C3">
            <w:pPr>
              <w:jc w:val="right"/>
              <w:rPr>
                <w:rFonts w:hint="eastAsia" w:ascii="宋体" w:hAnsi="宋体" w:eastAsia="宋体" w:cs="宋体"/>
                <w:i w:val="0"/>
                <w:iCs w:val="0"/>
                <w:color w:val="000000"/>
                <w:sz w:val="20"/>
                <w:szCs w:val="20"/>
                <w:u w:val="none"/>
              </w:rPr>
            </w:pPr>
          </w:p>
        </w:tc>
      </w:tr>
      <w:tr w14:paraId="4679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4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BE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8D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C6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4571">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750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659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E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06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单斗挖掘机 液压 斗容4.5～5m³</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77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71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163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CFE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A32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6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8B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F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40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84F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649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3D4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2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C21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0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68F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3EB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B90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47B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DE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1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77B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DC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B6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905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90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A0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9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EE6F">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FFD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9AC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6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7D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8E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1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B596">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F28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896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9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B1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5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082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276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7D3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781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87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DA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39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2FDA">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428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D1F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A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E6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53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40F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23C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AA2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6F8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8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86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E3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23F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BF3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2FB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4BC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8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E9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1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6D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991D">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EEE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886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3A26">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926B">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93C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46C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1F2A">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399B">
            <w:pPr>
              <w:jc w:val="right"/>
              <w:rPr>
                <w:rFonts w:hint="eastAsia" w:ascii="宋体" w:hAnsi="宋体" w:eastAsia="宋体" w:cs="宋体"/>
                <w:i w:val="0"/>
                <w:iCs w:val="0"/>
                <w:color w:val="000000"/>
                <w:sz w:val="20"/>
                <w:szCs w:val="20"/>
                <w:u w:val="none"/>
              </w:rPr>
            </w:pPr>
          </w:p>
        </w:tc>
      </w:tr>
      <w:tr w14:paraId="7C1F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E6F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10A7">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048">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E11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3CB1">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B3E8">
            <w:pPr>
              <w:jc w:val="right"/>
              <w:rPr>
                <w:rFonts w:hint="eastAsia" w:ascii="宋体" w:hAnsi="宋体" w:eastAsia="宋体" w:cs="宋体"/>
                <w:i w:val="0"/>
                <w:iCs w:val="0"/>
                <w:color w:val="000000"/>
                <w:sz w:val="20"/>
                <w:szCs w:val="20"/>
                <w:u w:val="none"/>
              </w:rPr>
            </w:pPr>
          </w:p>
        </w:tc>
      </w:tr>
      <w:tr w14:paraId="4FE6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E1B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C49B">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290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12A5">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F45C">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2DC9">
            <w:pPr>
              <w:jc w:val="right"/>
              <w:rPr>
                <w:rFonts w:hint="eastAsia" w:ascii="宋体" w:hAnsi="宋体" w:eastAsia="宋体" w:cs="宋体"/>
                <w:i w:val="0"/>
                <w:iCs w:val="0"/>
                <w:color w:val="000000"/>
                <w:sz w:val="20"/>
                <w:szCs w:val="20"/>
                <w:u w:val="none"/>
              </w:rPr>
            </w:pPr>
          </w:p>
        </w:tc>
      </w:tr>
      <w:tr w14:paraId="51CB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1AF0">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AB71">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CE0A">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DCE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D5DD">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E824">
            <w:pPr>
              <w:jc w:val="right"/>
              <w:rPr>
                <w:rFonts w:hint="eastAsia" w:ascii="宋体" w:hAnsi="宋体" w:eastAsia="宋体" w:cs="宋体"/>
                <w:i w:val="0"/>
                <w:iCs w:val="0"/>
                <w:color w:val="000000"/>
                <w:sz w:val="20"/>
                <w:szCs w:val="20"/>
                <w:u w:val="none"/>
              </w:rPr>
            </w:pPr>
          </w:p>
        </w:tc>
      </w:tr>
      <w:tr w14:paraId="434E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812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F96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2448">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AC4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C60D">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A1C6">
            <w:pPr>
              <w:jc w:val="right"/>
              <w:rPr>
                <w:rFonts w:hint="eastAsia" w:ascii="宋体" w:hAnsi="宋体" w:eastAsia="宋体" w:cs="宋体"/>
                <w:i w:val="0"/>
                <w:iCs w:val="0"/>
                <w:color w:val="000000"/>
                <w:sz w:val="20"/>
                <w:szCs w:val="20"/>
                <w:u w:val="none"/>
              </w:rPr>
            </w:pPr>
          </w:p>
        </w:tc>
      </w:tr>
      <w:tr w14:paraId="4EC4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958B">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797">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6DB1">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06B8">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43F9">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6F45">
            <w:pPr>
              <w:jc w:val="right"/>
              <w:rPr>
                <w:rFonts w:hint="eastAsia" w:ascii="宋体" w:hAnsi="宋体" w:eastAsia="宋体" w:cs="宋体"/>
                <w:i w:val="0"/>
                <w:iCs w:val="0"/>
                <w:color w:val="000000"/>
                <w:sz w:val="20"/>
                <w:szCs w:val="20"/>
                <w:u w:val="none"/>
              </w:rPr>
            </w:pPr>
          </w:p>
        </w:tc>
      </w:tr>
      <w:tr w14:paraId="1FD0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964A">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B5E0">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BF4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21B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F83">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4870">
            <w:pPr>
              <w:jc w:val="right"/>
              <w:rPr>
                <w:rFonts w:hint="eastAsia" w:ascii="宋体" w:hAnsi="宋体" w:eastAsia="宋体" w:cs="宋体"/>
                <w:i w:val="0"/>
                <w:iCs w:val="0"/>
                <w:color w:val="000000"/>
                <w:sz w:val="20"/>
                <w:szCs w:val="20"/>
                <w:u w:val="none"/>
              </w:rPr>
            </w:pPr>
          </w:p>
        </w:tc>
      </w:tr>
      <w:tr w14:paraId="2014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3700">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0BC4">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7B18">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4F96">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44A5">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4640">
            <w:pPr>
              <w:jc w:val="right"/>
              <w:rPr>
                <w:rFonts w:hint="eastAsia" w:ascii="宋体" w:hAnsi="宋体" w:eastAsia="宋体" w:cs="宋体"/>
                <w:i w:val="0"/>
                <w:iCs w:val="0"/>
                <w:color w:val="000000"/>
                <w:sz w:val="20"/>
                <w:szCs w:val="20"/>
                <w:u w:val="none"/>
              </w:rPr>
            </w:pPr>
          </w:p>
        </w:tc>
      </w:tr>
      <w:tr w14:paraId="668B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E8A8">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B52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C93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E564">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C34F">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91EC">
            <w:pPr>
              <w:jc w:val="right"/>
              <w:rPr>
                <w:rFonts w:hint="eastAsia" w:ascii="宋体" w:hAnsi="宋体" w:eastAsia="宋体" w:cs="宋体"/>
                <w:i w:val="0"/>
                <w:iCs w:val="0"/>
                <w:color w:val="000000"/>
                <w:sz w:val="20"/>
                <w:szCs w:val="20"/>
                <w:u w:val="none"/>
              </w:rPr>
            </w:pPr>
          </w:p>
        </w:tc>
      </w:tr>
      <w:tr w14:paraId="007F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B4C0">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A267">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5D8">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E31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1C86">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42C5">
            <w:pPr>
              <w:jc w:val="right"/>
              <w:rPr>
                <w:rFonts w:hint="eastAsia" w:ascii="宋体" w:hAnsi="宋体" w:eastAsia="宋体" w:cs="宋体"/>
                <w:i w:val="0"/>
                <w:iCs w:val="0"/>
                <w:color w:val="000000"/>
                <w:sz w:val="20"/>
                <w:szCs w:val="20"/>
                <w:u w:val="none"/>
              </w:rPr>
            </w:pPr>
          </w:p>
        </w:tc>
      </w:tr>
      <w:tr w14:paraId="5717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844F">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ED61">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83DD">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ED0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9150">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704B">
            <w:pPr>
              <w:jc w:val="right"/>
              <w:rPr>
                <w:rFonts w:hint="eastAsia" w:ascii="宋体" w:hAnsi="宋体" w:eastAsia="宋体" w:cs="宋体"/>
                <w:i w:val="0"/>
                <w:iCs w:val="0"/>
                <w:color w:val="000000"/>
                <w:sz w:val="20"/>
                <w:szCs w:val="20"/>
                <w:u w:val="none"/>
              </w:rPr>
            </w:pPr>
          </w:p>
        </w:tc>
      </w:tr>
      <w:tr w14:paraId="0288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4AA6">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7BF4">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573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29D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D482">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553F">
            <w:pPr>
              <w:jc w:val="right"/>
              <w:rPr>
                <w:rFonts w:hint="eastAsia" w:ascii="宋体" w:hAnsi="宋体" w:eastAsia="宋体" w:cs="宋体"/>
                <w:i w:val="0"/>
                <w:iCs w:val="0"/>
                <w:color w:val="000000"/>
                <w:sz w:val="20"/>
                <w:szCs w:val="20"/>
                <w:u w:val="none"/>
              </w:rPr>
            </w:pPr>
          </w:p>
        </w:tc>
      </w:tr>
      <w:tr w14:paraId="004E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09B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F2BF">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AD5E">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A1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B8E">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64DA">
            <w:pPr>
              <w:jc w:val="right"/>
              <w:rPr>
                <w:rFonts w:hint="eastAsia" w:ascii="宋体" w:hAnsi="宋体" w:eastAsia="宋体" w:cs="宋体"/>
                <w:i w:val="0"/>
                <w:iCs w:val="0"/>
                <w:color w:val="000000"/>
                <w:sz w:val="20"/>
                <w:szCs w:val="20"/>
                <w:u w:val="none"/>
              </w:rPr>
            </w:pPr>
          </w:p>
        </w:tc>
      </w:tr>
      <w:tr w14:paraId="5DD3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C7C5">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F49B">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CDA2">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C48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AD7E">
            <w:pPr>
              <w:jc w:val="right"/>
              <w:rPr>
                <w:rFonts w:hint="eastAsia" w:ascii="宋体" w:hAnsi="宋体" w:eastAsia="宋体" w:cs="宋体"/>
                <w:i w:val="0"/>
                <w:iCs w:val="0"/>
                <w:color w:val="000000"/>
                <w:sz w:val="20"/>
                <w:szCs w:val="20"/>
                <w:u w:val="none"/>
              </w:rPr>
            </w:pP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52A6">
            <w:pPr>
              <w:jc w:val="right"/>
              <w:rPr>
                <w:rFonts w:hint="eastAsia" w:ascii="宋体" w:hAnsi="宋体" w:eastAsia="宋体" w:cs="宋体"/>
                <w:i w:val="0"/>
                <w:iCs w:val="0"/>
                <w:color w:val="000000"/>
                <w:sz w:val="20"/>
                <w:szCs w:val="20"/>
                <w:u w:val="none"/>
              </w:rPr>
            </w:pPr>
          </w:p>
        </w:tc>
      </w:tr>
    </w:tbl>
    <w:p w14:paraId="71D4019A">
      <w:pPr>
        <w:pStyle w:val="3"/>
        <w:keepNext w:val="0"/>
        <w:pageBreakBefore/>
        <w:numPr>
          <w:ilvl w:val="0"/>
          <w:numId w:val="0"/>
        </w:numPr>
        <w:tabs>
          <w:tab w:val="left" w:pos="2898"/>
          <w:tab w:val="center" w:pos="5348"/>
        </w:tabs>
        <w:ind w:leftChars="0"/>
        <w:jc w:val="both"/>
        <w:rPr>
          <w:rFonts w:hint="eastAsia" w:ascii="宋体" w:hAnsi="宋体" w:cs="宋体"/>
          <w:color w:val="000000" w:themeColor="text1"/>
          <w:sz w:val="30"/>
          <w:szCs w:val="30"/>
          <w:lang w:val="en-US" w:eastAsia="zh-CN"/>
          <w14:textFill>
            <w14:solidFill>
              <w14:schemeClr w14:val="tx1"/>
            </w14:solidFill>
          </w14:textFill>
        </w:rPr>
      </w:pPr>
    </w:p>
    <w:tbl>
      <w:tblPr>
        <w:tblStyle w:val="34"/>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3740"/>
        <w:gridCol w:w="774"/>
        <w:gridCol w:w="1071"/>
        <w:gridCol w:w="1262"/>
        <w:gridCol w:w="1276"/>
      </w:tblGrid>
      <w:tr w14:paraId="6945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10" w:type="dxa"/>
            <w:gridSpan w:val="6"/>
            <w:tcBorders>
              <w:top w:val="nil"/>
              <w:left w:val="nil"/>
              <w:bottom w:val="nil"/>
              <w:right w:val="nil"/>
            </w:tcBorders>
            <w:shd w:val="clear" w:color="auto" w:fill="auto"/>
            <w:vAlign w:val="center"/>
          </w:tcPr>
          <w:p w14:paraId="254EAF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6C03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10" w:type="dxa"/>
            <w:gridSpan w:val="6"/>
            <w:tcBorders>
              <w:top w:val="nil"/>
              <w:left w:val="nil"/>
              <w:bottom w:val="nil"/>
              <w:right w:val="nil"/>
            </w:tcBorders>
            <w:shd w:val="clear" w:color="auto" w:fill="auto"/>
            <w:vAlign w:val="center"/>
          </w:tcPr>
          <w:p w14:paraId="3A9D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DN40脚手架支撑</w:t>
            </w:r>
            <w:r>
              <w:rPr>
                <w:rFonts w:hint="eastAsia" w:ascii="宋体" w:hAnsi="宋体" w:eastAsia="宋体" w:cs="宋体"/>
                <w:i w:val="0"/>
                <w:iCs w:val="0"/>
                <w:color w:val="000000"/>
                <w:kern w:val="0"/>
                <w:sz w:val="20"/>
                <w:szCs w:val="20"/>
                <w:u w:val="none"/>
                <w:lang w:val="en-US" w:eastAsia="zh-CN" w:bidi="ar"/>
              </w:rPr>
              <w:t>工程</w:t>
            </w:r>
          </w:p>
        </w:tc>
      </w:tr>
      <w:tr w14:paraId="083C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1" w:type="dxa"/>
            <w:gridSpan w:val="3"/>
            <w:tcBorders>
              <w:top w:val="nil"/>
              <w:left w:val="nil"/>
              <w:bottom w:val="nil"/>
              <w:right w:val="nil"/>
            </w:tcBorders>
            <w:shd w:val="clear" w:color="auto" w:fill="auto"/>
            <w:vAlign w:val="center"/>
          </w:tcPr>
          <w:p w14:paraId="3C44C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单价编号：13 </w:t>
            </w:r>
          </w:p>
        </w:tc>
        <w:tc>
          <w:tcPr>
            <w:tcW w:w="0" w:type="auto"/>
            <w:tcBorders>
              <w:top w:val="nil"/>
              <w:left w:val="nil"/>
              <w:bottom w:val="nil"/>
              <w:right w:val="nil"/>
            </w:tcBorders>
            <w:shd w:val="clear" w:color="auto" w:fill="auto"/>
            <w:noWrap/>
            <w:vAlign w:val="center"/>
          </w:tcPr>
          <w:p w14:paraId="74E86E66">
            <w:pPr>
              <w:jc w:val="left"/>
              <w:rPr>
                <w:rFonts w:hint="eastAsia" w:ascii="宋体" w:hAnsi="宋体" w:eastAsia="宋体" w:cs="宋体"/>
                <w:i w:val="0"/>
                <w:iCs w:val="0"/>
                <w:color w:val="000000"/>
                <w:sz w:val="20"/>
                <w:szCs w:val="20"/>
                <w:u w:val="none"/>
              </w:rPr>
            </w:pPr>
          </w:p>
        </w:tc>
        <w:tc>
          <w:tcPr>
            <w:tcW w:w="2538" w:type="dxa"/>
            <w:gridSpan w:val="2"/>
            <w:tcBorders>
              <w:top w:val="nil"/>
              <w:left w:val="nil"/>
              <w:bottom w:val="nil"/>
              <w:right w:val="nil"/>
            </w:tcBorders>
            <w:shd w:val="clear" w:color="auto" w:fill="auto"/>
            <w:vAlign w:val="center"/>
          </w:tcPr>
          <w:p w14:paraId="6941D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w:t>
            </w:r>
          </w:p>
        </w:tc>
      </w:tr>
      <w:tr w14:paraId="63FD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9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57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施工方法：脚手架及脚手板搭设、维护、拆除。 </w:t>
            </w:r>
          </w:p>
        </w:tc>
      </w:tr>
      <w:tr w14:paraId="230C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30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50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7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C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C3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B8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69F5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95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90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E376">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1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26E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1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4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BB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F60B">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5C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63B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1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9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F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E3A5">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8F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4C4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C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4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5D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00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8D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7A9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2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9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9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BB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B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720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B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2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BA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6511">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E1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FFF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8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卡扣件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4A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DB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14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243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φ50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1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E9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9A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C138">
            <w:pPr>
              <w:jc w:val="right"/>
              <w:rPr>
                <w:rFonts w:hint="eastAsia" w:ascii="宋体" w:hAnsi="宋体" w:eastAsia="宋体" w:cs="宋体"/>
                <w:i w:val="0"/>
                <w:iCs w:val="0"/>
                <w:color w:val="000000"/>
                <w:sz w:val="20"/>
                <w:szCs w:val="20"/>
                <w:u w:val="none"/>
              </w:rPr>
            </w:pPr>
          </w:p>
        </w:tc>
      </w:tr>
      <w:tr w14:paraId="6E6B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3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F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8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1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2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9EE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F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A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CD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114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F4D6">
            <w:pPr>
              <w:jc w:val="right"/>
              <w:rPr>
                <w:rFonts w:hint="eastAsia" w:ascii="宋体" w:hAnsi="宋体" w:eastAsia="宋体" w:cs="宋体"/>
                <w:i w:val="0"/>
                <w:iCs w:val="0"/>
                <w:color w:val="000000"/>
                <w:sz w:val="20"/>
                <w:szCs w:val="20"/>
                <w:u w:val="none"/>
              </w:rPr>
            </w:pPr>
          </w:p>
        </w:tc>
      </w:tr>
      <w:tr w14:paraId="459E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7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7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5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45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7A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F37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F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00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08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92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4DB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4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3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F2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E54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E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6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53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E5AE">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D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B08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5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E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CC92">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8F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AE9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B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B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30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F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C0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7B5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2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CB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5A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8FE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A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A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F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4A9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C0F3">
            <w:pPr>
              <w:jc w:val="right"/>
              <w:rPr>
                <w:rFonts w:hint="eastAsia" w:ascii="宋体" w:hAnsi="宋体" w:eastAsia="宋体" w:cs="宋体"/>
                <w:i w:val="0"/>
                <w:iCs w:val="0"/>
                <w:color w:val="000000"/>
                <w:sz w:val="20"/>
                <w:szCs w:val="20"/>
                <w:u w:val="none"/>
              </w:rPr>
            </w:pPr>
          </w:p>
        </w:tc>
      </w:tr>
      <w:tr w14:paraId="490C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1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8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8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E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8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A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163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5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D897">
            <w:pPr>
              <w:jc w:val="right"/>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FA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44F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2F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80F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54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375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CDE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C233">
            <w:pPr>
              <w:jc w:val="right"/>
              <w:rPr>
                <w:rFonts w:hint="eastAsia" w:ascii="宋体" w:hAnsi="宋体" w:eastAsia="宋体" w:cs="宋体"/>
                <w:i w:val="0"/>
                <w:iCs w:val="0"/>
                <w:color w:val="000000"/>
                <w:sz w:val="20"/>
                <w:szCs w:val="20"/>
                <w:u w:val="none"/>
              </w:rPr>
            </w:pPr>
          </w:p>
        </w:tc>
      </w:tr>
      <w:tr w14:paraId="4263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1D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F15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E9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6D2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808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6E69">
            <w:pPr>
              <w:jc w:val="right"/>
              <w:rPr>
                <w:rFonts w:hint="eastAsia" w:ascii="宋体" w:hAnsi="宋体" w:eastAsia="宋体" w:cs="宋体"/>
                <w:i w:val="0"/>
                <w:iCs w:val="0"/>
                <w:color w:val="000000"/>
                <w:sz w:val="20"/>
                <w:szCs w:val="20"/>
                <w:u w:val="none"/>
              </w:rPr>
            </w:pPr>
          </w:p>
        </w:tc>
      </w:tr>
      <w:tr w14:paraId="7346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E2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EBD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FF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0C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6E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E8C">
            <w:pPr>
              <w:jc w:val="right"/>
              <w:rPr>
                <w:rFonts w:hint="eastAsia" w:ascii="宋体" w:hAnsi="宋体" w:eastAsia="宋体" w:cs="宋体"/>
                <w:i w:val="0"/>
                <w:iCs w:val="0"/>
                <w:color w:val="000000"/>
                <w:sz w:val="20"/>
                <w:szCs w:val="20"/>
                <w:u w:val="none"/>
              </w:rPr>
            </w:pPr>
          </w:p>
        </w:tc>
      </w:tr>
      <w:tr w14:paraId="0DA6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B5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92D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AC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57F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7B3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F355">
            <w:pPr>
              <w:jc w:val="right"/>
              <w:rPr>
                <w:rFonts w:hint="eastAsia" w:ascii="宋体" w:hAnsi="宋体" w:eastAsia="宋体" w:cs="宋体"/>
                <w:i w:val="0"/>
                <w:iCs w:val="0"/>
                <w:color w:val="000000"/>
                <w:sz w:val="20"/>
                <w:szCs w:val="20"/>
                <w:u w:val="none"/>
              </w:rPr>
            </w:pPr>
          </w:p>
        </w:tc>
      </w:tr>
      <w:tr w14:paraId="1817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BC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89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F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AA1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99A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4D1F">
            <w:pPr>
              <w:jc w:val="right"/>
              <w:rPr>
                <w:rFonts w:hint="eastAsia" w:ascii="宋体" w:hAnsi="宋体" w:eastAsia="宋体" w:cs="宋体"/>
                <w:i w:val="0"/>
                <w:iCs w:val="0"/>
                <w:color w:val="000000"/>
                <w:sz w:val="20"/>
                <w:szCs w:val="20"/>
                <w:u w:val="none"/>
              </w:rPr>
            </w:pPr>
          </w:p>
        </w:tc>
      </w:tr>
      <w:tr w14:paraId="3B6C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72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869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93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D47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9B8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7911">
            <w:pPr>
              <w:jc w:val="right"/>
              <w:rPr>
                <w:rFonts w:hint="eastAsia" w:ascii="宋体" w:hAnsi="宋体" w:eastAsia="宋体" w:cs="宋体"/>
                <w:i w:val="0"/>
                <w:iCs w:val="0"/>
                <w:color w:val="000000"/>
                <w:sz w:val="20"/>
                <w:szCs w:val="20"/>
                <w:u w:val="none"/>
              </w:rPr>
            </w:pPr>
          </w:p>
        </w:tc>
      </w:tr>
      <w:tr w14:paraId="2545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D56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222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35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7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C6F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3761">
            <w:pPr>
              <w:jc w:val="right"/>
              <w:rPr>
                <w:rFonts w:hint="eastAsia" w:ascii="宋体" w:hAnsi="宋体" w:eastAsia="宋体" w:cs="宋体"/>
                <w:i w:val="0"/>
                <w:iCs w:val="0"/>
                <w:color w:val="000000"/>
                <w:sz w:val="20"/>
                <w:szCs w:val="20"/>
                <w:u w:val="none"/>
              </w:rPr>
            </w:pPr>
          </w:p>
        </w:tc>
      </w:tr>
      <w:tr w14:paraId="301D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29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B62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E5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A83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03D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D636">
            <w:pPr>
              <w:jc w:val="right"/>
              <w:rPr>
                <w:rFonts w:hint="eastAsia" w:ascii="宋体" w:hAnsi="宋体" w:eastAsia="宋体" w:cs="宋体"/>
                <w:i w:val="0"/>
                <w:iCs w:val="0"/>
                <w:color w:val="000000"/>
                <w:sz w:val="20"/>
                <w:szCs w:val="20"/>
                <w:u w:val="none"/>
              </w:rPr>
            </w:pPr>
          </w:p>
        </w:tc>
      </w:tr>
      <w:tr w14:paraId="1C57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52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183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3C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784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0EE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BA76">
            <w:pPr>
              <w:jc w:val="right"/>
              <w:rPr>
                <w:rFonts w:hint="eastAsia" w:ascii="宋体" w:hAnsi="宋体" w:eastAsia="宋体" w:cs="宋体"/>
                <w:i w:val="0"/>
                <w:iCs w:val="0"/>
                <w:color w:val="000000"/>
                <w:sz w:val="20"/>
                <w:szCs w:val="20"/>
                <w:u w:val="none"/>
              </w:rPr>
            </w:pPr>
          </w:p>
        </w:tc>
      </w:tr>
      <w:tr w14:paraId="3E27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25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572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52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600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541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2D21">
            <w:pPr>
              <w:jc w:val="right"/>
              <w:rPr>
                <w:rFonts w:hint="eastAsia" w:ascii="宋体" w:hAnsi="宋体" w:eastAsia="宋体" w:cs="宋体"/>
                <w:i w:val="0"/>
                <w:iCs w:val="0"/>
                <w:color w:val="000000"/>
                <w:sz w:val="20"/>
                <w:szCs w:val="20"/>
                <w:u w:val="none"/>
              </w:rPr>
            </w:pPr>
          </w:p>
        </w:tc>
      </w:tr>
      <w:tr w14:paraId="6846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D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DB6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1C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C00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7FA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5E0D">
            <w:pPr>
              <w:jc w:val="right"/>
              <w:rPr>
                <w:rFonts w:hint="eastAsia" w:ascii="宋体" w:hAnsi="宋体" w:eastAsia="宋体" w:cs="宋体"/>
                <w:i w:val="0"/>
                <w:iCs w:val="0"/>
                <w:color w:val="000000"/>
                <w:sz w:val="20"/>
                <w:szCs w:val="20"/>
                <w:u w:val="none"/>
              </w:rPr>
            </w:pPr>
          </w:p>
        </w:tc>
      </w:tr>
    </w:tbl>
    <w:p w14:paraId="430891EB">
      <w:pPr>
        <w:rPr>
          <w:rFonts w:hint="eastAsia"/>
          <w:lang w:val="en-US" w:eastAsia="zh-CN"/>
        </w:rPr>
        <w:sectPr>
          <w:pgSz w:w="11906" w:h="16838"/>
          <w:pgMar w:top="1213" w:right="1440" w:bottom="1213" w:left="1440" w:header="851" w:footer="992" w:gutter="0"/>
          <w:pgNumType w:fmt="decimal"/>
          <w:cols w:space="720" w:num="1"/>
          <w:titlePg/>
          <w:docGrid w:linePitch="312" w:charSpace="0"/>
        </w:sectPr>
      </w:pPr>
    </w:p>
    <w:tbl>
      <w:tblPr>
        <w:tblStyle w:val="34"/>
        <w:tblW w:w="91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3740"/>
        <w:gridCol w:w="4"/>
        <w:gridCol w:w="769"/>
        <w:gridCol w:w="5"/>
        <w:gridCol w:w="1067"/>
        <w:gridCol w:w="5"/>
        <w:gridCol w:w="1257"/>
        <w:gridCol w:w="5"/>
        <w:gridCol w:w="1271"/>
        <w:gridCol w:w="212"/>
        <w:gridCol w:w="18"/>
      </w:tblGrid>
      <w:tr w14:paraId="382D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500" w:hRule="atLeast"/>
        </w:trPr>
        <w:tc>
          <w:tcPr>
            <w:tcW w:w="8911" w:type="dxa"/>
            <w:gridSpan w:val="10"/>
            <w:tcBorders>
              <w:top w:val="nil"/>
              <w:left w:val="nil"/>
              <w:bottom w:val="nil"/>
              <w:right w:val="nil"/>
            </w:tcBorders>
            <w:shd w:val="clear" w:color="auto" w:fill="auto"/>
            <w:vAlign w:val="center"/>
          </w:tcPr>
          <w:p w14:paraId="065B62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7BF6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40" w:hRule="atLeast"/>
        </w:trPr>
        <w:tc>
          <w:tcPr>
            <w:tcW w:w="8911" w:type="dxa"/>
            <w:gridSpan w:val="10"/>
            <w:tcBorders>
              <w:top w:val="nil"/>
              <w:left w:val="nil"/>
              <w:bottom w:val="nil"/>
              <w:right w:val="nil"/>
            </w:tcBorders>
            <w:shd w:val="clear" w:color="auto" w:fill="auto"/>
            <w:vAlign w:val="center"/>
          </w:tcPr>
          <w:p w14:paraId="4016F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C25混凝土平台</w:t>
            </w:r>
            <w:r>
              <w:rPr>
                <w:rFonts w:hint="eastAsia" w:ascii="宋体" w:hAnsi="宋体" w:eastAsia="宋体" w:cs="宋体"/>
                <w:i w:val="0"/>
                <w:iCs w:val="0"/>
                <w:color w:val="000000"/>
                <w:kern w:val="0"/>
                <w:sz w:val="20"/>
                <w:szCs w:val="20"/>
                <w:u w:val="none"/>
                <w:lang w:val="en-US" w:eastAsia="zh-CN" w:bidi="ar"/>
              </w:rPr>
              <w:t>工程</w:t>
            </w:r>
          </w:p>
        </w:tc>
      </w:tr>
      <w:tr w14:paraId="799F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420" w:hRule="atLeast"/>
        </w:trPr>
        <w:tc>
          <w:tcPr>
            <w:tcW w:w="5301" w:type="dxa"/>
            <w:gridSpan w:val="4"/>
            <w:tcBorders>
              <w:top w:val="nil"/>
              <w:left w:val="nil"/>
              <w:bottom w:val="nil"/>
              <w:right w:val="nil"/>
            </w:tcBorders>
            <w:shd w:val="clear" w:color="auto" w:fill="auto"/>
            <w:vAlign w:val="center"/>
          </w:tcPr>
          <w:p w14:paraId="58993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单价编号：14 </w:t>
            </w:r>
          </w:p>
        </w:tc>
        <w:tc>
          <w:tcPr>
            <w:tcW w:w="1072" w:type="dxa"/>
            <w:gridSpan w:val="2"/>
            <w:tcBorders>
              <w:top w:val="nil"/>
              <w:left w:val="nil"/>
              <w:bottom w:val="nil"/>
              <w:right w:val="nil"/>
            </w:tcBorders>
            <w:shd w:val="clear" w:color="auto" w:fill="auto"/>
            <w:noWrap/>
            <w:vAlign w:val="center"/>
          </w:tcPr>
          <w:p w14:paraId="0864AF0F">
            <w:pPr>
              <w:jc w:val="left"/>
              <w:rPr>
                <w:rFonts w:hint="eastAsia" w:ascii="宋体" w:hAnsi="宋体" w:eastAsia="宋体" w:cs="宋体"/>
                <w:i w:val="0"/>
                <w:iCs w:val="0"/>
                <w:color w:val="000000"/>
                <w:sz w:val="20"/>
                <w:szCs w:val="20"/>
                <w:u w:val="none"/>
              </w:rPr>
            </w:pPr>
          </w:p>
        </w:tc>
        <w:tc>
          <w:tcPr>
            <w:tcW w:w="2538" w:type="dxa"/>
            <w:gridSpan w:val="4"/>
            <w:tcBorders>
              <w:top w:val="nil"/>
              <w:left w:val="nil"/>
              <w:bottom w:val="nil"/>
              <w:right w:val="nil"/>
            </w:tcBorders>
            <w:shd w:val="clear" w:color="auto" w:fill="auto"/>
            <w:vAlign w:val="center"/>
          </w:tcPr>
          <w:p w14:paraId="37730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定额单位：100m³</w:t>
            </w:r>
          </w:p>
        </w:tc>
      </w:tr>
      <w:tr w14:paraId="6F80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660" w:hRule="atLeast"/>
        </w:trPr>
        <w:tc>
          <w:tcPr>
            <w:tcW w:w="89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AB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施工方法：人工摊铺、碾压 </w:t>
            </w:r>
          </w:p>
        </w:tc>
      </w:tr>
      <w:tr w14:paraId="0046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8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C4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A5F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76B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E41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C3F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4AF5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A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3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1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17D">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F0B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D26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7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F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57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9901">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34F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C55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8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7A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4F45">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4AE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3FB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0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B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B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27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A98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656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F40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8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7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DA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328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DF1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06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1B4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0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D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5F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E660">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8AD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7E1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0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3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1F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6E8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3F68">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DB2E">
            <w:pPr>
              <w:jc w:val="right"/>
              <w:rPr>
                <w:rFonts w:hint="eastAsia" w:ascii="宋体" w:hAnsi="宋体" w:eastAsia="宋体" w:cs="宋体"/>
                <w:i w:val="0"/>
                <w:iCs w:val="0"/>
                <w:color w:val="000000"/>
                <w:sz w:val="20"/>
                <w:szCs w:val="20"/>
                <w:u w:val="none"/>
              </w:rPr>
            </w:pPr>
          </w:p>
        </w:tc>
      </w:tr>
      <w:tr w14:paraId="1451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商品砼 C25</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3C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C57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884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85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DCD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2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2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D5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DDA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54F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A4A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2E6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4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F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96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8B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F2A5">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C8B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F20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4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混凝土振动碾 BW202AD</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95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233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7AD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9BA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D60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5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卷扬机 起重量5(t)</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8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B61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78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538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249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B5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其他机械费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2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D52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AC1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F50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46C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1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71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B0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EF6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5D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87B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1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5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C56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BD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E17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3A2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1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E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B4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624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E58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83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0F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06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EB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1ACE">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5A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B0F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88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6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D34C">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95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EB1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D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2E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021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788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175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C45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8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0B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8CC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90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611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268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1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B1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F9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4DBB">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4BA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073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F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2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C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7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754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05E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A56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91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837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7B0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003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6AF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1E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EB98">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C8C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C05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3FF8">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FE2B">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C94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B7C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0837">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D77B">
            <w:pPr>
              <w:jc w:val="right"/>
              <w:rPr>
                <w:rFonts w:hint="eastAsia" w:ascii="宋体" w:hAnsi="宋体" w:eastAsia="宋体" w:cs="宋体"/>
                <w:i w:val="0"/>
                <w:iCs w:val="0"/>
                <w:color w:val="000000"/>
                <w:sz w:val="20"/>
                <w:szCs w:val="20"/>
                <w:u w:val="none"/>
              </w:rPr>
            </w:pPr>
          </w:p>
        </w:tc>
      </w:tr>
      <w:tr w14:paraId="097E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124D">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47CA">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9392">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E4B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4CC">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8440">
            <w:pPr>
              <w:jc w:val="right"/>
              <w:rPr>
                <w:rFonts w:hint="eastAsia" w:ascii="宋体" w:hAnsi="宋体" w:eastAsia="宋体" w:cs="宋体"/>
                <w:i w:val="0"/>
                <w:iCs w:val="0"/>
                <w:color w:val="000000"/>
                <w:sz w:val="20"/>
                <w:szCs w:val="20"/>
                <w:u w:val="none"/>
              </w:rPr>
            </w:pPr>
          </w:p>
        </w:tc>
      </w:tr>
      <w:tr w14:paraId="4400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E631">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294E">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90D3">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51D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7EBE">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C996">
            <w:pPr>
              <w:jc w:val="right"/>
              <w:rPr>
                <w:rFonts w:hint="eastAsia" w:ascii="宋体" w:hAnsi="宋体" w:eastAsia="宋体" w:cs="宋体"/>
                <w:i w:val="0"/>
                <w:iCs w:val="0"/>
                <w:color w:val="000000"/>
                <w:sz w:val="20"/>
                <w:szCs w:val="20"/>
                <w:u w:val="none"/>
              </w:rPr>
            </w:pPr>
          </w:p>
        </w:tc>
      </w:tr>
      <w:tr w14:paraId="15B7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EB77">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EAA9">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C42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F15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C677">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074B">
            <w:pPr>
              <w:jc w:val="right"/>
              <w:rPr>
                <w:rFonts w:hint="eastAsia" w:ascii="宋体" w:hAnsi="宋体" w:eastAsia="宋体" w:cs="宋体"/>
                <w:i w:val="0"/>
                <w:iCs w:val="0"/>
                <w:color w:val="000000"/>
                <w:sz w:val="20"/>
                <w:szCs w:val="20"/>
                <w:u w:val="none"/>
              </w:rPr>
            </w:pPr>
          </w:p>
        </w:tc>
      </w:tr>
      <w:tr w14:paraId="0AAE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A438">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F596">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A339">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C185">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11B6">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6275">
            <w:pPr>
              <w:jc w:val="right"/>
              <w:rPr>
                <w:rFonts w:hint="eastAsia" w:ascii="宋体" w:hAnsi="宋体" w:eastAsia="宋体" w:cs="宋体"/>
                <w:i w:val="0"/>
                <w:iCs w:val="0"/>
                <w:color w:val="000000"/>
                <w:sz w:val="20"/>
                <w:szCs w:val="20"/>
                <w:u w:val="none"/>
              </w:rPr>
            </w:pPr>
          </w:p>
        </w:tc>
      </w:tr>
      <w:tr w14:paraId="66EF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116C">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772F">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3C91">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8BF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2133">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64AA">
            <w:pPr>
              <w:jc w:val="right"/>
              <w:rPr>
                <w:rFonts w:hint="eastAsia" w:ascii="宋体" w:hAnsi="宋体" w:eastAsia="宋体" w:cs="宋体"/>
                <w:i w:val="0"/>
                <w:iCs w:val="0"/>
                <w:color w:val="000000"/>
                <w:sz w:val="20"/>
                <w:szCs w:val="20"/>
                <w:u w:val="none"/>
              </w:rPr>
            </w:pPr>
          </w:p>
        </w:tc>
      </w:tr>
      <w:tr w14:paraId="4C96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A138">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324C">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38B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7F3">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0212">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BFF4">
            <w:pPr>
              <w:jc w:val="right"/>
              <w:rPr>
                <w:rFonts w:hint="eastAsia" w:ascii="宋体" w:hAnsi="宋体" w:eastAsia="宋体" w:cs="宋体"/>
                <w:i w:val="0"/>
                <w:iCs w:val="0"/>
                <w:color w:val="000000"/>
                <w:sz w:val="20"/>
                <w:szCs w:val="20"/>
                <w:u w:val="none"/>
              </w:rPr>
            </w:pPr>
          </w:p>
        </w:tc>
      </w:tr>
      <w:tr w14:paraId="7170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E85F">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385F">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B97A">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BEA">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AD90">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5B06">
            <w:pPr>
              <w:jc w:val="right"/>
              <w:rPr>
                <w:rFonts w:hint="eastAsia" w:ascii="宋体" w:hAnsi="宋体" w:eastAsia="宋体" w:cs="宋体"/>
                <w:i w:val="0"/>
                <w:iCs w:val="0"/>
                <w:color w:val="000000"/>
                <w:sz w:val="20"/>
                <w:szCs w:val="20"/>
                <w:u w:val="none"/>
              </w:rPr>
            </w:pPr>
          </w:p>
        </w:tc>
      </w:tr>
      <w:tr w14:paraId="702A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0"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B45F">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AF7E">
            <w:pPr>
              <w:jc w:val="left"/>
              <w:rPr>
                <w:rFonts w:hint="eastAsia" w:ascii="宋体" w:hAnsi="宋体" w:eastAsia="宋体" w:cs="宋体"/>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B823">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805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9ED8">
            <w:pPr>
              <w:jc w:val="right"/>
              <w:rPr>
                <w:rFonts w:hint="eastAsia" w:ascii="宋体" w:hAnsi="宋体" w:eastAsia="宋体" w:cs="宋体"/>
                <w:i w:val="0"/>
                <w:iCs w:val="0"/>
                <w:color w:val="000000"/>
                <w:sz w:val="20"/>
                <w:szCs w:val="20"/>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EFF0">
            <w:pPr>
              <w:jc w:val="right"/>
              <w:rPr>
                <w:rFonts w:hint="eastAsia" w:ascii="宋体" w:hAnsi="宋体" w:eastAsia="宋体" w:cs="宋体"/>
                <w:i w:val="0"/>
                <w:iCs w:val="0"/>
                <w:color w:val="000000"/>
                <w:sz w:val="20"/>
                <w:szCs w:val="20"/>
                <w:u w:val="none"/>
              </w:rPr>
            </w:pPr>
          </w:p>
        </w:tc>
      </w:tr>
      <w:tr w14:paraId="0ADF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500" w:hRule="atLeast"/>
        </w:trPr>
        <w:tc>
          <w:tcPr>
            <w:tcW w:w="9123" w:type="dxa"/>
            <w:gridSpan w:val="11"/>
            <w:tcBorders>
              <w:top w:val="nil"/>
              <w:left w:val="nil"/>
              <w:bottom w:val="nil"/>
              <w:right w:val="nil"/>
            </w:tcBorders>
            <w:shd w:val="clear" w:color="auto" w:fill="auto"/>
            <w:vAlign w:val="center"/>
          </w:tcPr>
          <w:p w14:paraId="67D8A37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484D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40" w:hRule="atLeast"/>
        </w:trPr>
        <w:tc>
          <w:tcPr>
            <w:tcW w:w="9123" w:type="dxa"/>
            <w:gridSpan w:val="11"/>
            <w:tcBorders>
              <w:top w:val="nil"/>
              <w:left w:val="nil"/>
              <w:bottom w:val="nil"/>
              <w:right w:val="nil"/>
            </w:tcBorders>
            <w:shd w:val="clear" w:color="auto" w:fill="auto"/>
            <w:vAlign w:val="center"/>
          </w:tcPr>
          <w:p w14:paraId="25B9A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凿毛</w:t>
            </w:r>
            <w:r>
              <w:rPr>
                <w:rFonts w:hint="eastAsia" w:ascii="宋体" w:hAnsi="宋体" w:eastAsia="宋体" w:cs="宋体"/>
                <w:i w:val="0"/>
                <w:iCs w:val="0"/>
                <w:color w:val="000000"/>
                <w:kern w:val="0"/>
                <w:sz w:val="20"/>
                <w:szCs w:val="20"/>
                <w:u w:val="none"/>
                <w:lang w:val="en-US" w:eastAsia="zh-CN" w:bidi="ar"/>
              </w:rPr>
              <w:t>工程</w:t>
            </w:r>
          </w:p>
        </w:tc>
      </w:tr>
      <w:tr w14:paraId="4312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420" w:hRule="atLeast"/>
        </w:trPr>
        <w:tc>
          <w:tcPr>
            <w:tcW w:w="5306" w:type="dxa"/>
            <w:gridSpan w:val="5"/>
            <w:tcBorders>
              <w:top w:val="nil"/>
              <w:left w:val="nil"/>
              <w:bottom w:val="nil"/>
              <w:right w:val="nil"/>
            </w:tcBorders>
            <w:shd w:val="clear" w:color="auto" w:fill="auto"/>
            <w:vAlign w:val="center"/>
          </w:tcPr>
          <w:p w14:paraId="75BA8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单价编号：15 </w:t>
            </w:r>
          </w:p>
        </w:tc>
        <w:tc>
          <w:tcPr>
            <w:tcW w:w="1072" w:type="dxa"/>
            <w:gridSpan w:val="2"/>
            <w:tcBorders>
              <w:top w:val="nil"/>
              <w:left w:val="nil"/>
              <w:bottom w:val="nil"/>
              <w:right w:val="nil"/>
            </w:tcBorders>
            <w:shd w:val="clear" w:color="auto" w:fill="auto"/>
            <w:noWrap/>
            <w:vAlign w:val="center"/>
          </w:tcPr>
          <w:p w14:paraId="601BDCC3">
            <w:pPr>
              <w:jc w:val="left"/>
              <w:rPr>
                <w:rFonts w:hint="eastAsia" w:ascii="宋体" w:hAnsi="宋体" w:eastAsia="宋体" w:cs="宋体"/>
                <w:i w:val="0"/>
                <w:iCs w:val="0"/>
                <w:color w:val="000000"/>
                <w:sz w:val="20"/>
                <w:szCs w:val="20"/>
                <w:u w:val="none"/>
              </w:rPr>
            </w:pPr>
          </w:p>
        </w:tc>
        <w:tc>
          <w:tcPr>
            <w:tcW w:w="2745" w:type="dxa"/>
            <w:gridSpan w:val="4"/>
            <w:tcBorders>
              <w:top w:val="nil"/>
              <w:left w:val="nil"/>
              <w:bottom w:val="nil"/>
              <w:right w:val="nil"/>
            </w:tcBorders>
            <w:shd w:val="clear" w:color="auto" w:fill="auto"/>
            <w:vAlign w:val="center"/>
          </w:tcPr>
          <w:p w14:paraId="17551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定额单位：100m²</w:t>
            </w:r>
          </w:p>
        </w:tc>
      </w:tr>
      <w:tr w14:paraId="553B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660" w:hRule="atLeast"/>
        </w:trPr>
        <w:tc>
          <w:tcPr>
            <w:tcW w:w="91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B06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施工方法：凿毛深度2-3cm,清理废渣、冲洗凿毛 </w:t>
            </w:r>
          </w:p>
        </w:tc>
      </w:tr>
      <w:tr w14:paraId="6636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6E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CD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B7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08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51C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623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0C98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A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A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3C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7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D46A">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DEA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F39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8E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AD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F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207">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3C5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B0D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F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27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1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90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9752">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84F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EB5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6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19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0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43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691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C63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C5A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B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9F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BC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EB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2EE2">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9F3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19B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5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B4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96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024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92C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529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C8F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E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F9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8D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08BD">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9AAB">
            <w:pPr>
              <w:jc w:val="right"/>
              <w:rPr>
                <w:rFonts w:hint="eastAsia" w:ascii="宋体" w:hAnsi="宋体" w:eastAsia="宋体" w:cs="宋体"/>
                <w:i w:val="0"/>
                <w:iCs w:val="0"/>
                <w:color w:val="000000"/>
                <w:sz w:val="20"/>
                <w:szCs w:val="20"/>
                <w:u w:val="none"/>
              </w:rPr>
            </w:pPr>
          </w:p>
        </w:tc>
      </w:tr>
      <w:tr w14:paraId="650A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8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CB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DD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F65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E0B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26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6C8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6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3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350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839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23B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287E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7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C6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9B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BB0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6C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0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7E8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FF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58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8F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2935">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6C6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159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D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70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8D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24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1076">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337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2A9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E2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A1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2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62C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E4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6BB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09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DE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14AD">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878D">
            <w:pPr>
              <w:jc w:val="right"/>
              <w:rPr>
                <w:rFonts w:hint="eastAsia" w:ascii="宋体" w:hAnsi="宋体" w:eastAsia="宋体" w:cs="宋体"/>
                <w:i w:val="0"/>
                <w:iCs w:val="0"/>
                <w:color w:val="000000"/>
                <w:sz w:val="20"/>
                <w:szCs w:val="20"/>
                <w:u w:val="none"/>
              </w:rPr>
            </w:pPr>
          </w:p>
        </w:tc>
      </w:tr>
      <w:tr w14:paraId="2586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F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92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75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2ED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B85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EED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8D4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8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F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95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34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7EA3">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729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E2E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32C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F1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DE0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AA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0E35">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4003">
            <w:pPr>
              <w:jc w:val="right"/>
              <w:rPr>
                <w:rFonts w:hint="eastAsia" w:ascii="宋体" w:hAnsi="宋体" w:eastAsia="宋体" w:cs="宋体"/>
                <w:i w:val="0"/>
                <w:iCs w:val="0"/>
                <w:color w:val="000000"/>
                <w:sz w:val="20"/>
                <w:szCs w:val="20"/>
                <w:u w:val="none"/>
              </w:rPr>
            </w:pPr>
          </w:p>
        </w:tc>
      </w:tr>
      <w:tr w14:paraId="56B4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BBEE">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009A">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97E9">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78B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66A2">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56A3">
            <w:pPr>
              <w:jc w:val="right"/>
              <w:rPr>
                <w:rFonts w:hint="eastAsia" w:ascii="宋体" w:hAnsi="宋体" w:eastAsia="宋体" w:cs="宋体"/>
                <w:i w:val="0"/>
                <w:iCs w:val="0"/>
                <w:color w:val="000000"/>
                <w:sz w:val="20"/>
                <w:szCs w:val="20"/>
                <w:u w:val="none"/>
              </w:rPr>
            </w:pPr>
          </w:p>
        </w:tc>
      </w:tr>
      <w:tr w14:paraId="7D29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3F6A">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EDFC">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EB2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32A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4C05">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D165">
            <w:pPr>
              <w:jc w:val="right"/>
              <w:rPr>
                <w:rFonts w:hint="eastAsia" w:ascii="宋体" w:hAnsi="宋体" w:eastAsia="宋体" w:cs="宋体"/>
                <w:i w:val="0"/>
                <w:iCs w:val="0"/>
                <w:color w:val="000000"/>
                <w:sz w:val="20"/>
                <w:szCs w:val="20"/>
                <w:u w:val="none"/>
              </w:rPr>
            </w:pPr>
          </w:p>
        </w:tc>
      </w:tr>
      <w:tr w14:paraId="6741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DD02">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B5B">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141D">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30C2">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B7ED">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1AB">
            <w:pPr>
              <w:jc w:val="right"/>
              <w:rPr>
                <w:rFonts w:hint="eastAsia" w:ascii="宋体" w:hAnsi="宋体" w:eastAsia="宋体" w:cs="宋体"/>
                <w:i w:val="0"/>
                <w:iCs w:val="0"/>
                <w:color w:val="000000"/>
                <w:sz w:val="20"/>
                <w:szCs w:val="20"/>
                <w:u w:val="none"/>
              </w:rPr>
            </w:pPr>
          </w:p>
        </w:tc>
      </w:tr>
      <w:tr w14:paraId="4342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EC07">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441F">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BA3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FEAA">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51C8">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0ED">
            <w:pPr>
              <w:jc w:val="right"/>
              <w:rPr>
                <w:rFonts w:hint="eastAsia" w:ascii="宋体" w:hAnsi="宋体" w:eastAsia="宋体" w:cs="宋体"/>
                <w:i w:val="0"/>
                <w:iCs w:val="0"/>
                <w:color w:val="000000"/>
                <w:sz w:val="20"/>
                <w:szCs w:val="20"/>
                <w:u w:val="none"/>
              </w:rPr>
            </w:pPr>
          </w:p>
        </w:tc>
      </w:tr>
      <w:tr w14:paraId="78FD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2DBC">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6F42">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4C2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F49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7C15">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148">
            <w:pPr>
              <w:jc w:val="right"/>
              <w:rPr>
                <w:rFonts w:hint="eastAsia" w:ascii="宋体" w:hAnsi="宋体" w:eastAsia="宋体" w:cs="宋体"/>
                <w:i w:val="0"/>
                <w:iCs w:val="0"/>
                <w:color w:val="000000"/>
                <w:sz w:val="20"/>
                <w:szCs w:val="20"/>
                <w:u w:val="none"/>
              </w:rPr>
            </w:pPr>
          </w:p>
        </w:tc>
      </w:tr>
      <w:tr w14:paraId="16BE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7753">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A88A">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2E3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F78">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38EE">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C2F8">
            <w:pPr>
              <w:jc w:val="right"/>
              <w:rPr>
                <w:rFonts w:hint="eastAsia" w:ascii="宋体" w:hAnsi="宋体" w:eastAsia="宋体" w:cs="宋体"/>
                <w:i w:val="0"/>
                <w:iCs w:val="0"/>
                <w:color w:val="000000"/>
                <w:sz w:val="20"/>
                <w:szCs w:val="20"/>
                <w:u w:val="none"/>
              </w:rPr>
            </w:pPr>
          </w:p>
        </w:tc>
      </w:tr>
      <w:tr w14:paraId="7A25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9AA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526B">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42F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529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A59B">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A21">
            <w:pPr>
              <w:jc w:val="right"/>
              <w:rPr>
                <w:rFonts w:hint="eastAsia" w:ascii="宋体" w:hAnsi="宋体" w:eastAsia="宋体" w:cs="宋体"/>
                <w:i w:val="0"/>
                <w:iCs w:val="0"/>
                <w:color w:val="000000"/>
                <w:sz w:val="20"/>
                <w:szCs w:val="20"/>
                <w:u w:val="none"/>
              </w:rPr>
            </w:pPr>
          </w:p>
        </w:tc>
      </w:tr>
      <w:tr w14:paraId="16E6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9958">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D976">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C51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B67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1866">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6E77">
            <w:pPr>
              <w:jc w:val="right"/>
              <w:rPr>
                <w:rFonts w:hint="eastAsia" w:ascii="宋体" w:hAnsi="宋体" w:eastAsia="宋体" w:cs="宋体"/>
                <w:i w:val="0"/>
                <w:iCs w:val="0"/>
                <w:color w:val="000000"/>
                <w:sz w:val="20"/>
                <w:szCs w:val="20"/>
                <w:u w:val="none"/>
              </w:rPr>
            </w:pPr>
          </w:p>
        </w:tc>
      </w:tr>
      <w:tr w14:paraId="0096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3B1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DD1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2FF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868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295">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5606">
            <w:pPr>
              <w:jc w:val="right"/>
              <w:rPr>
                <w:rFonts w:hint="eastAsia" w:ascii="宋体" w:hAnsi="宋体" w:eastAsia="宋体" w:cs="宋体"/>
                <w:i w:val="0"/>
                <w:iCs w:val="0"/>
                <w:color w:val="000000"/>
                <w:sz w:val="20"/>
                <w:szCs w:val="20"/>
                <w:u w:val="none"/>
              </w:rPr>
            </w:pPr>
          </w:p>
        </w:tc>
      </w:tr>
      <w:tr w14:paraId="3940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E1E9">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204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E353">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047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DFC9">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E0C8">
            <w:pPr>
              <w:jc w:val="right"/>
              <w:rPr>
                <w:rFonts w:hint="eastAsia" w:ascii="宋体" w:hAnsi="宋体" w:eastAsia="宋体" w:cs="宋体"/>
                <w:i w:val="0"/>
                <w:iCs w:val="0"/>
                <w:color w:val="000000"/>
                <w:sz w:val="20"/>
                <w:szCs w:val="20"/>
                <w:u w:val="none"/>
              </w:rPr>
            </w:pPr>
          </w:p>
        </w:tc>
      </w:tr>
      <w:tr w14:paraId="0FDC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D399">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FF4E">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19B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486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A477">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071">
            <w:pPr>
              <w:jc w:val="right"/>
              <w:rPr>
                <w:rFonts w:hint="eastAsia" w:ascii="宋体" w:hAnsi="宋体" w:eastAsia="宋体" w:cs="宋体"/>
                <w:i w:val="0"/>
                <w:iCs w:val="0"/>
                <w:color w:val="000000"/>
                <w:sz w:val="20"/>
                <w:szCs w:val="20"/>
                <w:u w:val="none"/>
              </w:rPr>
            </w:pPr>
          </w:p>
        </w:tc>
      </w:tr>
      <w:tr w14:paraId="7AA8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A22">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0AA8">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871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547A">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2452">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DD66">
            <w:pPr>
              <w:jc w:val="right"/>
              <w:rPr>
                <w:rFonts w:hint="eastAsia" w:ascii="宋体" w:hAnsi="宋体" w:eastAsia="宋体" w:cs="宋体"/>
                <w:i w:val="0"/>
                <w:iCs w:val="0"/>
                <w:color w:val="000000"/>
                <w:sz w:val="20"/>
                <w:szCs w:val="20"/>
                <w:u w:val="none"/>
              </w:rPr>
            </w:pPr>
          </w:p>
        </w:tc>
      </w:tr>
      <w:tr w14:paraId="3CF5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228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0619">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CE5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86D4">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A3DF">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BB56">
            <w:pPr>
              <w:jc w:val="right"/>
              <w:rPr>
                <w:rFonts w:hint="eastAsia" w:ascii="宋体" w:hAnsi="宋体" w:eastAsia="宋体" w:cs="宋体"/>
                <w:i w:val="0"/>
                <w:iCs w:val="0"/>
                <w:color w:val="000000"/>
                <w:sz w:val="20"/>
                <w:szCs w:val="20"/>
                <w:u w:val="none"/>
              </w:rPr>
            </w:pPr>
          </w:p>
        </w:tc>
      </w:tr>
      <w:tr w14:paraId="2B6F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DAD1">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EA0A">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B65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14C2">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BE0">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23F8">
            <w:pPr>
              <w:jc w:val="right"/>
              <w:rPr>
                <w:rFonts w:hint="eastAsia" w:ascii="宋体" w:hAnsi="宋体" w:eastAsia="宋体" w:cs="宋体"/>
                <w:i w:val="0"/>
                <w:iCs w:val="0"/>
                <w:color w:val="000000"/>
                <w:sz w:val="20"/>
                <w:szCs w:val="20"/>
                <w:u w:val="none"/>
              </w:rPr>
            </w:pPr>
          </w:p>
        </w:tc>
      </w:tr>
      <w:tr w14:paraId="723B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5AE2">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5966">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34C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98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0A10">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B9E6">
            <w:pPr>
              <w:jc w:val="right"/>
              <w:rPr>
                <w:rFonts w:hint="eastAsia" w:ascii="宋体" w:hAnsi="宋体" w:eastAsia="宋体" w:cs="宋体"/>
                <w:i w:val="0"/>
                <w:iCs w:val="0"/>
                <w:color w:val="000000"/>
                <w:sz w:val="20"/>
                <w:szCs w:val="20"/>
                <w:u w:val="none"/>
              </w:rPr>
            </w:pPr>
          </w:p>
        </w:tc>
      </w:tr>
      <w:tr w14:paraId="7DFB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08F">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FF60">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79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AA79">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B69B">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00D4">
            <w:pPr>
              <w:jc w:val="right"/>
              <w:rPr>
                <w:rFonts w:hint="eastAsia" w:ascii="宋体" w:hAnsi="宋体" w:eastAsia="宋体" w:cs="宋体"/>
                <w:i w:val="0"/>
                <w:iCs w:val="0"/>
                <w:color w:val="000000"/>
                <w:sz w:val="20"/>
                <w:szCs w:val="20"/>
                <w:u w:val="none"/>
              </w:rPr>
            </w:pPr>
          </w:p>
        </w:tc>
      </w:tr>
      <w:tr w14:paraId="6E6D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dxa"/>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47C4">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C3D7">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C1DC">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331">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A13A">
            <w:pPr>
              <w:jc w:val="right"/>
              <w:rPr>
                <w:rFonts w:hint="eastAsia" w:ascii="宋体" w:hAnsi="宋体" w:eastAsia="宋体" w:cs="宋体"/>
                <w:i w:val="0"/>
                <w:iCs w:val="0"/>
                <w:color w:val="000000"/>
                <w:sz w:val="20"/>
                <w:szCs w:val="20"/>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8F69">
            <w:pPr>
              <w:jc w:val="right"/>
              <w:rPr>
                <w:rFonts w:hint="eastAsia" w:ascii="宋体" w:hAnsi="宋体" w:eastAsia="宋体" w:cs="宋体"/>
                <w:i w:val="0"/>
                <w:iCs w:val="0"/>
                <w:color w:val="000000"/>
                <w:sz w:val="20"/>
                <w:szCs w:val="20"/>
                <w:u w:val="none"/>
              </w:rPr>
            </w:pPr>
          </w:p>
        </w:tc>
      </w:tr>
      <w:tr w14:paraId="3BB5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41" w:type="dxa"/>
            <w:gridSpan w:val="12"/>
            <w:tcBorders>
              <w:top w:val="nil"/>
              <w:left w:val="nil"/>
              <w:bottom w:val="nil"/>
              <w:right w:val="nil"/>
            </w:tcBorders>
            <w:shd w:val="clear" w:color="auto" w:fill="auto"/>
            <w:vAlign w:val="center"/>
          </w:tcPr>
          <w:p w14:paraId="455BBBB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工程单价计算表</w:t>
            </w:r>
          </w:p>
        </w:tc>
      </w:tr>
      <w:tr w14:paraId="48FC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41" w:type="dxa"/>
            <w:gridSpan w:val="12"/>
            <w:tcBorders>
              <w:top w:val="nil"/>
              <w:left w:val="nil"/>
              <w:bottom w:val="nil"/>
              <w:right w:val="nil"/>
            </w:tcBorders>
            <w:shd w:val="clear" w:color="auto" w:fill="auto"/>
            <w:vAlign w:val="center"/>
          </w:tcPr>
          <w:p w14:paraId="4174D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砂浆抹面</w:t>
            </w:r>
            <w:r>
              <w:rPr>
                <w:rFonts w:hint="eastAsia" w:ascii="宋体" w:hAnsi="宋体" w:eastAsia="宋体" w:cs="宋体"/>
                <w:i w:val="0"/>
                <w:iCs w:val="0"/>
                <w:color w:val="000000"/>
                <w:kern w:val="0"/>
                <w:sz w:val="20"/>
                <w:szCs w:val="20"/>
                <w:u w:val="none"/>
                <w:lang w:val="en-US" w:eastAsia="zh-CN" w:bidi="ar"/>
              </w:rPr>
              <w:t>工程</w:t>
            </w:r>
          </w:p>
        </w:tc>
      </w:tr>
      <w:tr w14:paraId="343C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06" w:type="dxa"/>
            <w:gridSpan w:val="5"/>
            <w:tcBorders>
              <w:top w:val="nil"/>
              <w:left w:val="nil"/>
              <w:bottom w:val="nil"/>
              <w:right w:val="nil"/>
            </w:tcBorders>
            <w:shd w:val="clear" w:color="auto" w:fill="auto"/>
            <w:vAlign w:val="center"/>
          </w:tcPr>
          <w:p w14:paraId="527A1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单价编号：16 </w:t>
            </w:r>
          </w:p>
        </w:tc>
        <w:tc>
          <w:tcPr>
            <w:tcW w:w="1072" w:type="dxa"/>
            <w:gridSpan w:val="2"/>
            <w:tcBorders>
              <w:top w:val="nil"/>
              <w:left w:val="nil"/>
              <w:bottom w:val="nil"/>
              <w:right w:val="nil"/>
            </w:tcBorders>
            <w:shd w:val="clear" w:color="auto" w:fill="auto"/>
            <w:noWrap/>
            <w:vAlign w:val="center"/>
          </w:tcPr>
          <w:p w14:paraId="3675E979">
            <w:pPr>
              <w:jc w:val="left"/>
              <w:rPr>
                <w:rFonts w:hint="eastAsia" w:ascii="宋体" w:hAnsi="宋体" w:eastAsia="宋体" w:cs="宋体"/>
                <w:i w:val="0"/>
                <w:iCs w:val="0"/>
                <w:color w:val="000000"/>
                <w:sz w:val="20"/>
                <w:szCs w:val="20"/>
                <w:u w:val="none"/>
              </w:rPr>
            </w:pPr>
          </w:p>
        </w:tc>
        <w:tc>
          <w:tcPr>
            <w:tcW w:w="2763" w:type="dxa"/>
            <w:gridSpan w:val="5"/>
            <w:tcBorders>
              <w:top w:val="nil"/>
              <w:left w:val="nil"/>
              <w:bottom w:val="nil"/>
              <w:right w:val="nil"/>
            </w:tcBorders>
            <w:shd w:val="clear" w:color="auto" w:fill="auto"/>
            <w:vAlign w:val="center"/>
          </w:tcPr>
          <w:p w14:paraId="41FB6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定额单位：100m²</w:t>
            </w:r>
          </w:p>
        </w:tc>
      </w:tr>
      <w:tr w14:paraId="1020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887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施工方法：凿除、清理、冲洗，砂浆拌制、抹面、养护，清场 </w:t>
            </w:r>
          </w:p>
        </w:tc>
      </w:tr>
      <w:tr w14:paraId="5B74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A9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B1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60E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CB7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A16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6D0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14:paraId="7FEF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4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70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E1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10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BF44">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912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AFF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86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8A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C8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7853">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C47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2CF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A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C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D4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DA5F">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5D8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3C6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B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BB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C0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813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0A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C2E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551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5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E0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DD1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05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F77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141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2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1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9D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33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F1E">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C8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D71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0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CE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3F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5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581F">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4B2">
            <w:pPr>
              <w:jc w:val="right"/>
              <w:rPr>
                <w:rFonts w:hint="eastAsia" w:ascii="宋体" w:hAnsi="宋体" w:eastAsia="宋体" w:cs="宋体"/>
                <w:i w:val="0"/>
                <w:iCs w:val="0"/>
                <w:color w:val="000000"/>
                <w:sz w:val="20"/>
                <w:szCs w:val="20"/>
                <w:u w:val="none"/>
              </w:rPr>
            </w:pPr>
          </w:p>
        </w:tc>
      </w:tr>
      <w:tr w14:paraId="55BD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6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10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纯混凝土C25 水泥强度42.5 水灰比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0.55 2级配 最大粒径40mm</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8A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9D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D53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BAC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17A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F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29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36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5A3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316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83B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722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7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0E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施工机械使用费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58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2F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695">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1D5">
            <w:pPr>
              <w:jc w:val="right"/>
              <w:rPr>
                <w:rFonts w:hint="eastAsia" w:ascii="宋体" w:hAnsi="宋体" w:eastAsia="宋体" w:cs="宋体"/>
                <w:i w:val="0"/>
                <w:iCs w:val="0"/>
                <w:color w:val="000000"/>
                <w:sz w:val="20"/>
                <w:szCs w:val="20"/>
                <w:u w:val="none"/>
              </w:rPr>
            </w:pPr>
          </w:p>
        </w:tc>
      </w:tr>
      <w:tr w14:paraId="37EF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8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D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2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99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7FB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A8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CF2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F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E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5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9D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FD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38C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7BE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3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46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44E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1DE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54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FA0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C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D0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9E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D1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92E6">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C5E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4E3F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E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0C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65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B1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9874">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E16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A1E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F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B1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7F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E8A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A05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D0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29E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8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A1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7E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38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20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35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C28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0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4B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材料价差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27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7F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670A">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10A2">
            <w:pPr>
              <w:jc w:val="right"/>
              <w:rPr>
                <w:rFonts w:hint="eastAsia" w:ascii="宋体" w:hAnsi="宋体" w:eastAsia="宋体" w:cs="宋体"/>
                <w:i w:val="0"/>
                <w:iCs w:val="0"/>
                <w:color w:val="000000"/>
                <w:sz w:val="20"/>
                <w:szCs w:val="20"/>
                <w:u w:val="none"/>
              </w:rPr>
            </w:pPr>
          </w:p>
        </w:tc>
      </w:tr>
      <w:tr w14:paraId="6C9B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52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0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6DE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E37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EAA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B09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C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C0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B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C0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5420">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AA0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AA7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97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BB8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24F5">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EC3D">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7E83">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254E">
            <w:pPr>
              <w:jc w:val="right"/>
              <w:rPr>
                <w:rFonts w:hint="eastAsia" w:ascii="宋体" w:hAnsi="宋体" w:eastAsia="宋体" w:cs="宋体"/>
                <w:i w:val="0"/>
                <w:iCs w:val="0"/>
                <w:color w:val="000000"/>
                <w:sz w:val="20"/>
                <w:szCs w:val="20"/>
                <w:u w:val="none"/>
              </w:rPr>
            </w:pPr>
          </w:p>
        </w:tc>
      </w:tr>
      <w:tr w14:paraId="5D46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4A6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24CE">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1F0">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B53C">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0EE9">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5CFB">
            <w:pPr>
              <w:jc w:val="right"/>
              <w:rPr>
                <w:rFonts w:hint="eastAsia" w:ascii="宋体" w:hAnsi="宋体" w:eastAsia="宋体" w:cs="宋体"/>
                <w:i w:val="0"/>
                <w:iCs w:val="0"/>
                <w:color w:val="000000"/>
                <w:sz w:val="20"/>
                <w:szCs w:val="20"/>
                <w:u w:val="none"/>
              </w:rPr>
            </w:pPr>
          </w:p>
        </w:tc>
      </w:tr>
      <w:tr w14:paraId="6E7B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9E8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7B1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30D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2E27">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34EE">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D3E4">
            <w:pPr>
              <w:jc w:val="right"/>
              <w:rPr>
                <w:rFonts w:hint="eastAsia" w:ascii="宋体" w:hAnsi="宋体" w:eastAsia="宋体" w:cs="宋体"/>
                <w:i w:val="0"/>
                <w:iCs w:val="0"/>
                <w:color w:val="000000"/>
                <w:sz w:val="20"/>
                <w:szCs w:val="20"/>
                <w:u w:val="none"/>
              </w:rPr>
            </w:pPr>
          </w:p>
        </w:tc>
      </w:tr>
      <w:tr w14:paraId="00CA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CBD4">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EC64">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91E">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49C0">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CB27">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984C">
            <w:pPr>
              <w:jc w:val="right"/>
              <w:rPr>
                <w:rFonts w:hint="eastAsia" w:ascii="宋体" w:hAnsi="宋体" w:eastAsia="宋体" w:cs="宋体"/>
                <w:i w:val="0"/>
                <w:iCs w:val="0"/>
                <w:color w:val="000000"/>
                <w:sz w:val="20"/>
                <w:szCs w:val="20"/>
                <w:u w:val="none"/>
              </w:rPr>
            </w:pPr>
          </w:p>
        </w:tc>
      </w:tr>
      <w:tr w14:paraId="2507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B99A">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3213">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4D86">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865F">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0C6D">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44F8">
            <w:pPr>
              <w:jc w:val="right"/>
              <w:rPr>
                <w:rFonts w:hint="eastAsia" w:ascii="宋体" w:hAnsi="宋体" w:eastAsia="宋体" w:cs="宋体"/>
                <w:i w:val="0"/>
                <w:iCs w:val="0"/>
                <w:color w:val="000000"/>
                <w:sz w:val="20"/>
                <w:szCs w:val="20"/>
                <w:u w:val="none"/>
              </w:rPr>
            </w:pPr>
          </w:p>
        </w:tc>
      </w:tr>
      <w:tr w14:paraId="585D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F76A">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7AFD">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8A6B">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314E">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B459">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75DA">
            <w:pPr>
              <w:jc w:val="right"/>
              <w:rPr>
                <w:rFonts w:hint="eastAsia" w:ascii="宋体" w:hAnsi="宋体" w:eastAsia="宋体" w:cs="宋体"/>
                <w:i w:val="0"/>
                <w:iCs w:val="0"/>
                <w:color w:val="000000"/>
                <w:sz w:val="20"/>
                <w:szCs w:val="20"/>
                <w:u w:val="none"/>
              </w:rPr>
            </w:pPr>
          </w:p>
        </w:tc>
      </w:tr>
      <w:tr w14:paraId="79EF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1D5C">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D1B8">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62D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EBC6">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579C">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33D6">
            <w:pPr>
              <w:jc w:val="right"/>
              <w:rPr>
                <w:rFonts w:hint="eastAsia" w:ascii="宋体" w:hAnsi="宋体" w:eastAsia="宋体" w:cs="宋体"/>
                <w:i w:val="0"/>
                <w:iCs w:val="0"/>
                <w:color w:val="000000"/>
                <w:sz w:val="20"/>
                <w:szCs w:val="20"/>
                <w:u w:val="none"/>
              </w:rPr>
            </w:pPr>
          </w:p>
        </w:tc>
      </w:tr>
      <w:tr w14:paraId="284C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5EF3">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2C22">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3FED">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E4B">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C153">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3BDB">
            <w:pPr>
              <w:jc w:val="right"/>
              <w:rPr>
                <w:rFonts w:hint="eastAsia" w:ascii="宋体" w:hAnsi="宋体" w:eastAsia="宋体" w:cs="宋体"/>
                <w:i w:val="0"/>
                <w:iCs w:val="0"/>
                <w:color w:val="000000"/>
                <w:sz w:val="20"/>
                <w:szCs w:val="20"/>
                <w:u w:val="none"/>
              </w:rPr>
            </w:pPr>
          </w:p>
        </w:tc>
      </w:tr>
      <w:tr w14:paraId="631E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9575">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AB05">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8A7">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1193">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2353">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D7DE">
            <w:pPr>
              <w:jc w:val="right"/>
              <w:rPr>
                <w:rFonts w:hint="eastAsia" w:ascii="宋体" w:hAnsi="宋体" w:eastAsia="宋体" w:cs="宋体"/>
                <w:i w:val="0"/>
                <w:iCs w:val="0"/>
                <w:color w:val="000000"/>
                <w:sz w:val="20"/>
                <w:szCs w:val="20"/>
                <w:u w:val="none"/>
              </w:rPr>
            </w:pPr>
          </w:p>
        </w:tc>
      </w:tr>
      <w:tr w14:paraId="0B6A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F15">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CD0">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8D74">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3AD2">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47DC">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D729">
            <w:pPr>
              <w:jc w:val="right"/>
              <w:rPr>
                <w:rFonts w:hint="eastAsia" w:ascii="宋体" w:hAnsi="宋体" w:eastAsia="宋体" w:cs="宋体"/>
                <w:i w:val="0"/>
                <w:iCs w:val="0"/>
                <w:color w:val="000000"/>
                <w:sz w:val="20"/>
                <w:szCs w:val="20"/>
                <w:u w:val="none"/>
              </w:rPr>
            </w:pPr>
          </w:p>
        </w:tc>
      </w:tr>
      <w:tr w14:paraId="570F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E7FD">
            <w:pPr>
              <w:jc w:val="center"/>
              <w:rPr>
                <w:rFonts w:hint="eastAsia" w:ascii="宋体" w:hAnsi="宋体" w:eastAsia="宋体" w:cs="宋体"/>
                <w:i w:val="0"/>
                <w:iCs w:val="0"/>
                <w:color w:val="000000"/>
                <w:sz w:val="20"/>
                <w:szCs w:val="20"/>
                <w:u w:val="none"/>
              </w:rPr>
            </w:pP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2CE0">
            <w:pPr>
              <w:jc w:val="lef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FC6D">
            <w:pPr>
              <w:jc w:val="center"/>
              <w:rPr>
                <w:rFonts w:hint="eastAsia" w:ascii="宋体" w:hAnsi="宋体" w:eastAsia="宋体" w:cs="宋体"/>
                <w:i w:val="0"/>
                <w:iCs w:val="0"/>
                <w:color w:val="000000"/>
                <w:sz w:val="20"/>
                <w:szCs w:val="20"/>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106">
            <w:pPr>
              <w:jc w:val="right"/>
              <w:rPr>
                <w:rFonts w:hint="eastAsia" w:ascii="宋体" w:hAnsi="宋体" w:eastAsia="宋体" w:cs="宋体"/>
                <w:i w:val="0"/>
                <w:iCs w:val="0"/>
                <w:color w:val="000000"/>
                <w:sz w:val="20"/>
                <w:szCs w:val="20"/>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E1CB">
            <w:pPr>
              <w:jc w:val="right"/>
              <w:rPr>
                <w:rFonts w:hint="eastAsia" w:ascii="宋体" w:hAnsi="宋体" w:eastAsia="宋体" w:cs="宋体"/>
                <w:i w:val="0"/>
                <w:iCs w:val="0"/>
                <w:color w:val="000000"/>
                <w:sz w:val="20"/>
                <w:szCs w:val="20"/>
                <w:u w:val="none"/>
              </w:rPr>
            </w:pPr>
          </w:p>
        </w:tc>
        <w:tc>
          <w:tcPr>
            <w:tcW w:w="15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9135">
            <w:pPr>
              <w:jc w:val="right"/>
              <w:rPr>
                <w:rFonts w:hint="eastAsia" w:ascii="宋体" w:hAnsi="宋体" w:eastAsia="宋体" w:cs="宋体"/>
                <w:i w:val="0"/>
                <w:iCs w:val="0"/>
                <w:color w:val="000000"/>
                <w:sz w:val="20"/>
                <w:szCs w:val="20"/>
                <w:u w:val="none"/>
              </w:rPr>
            </w:pPr>
          </w:p>
        </w:tc>
      </w:tr>
    </w:tbl>
    <w:p w14:paraId="7CB1F7C8">
      <w:pPr>
        <w:pStyle w:val="3"/>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90"/>
    </w:p>
    <w:p w14:paraId="316A1879">
      <w:pPr>
        <w:numPr>
          <w:ilvl w:val="0"/>
          <w:numId w:val="0"/>
        </w:numPr>
        <w:ind w:leftChars="0"/>
        <w:rPr>
          <w:rFonts w:hint="eastAsia"/>
        </w:rPr>
      </w:pPr>
    </w:p>
    <w:p w14:paraId="3175D9D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69AF9B0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5720E56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37656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86D1782">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SXCY2025-73                        （正本/副本）</w:t>
      </w:r>
    </w:p>
    <w:p w14:paraId="457B4DF1">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5EE0CEA0">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36ADEE0B">
      <w:pPr>
        <w:pStyle w:val="51"/>
        <w:rPr>
          <w:rFonts w:hint="eastAsia"/>
          <w:lang w:val="en-US" w:eastAsia="zh-CN"/>
        </w:rPr>
      </w:pPr>
    </w:p>
    <w:p w14:paraId="6D0FCAD2">
      <w:pPr>
        <w:pStyle w:val="51"/>
        <w:rPr>
          <w:rFonts w:hint="eastAsia"/>
          <w:lang w:val="en-US" w:eastAsia="zh-CN"/>
        </w:rPr>
      </w:pPr>
    </w:p>
    <w:p w14:paraId="1AB86EC0">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3EE14098">
      <w:pPr>
        <w:pStyle w:val="17"/>
        <w:rPr>
          <w:rFonts w:hint="eastAsia" w:ascii="宋体" w:hAnsi="宋体" w:eastAsia="宋体" w:cs="宋体"/>
          <w:b/>
          <w:color w:val="000000" w:themeColor="text1"/>
          <w:sz w:val="56"/>
          <w:szCs w:val="56"/>
          <w:lang w:eastAsia="zh-CN"/>
          <w14:textFill>
            <w14:solidFill>
              <w14:schemeClr w14:val="tx1"/>
            </w14:solidFill>
          </w14:textFill>
        </w:rPr>
      </w:pPr>
      <w:r>
        <w:rPr>
          <w:rFonts w:hint="eastAsia" w:ascii="宋体" w:hAnsi="宋体" w:cs="宋体"/>
          <w:b/>
          <w:color w:val="000000" w:themeColor="text1"/>
          <w:sz w:val="56"/>
          <w:szCs w:val="56"/>
          <w:lang w:eastAsia="zh-CN"/>
          <w14:textFill>
            <w14:solidFill>
              <w14:schemeClr w14:val="tx1"/>
            </w14:solidFill>
          </w14:textFill>
        </w:rPr>
        <w:t>宜川县云岩镇井家灌溉应急水源工程</w:t>
      </w:r>
    </w:p>
    <w:p w14:paraId="2093E8B8">
      <w:pPr>
        <w:pStyle w:val="17"/>
        <w:rPr>
          <w:rFonts w:hint="eastAsia" w:ascii="宋体" w:hAnsi="宋体" w:eastAsia="宋体" w:cs="宋体"/>
          <w:b/>
          <w:color w:val="000000" w:themeColor="text1"/>
          <w:sz w:val="30"/>
          <w:szCs w:val="30"/>
          <w14:textFill>
            <w14:solidFill>
              <w14:schemeClr w14:val="tx1"/>
            </w14:solidFill>
          </w14:textFill>
        </w:rPr>
      </w:pPr>
    </w:p>
    <w:p w14:paraId="26E4E1F9">
      <w:pPr>
        <w:rPr>
          <w:rFonts w:hint="eastAsia"/>
        </w:rPr>
      </w:pPr>
    </w:p>
    <w:p w14:paraId="2F99C6DA">
      <w:pPr>
        <w:rPr>
          <w:rFonts w:hint="eastAsia"/>
        </w:rPr>
      </w:pPr>
    </w:p>
    <w:p w14:paraId="510E8C61">
      <w:pPr>
        <w:rPr>
          <w:rFonts w:hint="eastAsia" w:ascii="宋体" w:hAnsi="宋体" w:eastAsia="宋体" w:cs="宋体"/>
          <w:b/>
          <w:color w:val="000000" w:themeColor="text1"/>
          <w:sz w:val="30"/>
          <w:szCs w:val="30"/>
          <w14:textFill>
            <w14:solidFill>
              <w14:schemeClr w14:val="tx1"/>
            </w14:solidFill>
          </w14:textFill>
        </w:rPr>
      </w:pPr>
    </w:p>
    <w:p w14:paraId="77D1827D">
      <w:pPr>
        <w:pStyle w:val="2"/>
        <w:rPr>
          <w:rFonts w:hint="eastAsia"/>
        </w:rPr>
      </w:pPr>
    </w:p>
    <w:p w14:paraId="71C4A9FA">
      <w:pPr>
        <w:pStyle w:val="51"/>
        <w:rPr>
          <w:rFonts w:hint="eastAsia" w:ascii="宋体" w:hAnsi="宋体" w:eastAsia="宋体" w:cs="宋体"/>
          <w:b/>
          <w:color w:val="000000" w:themeColor="text1"/>
          <w:sz w:val="30"/>
          <w:szCs w:val="30"/>
          <w:lang w:eastAsia="zh-CN"/>
          <w14:textFill>
            <w14:solidFill>
              <w14:schemeClr w14:val="tx1"/>
            </w14:solidFill>
          </w14:textFill>
        </w:rPr>
      </w:pPr>
    </w:p>
    <w:p w14:paraId="488467E7">
      <w:pPr>
        <w:pStyle w:val="51"/>
        <w:rPr>
          <w:rFonts w:hint="eastAsia" w:ascii="宋体" w:hAnsi="宋体" w:eastAsia="宋体" w:cs="宋体"/>
          <w:b/>
          <w:color w:val="000000" w:themeColor="text1"/>
          <w:sz w:val="30"/>
          <w:szCs w:val="30"/>
          <w:lang w:eastAsia="zh-CN"/>
          <w14:textFill>
            <w14:solidFill>
              <w14:schemeClr w14:val="tx1"/>
            </w14:solidFill>
          </w14:textFill>
        </w:rPr>
      </w:pPr>
    </w:p>
    <w:p w14:paraId="799C9A54">
      <w:pPr>
        <w:pStyle w:val="51"/>
        <w:rPr>
          <w:rFonts w:hint="eastAsia" w:ascii="宋体" w:hAnsi="宋体" w:eastAsia="宋体" w:cs="宋体"/>
          <w:b/>
          <w:color w:val="000000" w:themeColor="text1"/>
          <w:sz w:val="30"/>
          <w:szCs w:val="30"/>
          <w14:textFill>
            <w14:solidFill>
              <w14:schemeClr w14:val="tx1"/>
            </w14:solidFill>
          </w14:textFill>
        </w:rPr>
      </w:pPr>
    </w:p>
    <w:p w14:paraId="2209A2CE">
      <w:pPr>
        <w:pStyle w:val="17"/>
        <w:rPr>
          <w:rFonts w:hint="eastAsia"/>
        </w:rPr>
      </w:pPr>
    </w:p>
    <w:p w14:paraId="733EC4B2">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1AF5955C">
      <w:pPr>
        <w:spacing w:line="360" w:lineRule="auto"/>
        <w:rPr>
          <w:rFonts w:hint="eastAsia" w:ascii="宋体" w:hAnsi="宋体" w:eastAsia="宋体" w:cs="宋体"/>
          <w:color w:val="000000" w:themeColor="text1"/>
          <w14:textFill>
            <w14:solidFill>
              <w14:schemeClr w14:val="tx1"/>
            </w14:solidFill>
          </w14:textFill>
        </w:rPr>
      </w:pPr>
    </w:p>
    <w:p w14:paraId="644885D7">
      <w:pPr>
        <w:spacing w:line="360" w:lineRule="auto"/>
        <w:rPr>
          <w:rFonts w:hint="eastAsia" w:ascii="宋体" w:hAnsi="宋体" w:eastAsia="宋体" w:cs="宋体"/>
          <w:color w:val="000000" w:themeColor="text1"/>
          <w14:textFill>
            <w14:solidFill>
              <w14:schemeClr w14:val="tx1"/>
            </w14:solidFill>
          </w14:textFill>
        </w:rPr>
      </w:pPr>
    </w:p>
    <w:p w14:paraId="4751230C">
      <w:pPr>
        <w:pStyle w:val="17"/>
        <w:rPr>
          <w:rFonts w:hint="eastAsia" w:ascii="宋体" w:hAnsi="宋体" w:eastAsia="宋体" w:cs="宋体"/>
          <w:color w:val="000000" w:themeColor="text1"/>
          <w14:textFill>
            <w14:solidFill>
              <w14:schemeClr w14:val="tx1"/>
            </w14:solidFill>
          </w14:textFill>
        </w:rPr>
      </w:pPr>
    </w:p>
    <w:p w14:paraId="56380E4F">
      <w:pPr>
        <w:pStyle w:val="17"/>
        <w:rPr>
          <w:rFonts w:hint="eastAsia" w:ascii="宋体" w:hAnsi="宋体" w:eastAsia="宋体" w:cs="宋体"/>
          <w:color w:val="000000" w:themeColor="text1"/>
          <w14:textFill>
            <w14:solidFill>
              <w14:schemeClr w14:val="tx1"/>
            </w14:solidFill>
          </w14:textFill>
        </w:rPr>
      </w:pPr>
    </w:p>
    <w:p w14:paraId="30937B1B">
      <w:pPr>
        <w:pStyle w:val="17"/>
        <w:rPr>
          <w:rFonts w:hint="eastAsia" w:ascii="宋体" w:hAnsi="宋体" w:eastAsia="宋体" w:cs="宋体"/>
          <w:color w:val="000000" w:themeColor="text1"/>
          <w14:textFill>
            <w14:solidFill>
              <w14:schemeClr w14:val="tx1"/>
            </w14:solidFill>
          </w14:textFill>
        </w:rPr>
      </w:pPr>
    </w:p>
    <w:p w14:paraId="3EE2D00F">
      <w:pPr>
        <w:rPr>
          <w:rFonts w:hint="eastAsia" w:ascii="宋体" w:hAnsi="宋体" w:eastAsia="宋体" w:cs="宋体"/>
          <w:color w:val="000000" w:themeColor="text1"/>
          <w14:textFill>
            <w14:solidFill>
              <w14:schemeClr w14:val="tx1"/>
            </w14:solidFill>
          </w14:textFill>
        </w:rPr>
      </w:pPr>
    </w:p>
    <w:p w14:paraId="784FD35E">
      <w:pPr>
        <w:pStyle w:val="17"/>
        <w:rPr>
          <w:rFonts w:hint="eastAsia" w:ascii="宋体" w:hAnsi="宋体" w:eastAsia="宋体" w:cs="宋体"/>
          <w:color w:val="000000" w:themeColor="text1"/>
          <w14:textFill>
            <w14:solidFill>
              <w14:schemeClr w14:val="tx1"/>
            </w14:solidFill>
          </w14:textFill>
        </w:rPr>
      </w:pPr>
    </w:p>
    <w:p w14:paraId="3AD042F5">
      <w:pPr>
        <w:rPr>
          <w:rFonts w:hint="eastAsia" w:ascii="宋体" w:hAnsi="宋体" w:eastAsia="宋体" w:cs="宋体"/>
          <w:color w:val="000000" w:themeColor="text1"/>
          <w14:textFill>
            <w14:solidFill>
              <w14:schemeClr w14:val="tx1"/>
            </w14:solidFill>
          </w14:textFill>
        </w:rPr>
      </w:pPr>
    </w:p>
    <w:p w14:paraId="5309ACFE">
      <w:pPr>
        <w:rPr>
          <w:rFonts w:hint="eastAsia"/>
        </w:rPr>
      </w:pPr>
    </w:p>
    <w:p w14:paraId="6B6F72BF">
      <w:pPr>
        <w:pStyle w:val="17"/>
        <w:rPr>
          <w:rFonts w:hint="eastAsia" w:ascii="宋体" w:hAnsi="宋体" w:eastAsia="宋体" w:cs="宋体"/>
          <w:color w:val="000000" w:themeColor="text1"/>
          <w14:textFill>
            <w14:solidFill>
              <w14:schemeClr w14:val="tx1"/>
            </w14:solidFill>
          </w14:textFill>
        </w:rPr>
      </w:pPr>
    </w:p>
    <w:p w14:paraId="067FF5D4">
      <w:pPr>
        <w:spacing w:line="360" w:lineRule="auto"/>
        <w:rPr>
          <w:rFonts w:hint="eastAsia" w:ascii="宋体" w:hAnsi="宋体" w:eastAsia="宋体" w:cs="宋体"/>
          <w:color w:val="000000" w:themeColor="text1"/>
          <w14:textFill>
            <w14:solidFill>
              <w14:schemeClr w14:val="tx1"/>
            </w14:solidFill>
          </w14:textFill>
        </w:rPr>
      </w:pPr>
    </w:p>
    <w:p w14:paraId="101D7BDC">
      <w:pPr>
        <w:spacing w:line="360" w:lineRule="auto"/>
        <w:rPr>
          <w:rFonts w:hint="eastAsia" w:ascii="宋体" w:hAnsi="宋体" w:eastAsia="宋体" w:cs="宋体"/>
          <w:color w:val="000000" w:themeColor="text1"/>
          <w14:textFill>
            <w14:solidFill>
              <w14:schemeClr w14:val="tx1"/>
            </w14:solidFill>
          </w14:textFill>
        </w:rPr>
      </w:pPr>
    </w:p>
    <w:p w14:paraId="20B68EDD">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3A78FFC9">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91"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91"/>
    </w:p>
    <w:p w14:paraId="4B37F8C9">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4361B83C">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92"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92"/>
    </w:p>
    <w:p w14:paraId="11775A02">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1FA191EC">
      <w:pPr>
        <w:spacing w:line="360" w:lineRule="auto"/>
        <w:jc w:val="center"/>
        <w:rPr>
          <w:rFonts w:ascii="宋体" w:hAnsi="宋体" w:cs="宋体"/>
          <w:b/>
          <w:color w:val="000000"/>
          <w:sz w:val="28"/>
          <w:szCs w:val="28"/>
        </w:rPr>
      </w:pPr>
      <w:bookmarkStart w:id="293" w:name="_Toc372885969"/>
      <w:bookmarkStart w:id="294" w:name="_Toc420591666"/>
      <w:bookmarkStart w:id="295" w:name="_Toc421778385"/>
      <w:bookmarkStart w:id="296" w:name="_Toc420591500"/>
      <w:bookmarkStart w:id="297" w:name="_Toc2157"/>
      <w:bookmarkStart w:id="298" w:name="_Toc421778387"/>
      <w:bookmarkStart w:id="299" w:name="_Toc425240482"/>
      <w:bookmarkStart w:id="300" w:name="_Toc420591668"/>
      <w:bookmarkStart w:id="301" w:name="_Toc3816"/>
      <w:bookmarkStart w:id="302" w:name="_Toc500323111"/>
      <w:r>
        <w:rPr>
          <w:rFonts w:ascii="宋体" w:hAnsi="宋体" w:cs="宋体"/>
          <w:b/>
          <w:color w:val="000000"/>
          <w:sz w:val="28"/>
          <w:szCs w:val="28"/>
        </w:rPr>
        <w:t>目    录</w:t>
      </w:r>
      <w:bookmarkEnd w:id="293"/>
      <w:bookmarkEnd w:id="294"/>
      <w:bookmarkEnd w:id="295"/>
      <w:bookmarkEnd w:id="296"/>
    </w:p>
    <w:p w14:paraId="3408D5C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一</w:t>
      </w:r>
      <w:r>
        <w:rPr>
          <w:rFonts w:ascii="宋体" w:hAnsi="宋体" w:cs="宋体"/>
          <w:color w:val="000000"/>
          <w:sz w:val="28"/>
          <w:szCs w:val="28"/>
        </w:rPr>
        <w:t>、资格审查资料</w:t>
      </w:r>
    </w:p>
    <w:p w14:paraId="51B0FBB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二</w:t>
      </w:r>
      <w:r>
        <w:rPr>
          <w:rFonts w:ascii="宋体" w:hAnsi="宋体" w:cs="宋体"/>
          <w:color w:val="000000"/>
          <w:sz w:val="28"/>
          <w:szCs w:val="28"/>
        </w:rPr>
        <w:t>、</w:t>
      </w:r>
      <w:r>
        <w:rPr>
          <w:rFonts w:hint="eastAsia" w:ascii="宋体" w:hAnsi="宋体" w:cs="宋体"/>
          <w:color w:val="000000"/>
          <w:sz w:val="28"/>
          <w:szCs w:val="28"/>
          <w:lang w:eastAsia="zh-CN"/>
        </w:rPr>
        <w:t>响应</w:t>
      </w:r>
      <w:r>
        <w:rPr>
          <w:rFonts w:hint="eastAsia" w:ascii="宋体" w:hAnsi="宋体" w:cs="宋体"/>
          <w:color w:val="000000"/>
          <w:sz w:val="28"/>
          <w:szCs w:val="28"/>
        </w:rPr>
        <w:t>函及</w:t>
      </w:r>
      <w:r>
        <w:rPr>
          <w:rFonts w:hint="eastAsia" w:ascii="宋体" w:hAnsi="宋体" w:cs="宋体"/>
          <w:color w:val="000000"/>
          <w:sz w:val="28"/>
          <w:szCs w:val="28"/>
          <w:lang w:eastAsia="zh-CN"/>
        </w:rPr>
        <w:t>响应</w:t>
      </w:r>
      <w:r>
        <w:rPr>
          <w:rFonts w:hint="eastAsia" w:ascii="宋体" w:hAnsi="宋体" w:cs="宋体"/>
          <w:color w:val="000000"/>
          <w:sz w:val="28"/>
          <w:szCs w:val="28"/>
        </w:rPr>
        <w:t>函附录</w:t>
      </w:r>
    </w:p>
    <w:p w14:paraId="41C695B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三</w:t>
      </w:r>
      <w:r>
        <w:rPr>
          <w:rFonts w:ascii="宋体" w:hAnsi="宋体" w:cs="宋体"/>
          <w:color w:val="000000"/>
          <w:sz w:val="28"/>
          <w:szCs w:val="28"/>
        </w:rPr>
        <w:t>、</w:t>
      </w:r>
      <w:r>
        <w:rPr>
          <w:rFonts w:hint="eastAsia" w:ascii="宋体" w:hAnsi="宋体" w:cs="宋体"/>
          <w:color w:val="000000"/>
          <w:sz w:val="28"/>
          <w:szCs w:val="28"/>
          <w:lang w:val="en-US" w:eastAsia="zh-CN"/>
        </w:rPr>
        <w:t>已标价工程量清单</w:t>
      </w:r>
    </w:p>
    <w:p w14:paraId="68ED53F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lang w:eastAsia="zh-CN"/>
        </w:rPr>
      </w:pPr>
      <w:r>
        <w:rPr>
          <w:rFonts w:hint="eastAsia" w:ascii="宋体" w:hAnsi="宋体" w:cs="宋体"/>
          <w:color w:val="000000"/>
          <w:sz w:val="28"/>
          <w:szCs w:val="28"/>
          <w:lang w:val="en-US" w:eastAsia="zh-CN"/>
        </w:rPr>
        <w:t>四</w:t>
      </w:r>
      <w:r>
        <w:rPr>
          <w:rFonts w:ascii="宋体" w:hAnsi="宋体" w:cs="宋体"/>
          <w:color w:val="000000"/>
          <w:sz w:val="28"/>
          <w:szCs w:val="28"/>
        </w:rPr>
        <w:t>、陕西省政府采购供应商拒绝政府采购领域商业贿赂承诺书</w:t>
      </w:r>
    </w:p>
    <w:p w14:paraId="51C4831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五</w:t>
      </w:r>
      <w:r>
        <w:rPr>
          <w:rFonts w:ascii="宋体" w:hAnsi="宋体" w:cs="宋体"/>
          <w:color w:val="000000"/>
          <w:sz w:val="28"/>
          <w:szCs w:val="28"/>
        </w:rPr>
        <w:t>、</w:t>
      </w:r>
      <w:r>
        <w:rPr>
          <w:rFonts w:hint="eastAsia" w:ascii="宋体" w:hAnsi="宋体" w:cs="宋体"/>
          <w:color w:val="000000"/>
          <w:sz w:val="28"/>
          <w:szCs w:val="28"/>
          <w:lang w:val="en-US" w:eastAsia="zh-CN"/>
        </w:rPr>
        <w:t>技术</w:t>
      </w:r>
      <w:r>
        <w:rPr>
          <w:rFonts w:ascii="宋体" w:hAnsi="宋体" w:cs="宋体"/>
          <w:color w:val="000000"/>
          <w:sz w:val="28"/>
          <w:szCs w:val="28"/>
        </w:rPr>
        <w:t>部分</w:t>
      </w:r>
    </w:p>
    <w:p w14:paraId="25B082F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六</w:t>
      </w:r>
      <w:r>
        <w:rPr>
          <w:rFonts w:ascii="宋体" w:hAnsi="宋体" w:cs="宋体"/>
          <w:color w:val="000000"/>
          <w:sz w:val="28"/>
          <w:szCs w:val="28"/>
        </w:rPr>
        <w:t>、</w:t>
      </w:r>
      <w:r>
        <w:rPr>
          <w:rFonts w:hint="eastAsia" w:ascii="宋体" w:hAnsi="宋体" w:cs="宋体"/>
          <w:color w:val="000000"/>
          <w:sz w:val="28"/>
          <w:szCs w:val="28"/>
          <w:lang w:val="en-US" w:eastAsia="zh-CN"/>
        </w:rPr>
        <w:t>商务部分</w:t>
      </w:r>
    </w:p>
    <w:p w14:paraId="46A95C6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七</w:t>
      </w:r>
      <w:r>
        <w:rPr>
          <w:rFonts w:ascii="宋体" w:hAnsi="宋体" w:cs="宋体"/>
          <w:color w:val="000000"/>
          <w:sz w:val="28"/>
          <w:szCs w:val="28"/>
        </w:rPr>
        <w:t>、其</w:t>
      </w:r>
      <w:r>
        <w:rPr>
          <w:rFonts w:hint="eastAsia" w:ascii="宋体" w:hAnsi="宋体" w:cs="宋体"/>
          <w:color w:val="000000"/>
          <w:sz w:val="28"/>
          <w:szCs w:val="28"/>
          <w:lang w:val="en-US" w:eastAsia="zh-CN"/>
        </w:rPr>
        <w:t>他</w:t>
      </w:r>
      <w:r>
        <w:rPr>
          <w:rFonts w:ascii="宋体" w:hAnsi="宋体" w:cs="宋体"/>
          <w:color w:val="000000"/>
          <w:sz w:val="28"/>
          <w:szCs w:val="28"/>
        </w:rPr>
        <w:t>资料</w:t>
      </w:r>
    </w:p>
    <w:p w14:paraId="7665BD8B">
      <w:pPr>
        <w:spacing w:line="360" w:lineRule="auto"/>
        <w:ind w:firstLine="562" w:firstLineChars="200"/>
        <w:rPr>
          <w:rFonts w:ascii="宋体" w:hAnsi="宋体" w:cs="宋体"/>
          <w:b/>
          <w:bCs/>
          <w:color w:val="000000"/>
          <w:sz w:val="28"/>
          <w:szCs w:val="28"/>
        </w:rPr>
      </w:pPr>
    </w:p>
    <w:p w14:paraId="6F6585EB">
      <w:pPr>
        <w:spacing w:line="360" w:lineRule="auto"/>
        <w:ind w:firstLine="562" w:firstLineChars="200"/>
        <w:rPr>
          <w:rFonts w:ascii="宋体" w:hAnsi="宋体" w:cs="宋体"/>
          <w:b/>
          <w:bCs/>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r>
        <w:rPr>
          <w:rFonts w:ascii="宋体" w:hAnsi="宋体" w:cs="宋体"/>
          <w:b/>
          <w:bCs/>
          <w:color w:val="000000"/>
          <w:sz w:val="28"/>
          <w:szCs w:val="28"/>
        </w:rPr>
        <w:t>注：以上磋商响应文件内容必须加盖公司公章（鲜章），否则按无效</w:t>
      </w:r>
      <w:r>
        <w:rPr>
          <w:rFonts w:hint="eastAsia" w:ascii="宋体" w:hAnsi="宋体" w:cs="宋体"/>
          <w:b/>
          <w:bCs/>
          <w:color w:val="000000"/>
          <w:sz w:val="28"/>
          <w:szCs w:val="28"/>
          <w:lang w:val="en-US" w:eastAsia="zh-CN"/>
        </w:rPr>
        <w:t>响应</w:t>
      </w:r>
      <w:r>
        <w:rPr>
          <w:rFonts w:ascii="宋体" w:hAnsi="宋体" w:cs="宋体"/>
          <w:b/>
          <w:bCs/>
          <w:color w:val="000000"/>
          <w:sz w:val="28"/>
          <w:szCs w:val="28"/>
        </w:rPr>
        <w:t>处理。</w:t>
      </w:r>
    </w:p>
    <w:bookmarkEnd w:id="297"/>
    <w:bookmarkEnd w:id="298"/>
    <w:bookmarkEnd w:id="299"/>
    <w:bookmarkEnd w:id="300"/>
    <w:bookmarkEnd w:id="301"/>
    <w:bookmarkEnd w:id="302"/>
    <w:p w14:paraId="4E607353">
      <w:pPr>
        <w:widowControl/>
        <w:numPr>
          <w:ilvl w:val="0"/>
          <w:numId w:val="6"/>
        </w:numPr>
        <w:spacing w:line="360" w:lineRule="auto"/>
        <w:ind w:firstLine="562" w:firstLineChars="200"/>
        <w:jc w:val="center"/>
        <w:rPr>
          <w:rFonts w:ascii="宋体" w:hAnsi="宋体" w:cs="宋体"/>
          <w:b/>
          <w:color w:val="000000"/>
          <w:sz w:val="28"/>
          <w:szCs w:val="28"/>
        </w:rPr>
      </w:pPr>
      <w:bookmarkStart w:id="303" w:name="_Toc8505"/>
      <w:bookmarkStart w:id="304" w:name="_Toc8037"/>
      <w:bookmarkStart w:id="305" w:name="_Toc425240481"/>
      <w:bookmarkStart w:id="306" w:name="_Toc32749"/>
      <w:bookmarkStart w:id="307" w:name="_Toc500323110"/>
      <w:bookmarkStart w:id="308" w:name="_Toc420591667"/>
      <w:bookmarkStart w:id="309" w:name="_Toc28395"/>
      <w:bookmarkStart w:id="310" w:name="_Toc421778386"/>
      <w:r>
        <w:rPr>
          <w:rFonts w:ascii="宋体" w:hAnsi="宋体" w:cs="宋体"/>
          <w:b/>
          <w:color w:val="000000"/>
          <w:sz w:val="28"/>
          <w:szCs w:val="28"/>
        </w:rPr>
        <w:t>资格审查资料</w:t>
      </w:r>
    </w:p>
    <w:p w14:paraId="058FD127">
      <w:pPr>
        <w:spacing w:line="360" w:lineRule="auto"/>
        <w:ind w:firstLine="560" w:firstLineChars="20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（1）基本资格条件：符合《中华人民共和国政府采购法》第二十二条的规定；</w:t>
      </w:r>
    </w:p>
    <w:p w14:paraId="56100722">
      <w:pPr>
        <w:spacing w:line="360" w:lineRule="auto"/>
        <w:ind w:firstLine="560" w:firstLineChars="200"/>
      </w:pPr>
      <w:r>
        <w:rPr>
          <w:rFonts w:hint="eastAsia" w:ascii="宋体" w:hAnsi="宋体" w:cs="宋体"/>
          <w:bCs/>
          <w:color w:val="000000"/>
          <w:sz w:val="28"/>
          <w:szCs w:val="28"/>
          <w:lang w:val="en-US" w:eastAsia="zh-CN"/>
        </w:rPr>
        <w:t>（2）特定资格条件：</w:t>
      </w:r>
    </w:p>
    <w:bookmarkEnd w:id="303"/>
    <w:bookmarkEnd w:id="304"/>
    <w:bookmarkEnd w:id="305"/>
    <w:bookmarkEnd w:id="306"/>
    <w:bookmarkEnd w:id="307"/>
    <w:bookmarkEnd w:id="308"/>
    <w:bookmarkEnd w:id="309"/>
    <w:bookmarkEnd w:id="310"/>
    <w:p w14:paraId="04FAD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56D222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 xml:space="preserve">2.银行开户许可证或开户行基本信息； </w:t>
      </w:r>
    </w:p>
    <w:p w14:paraId="604FA6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 xml:space="preserve">.法定代表人授权委托书及被授权人身份证（法定代表人直接参加时，只须出示法定代表人身份证）； </w:t>
      </w:r>
    </w:p>
    <w:p w14:paraId="6358E3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 xml:space="preserve">.提供参加政府采购活动前3年内经营活动中没有重大违法记录声明； </w:t>
      </w:r>
    </w:p>
    <w:p w14:paraId="5B35C6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投标人需提供财务状况、缴纳税收和社会保障资金三项符合要求的承诺函（无需另行提供证明文件）；</w:t>
      </w:r>
    </w:p>
    <w:p w14:paraId="7D56E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225649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.提供磋商保证金的银行转账或电汇凭证并确保响应文件递交截止时间前到达采购文件指定账户；</w:t>
      </w:r>
    </w:p>
    <w:p w14:paraId="686CC3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.本项目专门面向中小企业采购（提供中小企业声明函）；</w:t>
      </w:r>
    </w:p>
    <w:p w14:paraId="670E63D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5DA1341">
      <w:pPr>
        <w:tabs>
          <w:tab w:val="left" w:pos="630"/>
        </w:tabs>
        <w:jc w:val="left"/>
      </w:pPr>
    </w:p>
    <w:p w14:paraId="4E8F8C1A">
      <w:pPr>
        <w:tabs>
          <w:tab w:val="left" w:pos="630"/>
        </w:tabs>
        <w:jc w:val="left"/>
      </w:pPr>
    </w:p>
    <w:p w14:paraId="0438D56B">
      <w:pPr>
        <w:tabs>
          <w:tab w:val="left" w:pos="630"/>
        </w:tabs>
        <w:jc w:val="left"/>
      </w:pPr>
    </w:p>
    <w:p w14:paraId="3AE254C4">
      <w:pPr>
        <w:pStyle w:val="4"/>
        <w:bidi w:val="0"/>
        <w:jc w:val="both"/>
        <w:outlineLvl w:val="0"/>
        <w:rPr>
          <w:rStyle w:val="115"/>
          <w:rFonts w:hint="eastAsia"/>
          <w:b/>
          <w:lang w:val="en-US" w:eastAsia="zh-CN"/>
        </w:rPr>
        <w:sectPr>
          <w:footerReference r:id="rId12"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bookmarkStart w:id="311" w:name="_Toc6401"/>
      <w:bookmarkStart w:id="312" w:name="_Toc28635"/>
      <w:bookmarkStart w:id="313" w:name="_Toc8887"/>
      <w:bookmarkStart w:id="314" w:name="_Toc1236"/>
      <w:bookmarkStart w:id="315" w:name="_Toc5030"/>
      <w:bookmarkStart w:id="316" w:name="_Toc30278"/>
      <w:bookmarkStart w:id="317" w:name="_Toc14372"/>
      <w:bookmarkStart w:id="318" w:name="_Toc421778388"/>
      <w:bookmarkStart w:id="319" w:name="_Toc420591669"/>
      <w:bookmarkStart w:id="320" w:name="_Toc500323112"/>
      <w:bookmarkStart w:id="321" w:name="_Toc425240483"/>
      <w:bookmarkStart w:id="322" w:name="_Toc29180"/>
      <w:bookmarkStart w:id="323" w:name="_Toc8191"/>
      <w:bookmarkStart w:id="324" w:name="_Toc221"/>
      <w:bookmarkStart w:id="325" w:name="_Toc25984"/>
    </w:p>
    <w:p w14:paraId="5448A067">
      <w:pPr>
        <w:adjustRightInd w:val="0"/>
        <w:snapToGrid w:val="0"/>
        <w:spacing w:line="360" w:lineRule="auto"/>
        <w:jc w:val="left"/>
        <w:rPr>
          <w:rFonts w:hint="eastAsia" w:ascii="宋体" w:hAnsi="宋体" w:cs="宋体"/>
          <w:b/>
          <w:bCs/>
          <w:color w:val="000000"/>
          <w:sz w:val="28"/>
          <w:szCs w:val="28"/>
          <w:lang w:val="en-US" w:eastAsia="zh-CN"/>
        </w:rPr>
      </w:pPr>
      <w:bookmarkStart w:id="326" w:name="_Toc30441"/>
      <w:bookmarkStart w:id="327" w:name="_Toc31837"/>
      <w:bookmarkStart w:id="328" w:name="_Toc8004"/>
      <w:bookmarkStart w:id="329" w:name="_Toc22006"/>
      <w:bookmarkStart w:id="330" w:name="_Toc14499"/>
      <w:bookmarkStart w:id="331" w:name="_Toc31360"/>
      <w:bookmarkStart w:id="332" w:name="_Toc9394"/>
      <w:bookmarkStart w:id="333" w:name="_Toc17206"/>
      <w:r>
        <w:rPr>
          <w:rFonts w:hint="eastAsia" w:ascii="宋体" w:hAnsi="宋体" w:cs="宋体"/>
          <w:b/>
          <w:bCs/>
          <w:color w:val="000000"/>
          <w:sz w:val="28"/>
          <w:szCs w:val="28"/>
          <w:lang w:val="en-US" w:eastAsia="zh-CN"/>
        </w:rPr>
        <w:t>附件1</w:t>
      </w:r>
    </w:p>
    <w:p w14:paraId="04A20B8A">
      <w:pPr>
        <w:adjustRightInd w:val="0"/>
        <w:snapToGrid w:val="0"/>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t>法定代表人身份证明</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4557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center"/>
          </w:tcPr>
          <w:p w14:paraId="6897ABAB">
            <w:pPr>
              <w:tabs>
                <w:tab w:val="left" w:pos="1260"/>
              </w:tabs>
              <w:spacing w:line="360" w:lineRule="auto"/>
              <w:jc w:val="left"/>
              <w:rPr>
                <w:rFonts w:hint="eastAsia" w:ascii="宋体" w:hAnsi="宋体" w:eastAsia="宋体" w:cs="宋体"/>
                <w:bCs/>
                <w:sz w:val="24"/>
                <w:szCs w:val="24"/>
                <w:lang w:eastAsia="zh-CN"/>
              </w:rPr>
            </w:pPr>
            <w:bookmarkStart w:id="334" w:name="_Toc32762"/>
            <w:bookmarkStart w:id="335" w:name="_Toc425240484"/>
            <w:bookmarkStart w:id="336" w:name="_Toc420591670"/>
            <w:bookmarkStart w:id="337" w:name="_Toc13782"/>
            <w:bookmarkStart w:id="338" w:name="_Toc421778389"/>
            <w:bookmarkStart w:id="339" w:name="_Toc500323113"/>
            <w:r>
              <w:rPr>
                <w:rFonts w:ascii="宋体" w:hAnsi="宋体" w:cs="宋体"/>
                <w:sz w:val="24"/>
                <w:szCs w:val="24"/>
              </w:rPr>
              <w:t>致：</w:t>
            </w:r>
            <w:r>
              <w:rPr>
                <w:rFonts w:hint="eastAsia" w:ascii="宋体" w:hAnsi="宋体" w:cs="宋体"/>
                <w:sz w:val="24"/>
                <w:szCs w:val="24"/>
                <w:lang w:eastAsia="zh-CN"/>
              </w:rPr>
              <w:t>陕西宸永项目管理有限公司</w:t>
            </w:r>
          </w:p>
        </w:tc>
      </w:tr>
      <w:tr w14:paraId="4E95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5091AD6D">
            <w:pPr>
              <w:tabs>
                <w:tab w:val="left" w:pos="1260"/>
              </w:tabs>
              <w:spacing w:line="360" w:lineRule="auto"/>
              <w:jc w:val="center"/>
              <w:rPr>
                <w:rFonts w:ascii="宋体" w:hAnsi="宋体" w:cs="宋体"/>
                <w:sz w:val="24"/>
                <w:szCs w:val="24"/>
              </w:rPr>
            </w:pPr>
            <w:r>
              <w:rPr>
                <w:rFonts w:ascii="宋体" w:hAnsi="宋体" w:cs="宋体"/>
                <w:sz w:val="24"/>
                <w:szCs w:val="24"/>
              </w:rPr>
              <w:t>企</w:t>
            </w:r>
          </w:p>
          <w:p w14:paraId="2AB4E884">
            <w:pPr>
              <w:tabs>
                <w:tab w:val="left" w:pos="1260"/>
              </w:tabs>
              <w:spacing w:line="360" w:lineRule="auto"/>
              <w:jc w:val="center"/>
              <w:rPr>
                <w:rFonts w:ascii="宋体" w:hAnsi="宋体" w:cs="宋体"/>
                <w:sz w:val="24"/>
                <w:szCs w:val="24"/>
              </w:rPr>
            </w:pPr>
            <w:r>
              <w:rPr>
                <w:rFonts w:ascii="宋体" w:hAnsi="宋体" w:cs="宋体"/>
                <w:sz w:val="24"/>
                <w:szCs w:val="24"/>
              </w:rPr>
              <w:t>业</w:t>
            </w:r>
          </w:p>
          <w:p w14:paraId="245AE277">
            <w:pPr>
              <w:tabs>
                <w:tab w:val="left" w:pos="1260"/>
              </w:tabs>
              <w:spacing w:line="360" w:lineRule="auto"/>
              <w:jc w:val="center"/>
              <w:rPr>
                <w:rFonts w:ascii="宋体" w:hAnsi="宋体" w:cs="宋体"/>
                <w:sz w:val="24"/>
                <w:szCs w:val="24"/>
              </w:rPr>
            </w:pPr>
            <w:r>
              <w:rPr>
                <w:rFonts w:ascii="宋体" w:hAnsi="宋体" w:cs="宋体"/>
                <w:sz w:val="24"/>
                <w:szCs w:val="24"/>
              </w:rPr>
              <w:t>法</w:t>
            </w:r>
          </w:p>
          <w:p w14:paraId="11E03567">
            <w:pPr>
              <w:tabs>
                <w:tab w:val="left" w:pos="1260"/>
              </w:tabs>
              <w:spacing w:line="360" w:lineRule="auto"/>
              <w:jc w:val="center"/>
              <w:rPr>
                <w:rFonts w:ascii="宋体" w:hAnsi="宋体" w:cs="宋体"/>
                <w:bCs/>
                <w:sz w:val="24"/>
                <w:szCs w:val="24"/>
              </w:rPr>
            </w:pPr>
            <w:r>
              <w:rPr>
                <w:rFonts w:ascii="宋体" w:hAnsi="宋体" w:cs="宋体"/>
                <w:sz w:val="24"/>
                <w:szCs w:val="24"/>
              </w:rPr>
              <w:t>人</w:t>
            </w:r>
          </w:p>
        </w:tc>
        <w:tc>
          <w:tcPr>
            <w:tcW w:w="2240" w:type="dxa"/>
            <w:noWrap w:val="0"/>
            <w:vAlign w:val="center"/>
          </w:tcPr>
          <w:p w14:paraId="0F185E9C">
            <w:pPr>
              <w:tabs>
                <w:tab w:val="left" w:pos="1260"/>
              </w:tabs>
              <w:spacing w:line="360" w:lineRule="auto"/>
              <w:jc w:val="center"/>
              <w:rPr>
                <w:rFonts w:ascii="宋体" w:hAnsi="宋体" w:cs="宋体"/>
                <w:sz w:val="24"/>
                <w:szCs w:val="24"/>
              </w:rPr>
            </w:pPr>
            <w:r>
              <w:rPr>
                <w:rFonts w:ascii="宋体" w:hAnsi="宋体" w:cs="宋体"/>
                <w:sz w:val="24"/>
                <w:szCs w:val="24"/>
              </w:rPr>
              <w:t>企业名称</w:t>
            </w:r>
          </w:p>
        </w:tc>
        <w:tc>
          <w:tcPr>
            <w:tcW w:w="6140" w:type="dxa"/>
            <w:gridSpan w:val="3"/>
            <w:noWrap w:val="0"/>
            <w:vAlign w:val="top"/>
          </w:tcPr>
          <w:p w14:paraId="0E6D6847">
            <w:pPr>
              <w:tabs>
                <w:tab w:val="left" w:pos="1260"/>
              </w:tabs>
              <w:spacing w:line="360" w:lineRule="auto"/>
              <w:rPr>
                <w:rFonts w:ascii="宋体" w:hAnsi="宋体" w:cs="宋体"/>
                <w:bCs/>
                <w:sz w:val="24"/>
                <w:szCs w:val="24"/>
              </w:rPr>
            </w:pPr>
          </w:p>
        </w:tc>
      </w:tr>
      <w:tr w14:paraId="0C3D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A5EB254">
            <w:pPr>
              <w:spacing w:line="360" w:lineRule="auto"/>
              <w:rPr>
                <w:rFonts w:ascii="宋体" w:hAnsi="宋体" w:cs="宋体"/>
                <w:sz w:val="24"/>
                <w:szCs w:val="24"/>
              </w:rPr>
            </w:pPr>
          </w:p>
        </w:tc>
        <w:tc>
          <w:tcPr>
            <w:tcW w:w="2240" w:type="dxa"/>
            <w:noWrap w:val="0"/>
            <w:vAlign w:val="center"/>
          </w:tcPr>
          <w:p w14:paraId="12BBA454">
            <w:pPr>
              <w:tabs>
                <w:tab w:val="left" w:pos="1260"/>
              </w:tabs>
              <w:spacing w:line="360" w:lineRule="auto"/>
              <w:jc w:val="center"/>
              <w:rPr>
                <w:rFonts w:ascii="宋体" w:hAnsi="宋体" w:cs="宋体"/>
                <w:sz w:val="24"/>
                <w:szCs w:val="24"/>
              </w:rPr>
            </w:pPr>
            <w:r>
              <w:rPr>
                <w:rFonts w:ascii="宋体" w:hAnsi="宋体" w:cs="宋体"/>
                <w:sz w:val="24"/>
                <w:szCs w:val="24"/>
              </w:rPr>
              <w:t>法定地址</w:t>
            </w:r>
          </w:p>
        </w:tc>
        <w:tc>
          <w:tcPr>
            <w:tcW w:w="6140" w:type="dxa"/>
            <w:gridSpan w:val="3"/>
            <w:noWrap w:val="0"/>
            <w:vAlign w:val="top"/>
          </w:tcPr>
          <w:p w14:paraId="57983100">
            <w:pPr>
              <w:tabs>
                <w:tab w:val="left" w:pos="1260"/>
              </w:tabs>
              <w:spacing w:line="360" w:lineRule="auto"/>
              <w:rPr>
                <w:rFonts w:ascii="宋体" w:hAnsi="宋体" w:cs="宋体"/>
                <w:bCs/>
                <w:sz w:val="24"/>
                <w:szCs w:val="24"/>
              </w:rPr>
            </w:pPr>
          </w:p>
        </w:tc>
      </w:tr>
      <w:tr w14:paraId="677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4211BC9">
            <w:pPr>
              <w:spacing w:line="360" w:lineRule="auto"/>
              <w:rPr>
                <w:rFonts w:ascii="宋体" w:hAnsi="宋体" w:cs="宋体"/>
                <w:sz w:val="24"/>
                <w:szCs w:val="24"/>
              </w:rPr>
            </w:pPr>
          </w:p>
        </w:tc>
        <w:tc>
          <w:tcPr>
            <w:tcW w:w="2240" w:type="dxa"/>
            <w:noWrap w:val="0"/>
            <w:vAlign w:val="center"/>
          </w:tcPr>
          <w:p w14:paraId="63D6D437">
            <w:pPr>
              <w:tabs>
                <w:tab w:val="left" w:pos="1260"/>
              </w:tabs>
              <w:spacing w:line="360" w:lineRule="auto"/>
              <w:jc w:val="center"/>
              <w:rPr>
                <w:rFonts w:ascii="宋体" w:hAnsi="宋体" w:cs="宋体"/>
                <w:sz w:val="24"/>
                <w:szCs w:val="24"/>
              </w:rPr>
            </w:pPr>
            <w:r>
              <w:rPr>
                <w:rFonts w:ascii="宋体" w:hAnsi="宋体" w:cs="宋体"/>
                <w:sz w:val="24"/>
                <w:szCs w:val="24"/>
              </w:rPr>
              <w:t>邮政编码</w:t>
            </w:r>
          </w:p>
        </w:tc>
        <w:tc>
          <w:tcPr>
            <w:tcW w:w="6140" w:type="dxa"/>
            <w:gridSpan w:val="3"/>
            <w:noWrap w:val="0"/>
            <w:vAlign w:val="top"/>
          </w:tcPr>
          <w:p w14:paraId="7FB6E3BF">
            <w:pPr>
              <w:tabs>
                <w:tab w:val="left" w:pos="1260"/>
              </w:tabs>
              <w:spacing w:line="360" w:lineRule="auto"/>
              <w:rPr>
                <w:rFonts w:ascii="宋体" w:hAnsi="宋体" w:cs="宋体"/>
                <w:bCs/>
                <w:sz w:val="24"/>
                <w:szCs w:val="24"/>
              </w:rPr>
            </w:pPr>
          </w:p>
        </w:tc>
      </w:tr>
      <w:tr w14:paraId="4CCF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7FC5BE8">
            <w:pPr>
              <w:spacing w:line="360" w:lineRule="auto"/>
              <w:rPr>
                <w:rFonts w:ascii="宋体" w:hAnsi="宋体" w:cs="宋体"/>
                <w:sz w:val="24"/>
                <w:szCs w:val="24"/>
              </w:rPr>
            </w:pPr>
          </w:p>
        </w:tc>
        <w:tc>
          <w:tcPr>
            <w:tcW w:w="2240" w:type="dxa"/>
            <w:noWrap w:val="0"/>
            <w:vAlign w:val="center"/>
          </w:tcPr>
          <w:p w14:paraId="72677AFC">
            <w:pPr>
              <w:tabs>
                <w:tab w:val="left" w:pos="1260"/>
              </w:tabs>
              <w:spacing w:line="360" w:lineRule="auto"/>
              <w:jc w:val="center"/>
              <w:rPr>
                <w:rFonts w:ascii="宋体" w:hAnsi="宋体" w:cs="宋体"/>
                <w:sz w:val="24"/>
                <w:szCs w:val="24"/>
              </w:rPr>
            </w:pPr>
            <w:r>
              <w:rPr>
                <w:rFonts w:ascii="宋体" w:hAnsi="宋体" w:cs="宋体"/>
                <w:sz w:val="24"/>
                <w:szCs w:val="24"/>
              </w:rPr>
              <w:t>网    址</w:t>
            </w:r>
          </w:p>
        </w:tc>
        <w:tc>
          <w:tcPr>
            <w:tcW w:w="6140" w:type="dxa"/>
            <w:gridSpan w:val="3"/>
            <w:noWrap w:val="0"/>
            <w:vAlign w:val="top"/>
          </w:tcPr>
          <w:p w14:paraId="6D5174F7">
            <w:pPr>
              <w:tabs>
                <w:tab w:val="left" w:pos="1260"/>
              </w:tabs>
              <w:spacing w:line="360" w:lineRule="auto"/>
              <w:rPr>
                <w:rFonts w:ascii="宋体" w:hAnsi="宋体" w:cs="宋体"/>
                <w:bCs/>
                <w:sz w:val="24"/>
                <w:szCs w:val="24"/>
              </w:rPr>
            </w:pPr>
          </w:p>
        </w:tc>
      </w:tr>
      <w:tr w14:paraId="25CD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52200859">
            <w:pPr>
              <w:spacing w:line="360" w:lineRule="auto"/>
              <w:rPr>
                <w:rFonts w:ascii="宋体" w:hAnsi="宋体" w:cs="宋体"/>
                <w:sz w:val="24"/>
                <w:szCs w:val="24"/>
              </w:rPr>
            </w:pPr>
          </w:p>
        </w:tc>
        <w:tc>
          <w:tcPr>
            <w:tcW w:w="2240" w:type="dxa"/>
            <w:noWrap w:val="0"/>
            <w:vAlign w:val="top"/>
          </w:tcPr>
          <w:p w14:paraId="59F61C8D">
            <w:pPr>
              <w:tabs>
                <w:tab w:val="left" w:pos="1260"/>
              </w:tabs>
              <w:spacing w:line="360" w:lineRule="auto"/>
              <w:jc w:val="center"/>
              <w:rPr>
                <w:rFonts w:ascii="宋体" w:hAnsi="宋体" w:cs="宋体"/>
                <w:bCs/>
                <w:sz w:val="24"/>
                <w:szCs w:val="24"/>
              </w:rPr>
            </w:pPr>
            <w:r>
              <w:rPr>
                <w:rFonts w:ascii="宋体" w:hAnsi="宋体" w:cs="宋体"/>
                <w:sz w:val="24"/>
                <w:szCs w:val="24"/>
              </w:rPr>
              <w:t>工商登记机关</w:t>
            </w:r>
          </w:p>
        </w:tc>
        <w:tc>
          <w:tcPr>
            <w:tcW w:w="6140" w:type="dxa"/>
            <w:gridSpan w:val="3"/>
            <w:noWrap w:val="0"/>
            <w:vAlign w:val="top"/>
          </w:tcPr>
          <w:p w14:paraId="27EC262F">
            <w:pPr>
              <w:tabs>
                <w:tab w:val="left" w:pos="1260"/>
              </w:tabs>
              <w:spacing w:line="360" w:lineRule="auto"/>
              <w:rPr>
                <w:rFonts w:ascii="宋体" w:hAnsi="宋体" w:cs="宋体"/>
                <w:bCs/>
                <w:sz w:val="24"/>
                <w:szCs w:val="24"/>
              </w:rPr>
            </w:pPr>
          </w:p>
        </w:tc>
      </w:tr>
      <w:tr w14:paraId="5E55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6270EB0D">
            <w:pPr>
              <w:spacing w:line="360" w:lineRule="auto"/>
              <w:rPr>
                <w:rFonts w:ascii="宋体" w:hAnsi="宋体" w:cs="宋体"/>
                <w:sz w:val="24"/>
                <w:szCs w:val="24"/>
              </w:rPr>
            </w:pPr>
          </w:p>
        </w:tc>
        <w:tc>
          <w:tcPr>
            <w:tcW w:w="2240" w:type="dxa"/>
            <w:noWrap w:val="0"/>
            <w:vAlign w:val="center"/>
          </w:tcPr>
          <w:p w14:paraId="34901C9C">
            <w:pPr>
              <w:tabs>
                <w:tab w:val="left" w:pos="1260"/>
              </w:tabs>
              <w:spacing w:line="360" w:lineRule="auto"/>
              <w:jc w:val="center"/>
              <w:rPr>
                <w:rFonts w:ascii="宋体" w:hAnsi="宋体" w:cs="宋体"/>
                <w:sz w:val="24"/>
                <w:szCs w:val="24"/>
              </w:rPr>
            </w:pPr>
            <w:r>
              <w:rPr>
                <w:rFonts w:ascii="宋体" w:hAnsi="宋体" w:cs="宋体"/>
                <w:sz w:val="24"/>
                <w:szCs w:val="24"/>
              </w:rPr>
              <w:t>税务登记机关</w:t>
            </w:r>
          </w:p>
        </w:tc>
        <w:tc>
          <w:tcPr>
            <w:tcW w:w="6140" w:type="dxa"/>
            <w:gridSpan w:val="3"/>
            <w:noWrap w:val="0"/>
            <w:vAlign w:val="top"/>
          </w:tcPr>
          <w:p w14:paraId="740BF7DB">
            <w:pPr>
              <w:tabs>
                <w:tab w:val="left" w:pos="1260"/>
              </w:tabs>
              <w:spacing w:line="360" w:lineRule="auto"/>
              <w:rPr>
                <w:rFonts w:ascii="宋体" w:hAnsi="宋体" w:cs="宋体"/>
                <w:sz w:val="24"/>
                <w:szCs w:val="24"/>
              </w:rPr>
            </w:pPr>
          </w:p>
        </w:tc>
      </w:tr>
      <w:tr w14:paraId="5247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26998E24">
            <w:pPr>
              <w:spacing w:line="360" w:lineRule="auto"/>
              <w:rPr>
                <w:rFonts w:ascii="宋体" w:hAnsi="宋体" w:cs="宋体"/>
                <w:sz w:val="24"/>
                <w:szCs w:val="24"/>
              </w:rPr>
            </w:pPr>
          </w:p>
        </w:tc>
        <w:tc>
          <w:tcPr>
            <w:tcW w:w="2240" w:type="dxa"/>
            <w:noWrap w:val="0"/>
            <w:vAlign w:val="top"/>
          </w:tcPr>
          <w:p w14:paraId="54F32B4A">
            <w:pPr>
              <w:tabs>
                <w:tab w:val="left" w:pos="1260"/>
              </w:tabs>
              <w:spacing w:line="360" w:lineRule="auto"/>
              <w:rPr>
                <w:rFonts w:ascii="宋体" w:hAnsi="宋体" w:cs="宋体"/>
                <w:bCs/>
                <w:sz w:val="24"/>
                <w:szCs w:val="24"/>
              </w:rPr>
            </w:pPr>
            <w:r>
              <w:rPr>
                <w:rFonts w:ascii="宋体" w:hAnsi="宋体" w:cs="宋体"/>
                <w:sz w:val="24"/>
                <w:szCs w:val="24"/>
              </w:rPr>
              <w:t>机构代码证号（统一社会信用代码）</w:t>
            </w:r>
          </w:p>
        </w:tc>
        <w:tc>
          <w:tcPr>
            <w:tcW w:w="6140" w:type="dxa"/>
            <w:gridSpan w:val="3"/>
            <w:noWrap w:val="0"/>
            <w:vAlign w:val="top"/>
          </w:tcPr>
          <w:p w14:paraId="0E194A98">
            <w:pPr>
              <w:tabs>
                <w:tab w:val="left" w:pos="1260"/>
              </w:tabs>
              <w:spacing w:line="360" w:lineRule="auto"/>
              <w:rPr>
                <w:rFonts w:ascii="宋体" w:hAnsi="宋体" w:cs="宋体"/>
                <w:bCs/>
                <w:sz w:val="24"/>
                <w:szCs w:val="24"/>
              </w:rPr>
            </w:pPr>
          </w:p>
        </w:tc>
      </w:tr>
      <w:tr w14:paraId="2C58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04DFDD72">
            <w:pPr>
              <w:tabs>
                <w:tab w:val="left" w:pos="1260"/>
              </w:tabs>
              <w:spacing w:line="360" w:lineRule="auto"/>
              <w:jc w:val="center"/>
              <w:rPr>
                <w:rFonts w:ascii="宋体" w:hAnsi="宋体" w:cs="宋体"/>
                <w:sz w:val="24"/>
                <w:szCs w:val="24"/>
              </w:rPr>
            </w:pPr>
            <w:r>
              <w:rPr>
                <w:rFonts w:ascii="宋体" w:hAnsi="宋体" w:cs="宋体"/>
                <w:sz w:val="24"/>
                <w:szCs w:val="24"/>
              </w:rPr>
              <w:t>法  定</w:t>
            </w:r>
          </w:p>
          <w:p w14:paraId="3D1726D8">
            <w:pPr>
              <w:tabs>
                <w:tab w:val="left" w:pos="1260"/>
              </w:tabs>
              <w:spacing w:line="360" w:lineRule="auto"/>
              <w:jc w:val="center"/>
              <w:rPr>
                <w:rFonts w:ascii="宋体" w:hAnsi="宋体" w:cs="宋体"/>
                <w:sz w:val="24"/>
                <w:szCs w:val="24"/>
              </w:rPr>
            </w:pPr>
            <w:r>
              <w:rPr>
                <w:rFonts w:ascii="宋体" w:hAnsi="宋体" w:cs="宋体"/>
                <w:sz w:val="24"/>
                <w:szCs w:val="24"/>
              </w:rPr>
              <w:t>代</w:t>
            </w:r>
          </w:p>
          <w:p w14:paraId="182D9438">
            <w:pPr>
              <w:tabs>
                <w:tab w:val="left" w:pos="1260"/>
              </w:tabs>
              <w:spacing w:line="360" w:lineRule="auto"/>
              <w:jc w:val="center"/>
              <w:rPr>
                <w:rFonts w:ascii="宋体" w:hAnsi="宋体" w:cs="宋体"/>
                <w:sz w:val="24"/>
                <w:szCs w:val="24"/>
              </w:rPr>
            </w:pPr>
            <w:r>
              <w:rPr>
                <w:rFonts w:ascii="宋体" w:hAnsi="宋体" w:cs="宋体"/>
                <w:sz w:val="24"/>
                <w:szCs w:val="24"/>
              </w:rPr>
              <w:t>表</w:t>
            </w:r>
          </w:p>
          <w:p w14:paraId="13B5EDF2">
            <w:pPr>
              <w:tabs>
                <w:tab w:val="left" w:pos="1260"/>
              </w:tabs>
              <w:spacing w:line="360" w:lineRule="auto"/>
              <w:jc w:val="center"/>
              <w:rPr>
                <w:rFonts w:ascii="宋体" w:hAnsi="宋体" w:cs="宋体"/>
                <w:bCs/>
                <w:sz w:val="24"/>
                <w:szCs w:val="24"/>
              </w:rPr>
            </w:pPr>
            <w:r>
              <w:rPr>
                <w:rFonts w:ascii="宋体" w:hAnsi="宋体" w:cs="宋体"/>
                <w:sz w:val="24"/>
                <w:szCs w:val="24"/>
              </w:rPr>
              <w:t>人</w:t>
            </w:r>
          </w:p>
        </w:tc>
        <w:tc>
          <w:tcPr>
            <w:tcW w:w="2240" w:type="dxa"/>
            <w:noWrap w:val="0"/>
            <w:vAlign w:val="center"/>
          </w:tcPr>
          <w:p w14:paraId="0C1E235B">
            <w:pPr>
              <w:tabs>
                <w:tab w:val="left" w:pos="1260"/>
              </w:tabs>
              <w:spacing w:line="360" w:lineRule="auto"/>
              <w:jc w:val="center"/>
              <w:rPr>
                <w:rFonts w:ascii="宋体" w:hAnsi="宋体" w:cs="宋体"/>
                <w:sz w:val="24"/>
                <w:szCs w:val="24"/>
              </w:rPr>
            </w:pPr>
            <w:r>
              <w:rPr>
                <w:rFonts w:ascii="宋体" w:hAnsi="宋体" w:cs="宋体"/>
                <w:sz w:val="24"/>
                <w:szCs w:val="24"/>
              </w:rPr>
              <w:t>姓    名</w:t>
            </w:r>
          </w:p>
        </w:tc>
        <w:tc>
          <w:tcPr>
            <w:tcW w:w="2950" w:type="dxa"/>
            <w:noWrap w:val="0"/>
            <w:vAlign w:val="top"/>
          </w:tcPr>
          <w:p w14:paraId="0B1D47F3">
            <w:pPr>
              <w:tabs>
                <w:tab w:val="left" w:pos="1260"/>
              </w:tabs>
              <w:spacing w:line="360" w:lineRule="auto"/>
              <w:rPr>
                <w:rFonts w:ascii="宋体" w:hAnsi="宋体" w:cs="宋体"/>
                <w:sz w:val="24"/>
                <w:szCs w:val="24"/>
              </w:rPr>
            </w:pPr>
          </w:p>
        </w:tc>
        <w:tc>
          <w:tcPr>
            <w:tcW w:w="1039" w:type="dxa"/>
            <w:noWrap w:val="0"/>
            <w:vAlign w:val="center"/>
          </w:tcPr>
          <w:p w14:paraId="3E780096">
            <w:pPr>
              <w:tabs>
                <w:tab w:val="left" w:pos="1260"/>
              </w:tabs>
              <w:spacing w:line="360" w:lineRule="auto"/>
              <w:jc w:val="center"/>
              <w:rPr>
                <w:rFonts w:ascii="宋体" w:hAnsi="宋体" w:cs="宋体"/>
                <w:sz w:val="24"/>
                <w:szCs w:val="24"/>
              </w:rPr>
            </w:pPr>
            <w:r>
              <w:rPr>
                <w:rFonts w:ascii="宋体" w:hAnsi="宋体" w:cs="宋体"/>
                <w:sz w:val="24"/>
                <w:szCs w:val="24"/>
              </w:rPr>
              <w:t>性  别</w:t>
            </w:r>
          </w:p>
        </w:tc>
        <w:tc>
          <w:tcPr>
            <w:tcW w:w="2151" w:type="dxa"/>
            <w:noWrap w:val="0"/>
            <w:vAlign w:val="top"/>
          </w:tcPr>
          <w:p w14:paraId="2A57C79E">
            <w:pPr>
              <w:tabs>
                <w:tab w:val="left" w:pos="1260"/>
              </w:tabs>
              <w:spacing w:line="360" w:lineRule="auto"/>
              <w:rPr>
                <w:rFonts w:ascii="宋体" w:hAnsi="宋体" w:cs="宋体"/>
                <w:sz w:val="24"/>
                <w:szCs w:val="24"/>
              </w:rPr>
            </w:pPr>
          </w:p>
        </w:tc>
      </w:tr>
      <w:tr w14:paraId="2564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52426EB9">
            <w:pPr>
              <w:spacing w:line="360" w:lineRule="auto"/>
              <w:rPr>
                <w:rFonts w:ascii="宋体" w:hAnsi="宋体" w:cs="宋体"/>
                <w:sz w:val="24"/>
                <w:szCs w:val="24"/>
              </w:rPr>
            </w:pPr>
          </w:p>
        </w:tc>
        <w:tc>
          <w:tcPr>
            <w:tcW w:w="2240" w:type="dxa"/>
            <w:noWrap w:val="0"/>
            <w:vAlign w:val="center"/>
          </w:tcPr>
          <w:p w14:paraId="0BF718EC">
            <w:pPr>
              <w:tabs>
                <w:tab w:val="left" w:pos="1260"/>
              </w:tabs>
              <w:spacing w:line="360" w:lineRule="auto"/>
              <w:jc w:val="center"/>
              <w:rPr>
                <w:rFonts w:ascii="宋体" w:hAnsi="宋体" w:cs="宋体"/>
                <w:sz w:val="24"/>
                <w:szCs w:val="24"/>
              </w:rPr>
            </w:pPr>
            <w:r>
              <w:rPr>
                <w:rFonts w:ascii="宋体" w:hAnsi="宋体" w:cs="宋体"/>
                <w:sz w:val="24"/>
                <w:szCs w:val="24"/>
              </w:rPr>
              <w:t>职    务</w:t>
            </w:r>
          </w:p>
        </w:tc>
        <w:tc>
          <w:tcPr>
            <w:tcW w:w="2950" w:type="dxa"/>
            <w:noWrap w:val="0"/>
            <w:vAlign w:val="top"/>
          </w:tcPr>
          <w:p w14:paraId="63FB2A68">
            <w:pPr>
              <w:tabs>
                <w:tab w:val="left" w:pos="1260"/>
              </w:tabs>
              <w:spacing w:line="360" w:lineRule="auto"/>
              <w:rPr>
                <w:rFonts w:ascii="宋体" w:hAnsi="宋体" w:cs="宋体"/>
                <w:sz w:val="24"/>
                <w:szCs w:val="24"/>
              </w:rPr>
            </w:pPr>
          </w:p>
        </w:tc>
        <w:tc>
          <w:tcPr>
            <w:tcW w:w="1039" w:type="dxa"/>
            <w:noWrap w:val="0"/>
            <w:vAlign w:val="center"/>
          </w:tcPr>
          <w:p w14:paraId="7E7DB30A">
            <w:pPr>
              <w:tabs>
                <w:tab w:val="left" w:pos="1260"/>
              </w:tabs>
              <w:spacing w:line="360" w:lineRule="auto"/>
              <w:jc w:val="center"/>
              <w:rPr>
                <w:rFonts w:ascii="宋体" w:hAnsi="宋体" w:cs="宋体"/>
                <w:sz w:val="24"/>
                <w:szCs w:val="24"/>
              </w:rPr>
            </w:pPr>
            <w:r>
              <w:rPr>
                <w:rFonts w:ascii="宋体" w:hAnsi="宋体" w:cs="宋体"/>
                <w:sz w:val="24"/>
                <w:szCs w:val="24"/>
              </w:rPr>
              <w:t>联系</w:t>
            </w:r>
          </w:p>
          <w:p w14:paraId="43A27311">
            <w:pPr>
              <w:tabs>
                <w:tab w:val="left" w:pos="1260"/>
              </w:tabs>
              <w:spacing w:line="360" w:lineRule="auto"/>
              <w:jc w:val="center"/>
              <w:rPr>
                <w:rFonts w:ascii="宋体" w:hAnsi="宋体" w:cs="宋体"/>
                <w:sz w:val="24"/>
                <w:szCs w:val="24"/>
              </w:rPr>
            </w:pPr>
            <w:r>
              <w:rPr>
                <w:rFonts w:ascii="宋体" w:hAnsi="宋体" w:cs="宋体"/>
                <w:sz w:val="24"/>
                <w:szCs w:val="24"/>
              </w:rPr>
              <w:t>电话</w:t>
            </w:r>
          </w:p>
        </w:tc>
        <w:tc>
          <w:tcPr>
            <w:tcW w:w="2151" w:type="dxa"/>
            <w:noWrap w:val="0"/>
            <w:vAlign w:val="top"/>
          </w:tcPr>
          <w:p w14:paraId="6A58C423">
            <w:pPr>
              <w:tabs>
                <w:tab w:val="left" w:pos="1260"/>
              </w:tabs>
              <w:spacing w:line="360" w:lineRule="auto"/>
              <w:rPr>
                <w:rFonts w:ascii="宋体" w:hAnsi="宋体" w:cs="宋体"/>
                <w:sz w:val="24"/>
                <w:szCs w:val="24"/>
              </w:rPr>
            </w:pPr>
          </w:p>
        </w:tc>
      </w:tr>
      <w:tr w14:paraId="239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7250A9B1">
            <w:pPr>
              <w:spacing w:line="360" w:lineRule="auto"/>
              <w:rPr>
                <w:rFonts w:ascii="宋体" w:hAnsi="宋体" w:cs="宋体"/>
                <w:sz w:val="24"/>
                <w:szCs w:val="24"/>
              </w:rPr>
            </w:pPr>
          </w:p>
        </w:tc>
        <w:tc>
          <w:tcPr>
            <w:tcW w:w="2240" w:type="dxa"/>
            <w:noWrap w:val="0"/>
            <w:vAlign w:val="center"/>
          </w:tcPr>
          <w:p w14:paraId="483554E8">
            <w:pPr>
              <w:tabs>
                <w:tab w:val="left" w:pos="1260"/>
              </w:tabs>
              <w:spacing w:line="360" w:lineRule="auto"/>
              <w:jc w:val="center"/>
              <w:rPr>
                <w:rFonts w:ascii="宋体" w:hAnsi="宋体" w:cs="宋体"/>
                <w:sz w:val="24"/>
                <w:szCs w:val="24"/>
              </w:rPr>
            </w:pPr>
            <w:r>
              <w:rPr>
                <w:rFonts w:ascii="宋体" w:hAnsi="宋体" w:cs="宋体"/>
                <w:sz w:val="24"/>
                <w:szCs w:val="24"/>
              </w:rPr>
              <w:t>传    真</w:t>
            </w:r>
          </w:p>
        </w:tc>
        <w:tc>
          <w:tcPr>
            <w:tcW w:w="6140" w:type="dxa"/>
            <w:gridSpan w:val="3"/>
            <w:noWrap w:val="0"/>
            <w:vAlign w:val="top"/>
          </w:tcPr>
          <w:p w14:paraId="4E2A60B3">
            <w:pPr>
              <w:tabs>
                <w:tab w:val="left" w:pos="1260"/>
              </w:tabs>
              <w:spacing w:line="360" w:lineRule="auto"/>
              <w:rPr>
                <w:rFonts w:ascii="宋体" w:hAnsi="宋体" w:cs="宋体"/>
                <w:sz w:val="24"/>
                <w:szCs w:val="24"/>
              </w:rPr>
            </w:pPr>
          </w:p>
        </w:tc>
      </w:tr>
      <w:tr w14:paraId="48C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47A6F592">
            <w:pPr>
              <w:tabs>
                <w:tab w:val="left" w:pos="1260"/>
              </w:tabs>
              <w:spacing w:line="360" w:lineRule="auto"/>
              <w:jc w:val="center"/>
              <w:rPr>
                <w:rFonts w:ascii="宋体" w:hAnsi="宋体" w:cs="宋体"/>
                <w:sz w:val="24"/>
                <w:szCs w:val="24"/>
              </w:rPr>
            </w:pPr>
            <w:r>
              <w:rPr>
                <w:rFonts w:ascii="宋体" w:hAnsi="宋体" w:cs="宋体"/>
                <w:sz w:val="24"/>
                <w:szCs w:val="24"/>
              </w:rPr>
              <w:t>法定代表人身份证复印件</w:t>
            </w:r>
          </w:p>
        </w:tc>
        <w:tc>
          <w:tcPr>
            <w:tcW w:w="5190" w:type="dxa"/>
            <w:gridSpan w:val="2"/>
            <w:vMerge w:val="restart"/>
            <w:noWrap w:val="0"/>
            <w:vAlign w:val="center"/>
          </w:tcPr>
          <w:p w14:paraId="7BABE897">
            <w:pPr>
              <w:tabs>
                <w:tab w:val="left" w:pos="1260"/>
              </w:tabs>
              <w:spacing w:line="360" w:lineRule="auto"/>
              <w:jc w:val="center"/>
              <w:rPr>
                <w:rFonts w:ascii="宋体" w:hAnsi="宋体" w:cs="宋体"/>
                <w:bCs/>
                <w:sz w:val="24"/>
                <w:szCs w:val="24"/>
              </w:rPr>
            </w:pPr>
            <w:r>
              <w:rPr>
                <w:rFonts w:ascii="宋体" w:hAnsi="宋体" w:cs="宋体"/>
                <w:sz w:val="24"/>
                <w:szCs w:val="24"/>
              </w:rPr>
              <w:t>（正反面粘贴处）</w:t>
            </w:r>
          </w:p>
        </w:tc>
        <w:tc>
          <w:tcPr>
            <w:tcW w:w="3190" w:type="dxa"/>
            <w:gridSpan w:val="2"/>
            <w:noWrap w:val="0"/>
            <w:vAlign w:val="center"/>
          </w:tcPr>
          <w:p w14:paraId="57552471">
            <w:pPr>
              <w:tabs>
                <w:tab w:val="left" w:pos="1260"/>
              </w:tabs>
              <w:spacing w:line="360" w:lineRule="auto"/>
              <w:jc w:val="center"/>
              <w:rPr>
                <w:rFonts w:hint="eastAsia" w:ascii="宋体" w:hAnsi="宋体" w:eastAsia="宋体" w:cs="宋体"/>
                <w:sz w:val="24"/>
                <w:szCs w:val="24"/>
                <w:lang w:eastAsia="zh-CN"/>
              </w:rPr>
            </w:pPr>
            <w:r>
              <w:rPr>
                <w:rFonts w:ascii="宋体" w:hAnsi="宋体" w:cs="宋体"/>
                <w:sz w:val="24"/>
                <w:szCs w:val="24"/>
              </w:rPr>
              <w:t>法定代表人签字</w:t>
            </w:r>
            <w:r>
              <w:rPr>
                <w:rFonts w:hint="eastAsia" w:ascii="宋体" w:hAnsi="宋体" w:cs="宋体"/>
                <w:sz w:val="24"/>
                <w:szCs w:val="24"/>
                <w:lang w:eastAsia="zh-CN"/>
              </w:rPr>
              <w:t>或盖章</w:t>
            </w:r>
          </w:p>
        </w:tc>
      </w:tr>
      <w:tr w14:paraId="635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820" w:type="dxa"/>
            <w:vMerge w:val="continue"/>
            <w:noWrap w:val="0"/>
            <w:vAlign w:val="top"/>
          </w:tcPr>
          <w:p w14:paraId="0A89E680">
            <w:pPr>
              <w:spacing w:line="360" w:lineRule="auto"/>
              <w:rPr>
                <w:rFonts w:ascii="宋体" w:hAnsi="宋体" w:cs="宋体"/>
                <w:sz w:val="24"/>
                <w:szCs w:val="24"/>
              </w:rPr>
            </w:pPr>
          </w:p>
        </w:tc>
        <w:tc>
          <w:tcPr>
            <w:tcW w:w="5190" w:type="dxa"/>
            <w:gridSpan w:val="2"/>
            <w:vMerge w:val="continue"/>
            <w:noWrap w:val="0"/>
            <w:vAlign w:val="top"/>
          </w:tcPr>
          <w:p w14:paraId="2E89357C">
            <w:pPr>
              <w:spacing w:line="360" w:lineRule="auto"/>
              <w:rPr>
                <w:rFonts w:ascii="宋体" w:hAnsi="宋体" w:cs="宋体"/>
                <w:sz w:val="24"/>
                <w:szCs w:val="24"/>
              </w:rPr>
            </w:pPr>
          </w:p>
        </w:tc>
        <w:tc>
          <w:tcPr>
            <w:tcW w:w="3190" w:type="dxa"/>
            <w:gridSpan w:val="2"/>
            <w:noWrap w:val="0"/>
            <w:vAlign w:val="center"/>
          </w:tcPr>
          <w:p w14:paraId="69791486">
            <w:pPr>
              <w:tabs>
                <w:tab w:val="left" w:pos="1260"/>
              </w:tabs>
              <w:spacing w:line="360" w:lineRule="auto"/>
              <w:ind w:firstLine="459"/>
              <w:jc w:val="center"/>
              <w:rPr>
                <w:rFonts w:ascii="宋体" w:hAnsi="宋体" w:cs="宋体"/>
                <w:sz w:val="24"/>
                <w:szCs w:val="24"/>
              </w:rPr>
            </w:pPr>
          </w:p>
          <w:p w14:paraId="7D0EC7E8">
            <w:pPr>
              <w:tabs>
                <w:tab w:val="left" w:pos="1260"/>
              </w:tabs>
              <w:spacing w:line="360" w:lineRule="auto"/>
              <w:jc w:val="center"/>
              <w:rPr>
                <w:rFonts w:ascii="宋体" w:hAnsi="宋体" w:cs="宋体"/>
                <w:sz w:val="24"/>
                <w:szCs w:val="24"/>
              </w:rPr>
            </w:pPr>
            <w:r>
              <w:rPr>
                <w:rFonts w:ascii="宋体" w:hAnsi="宋体" w:cs="宋体"/>
                <w:sz w:val="24"/>
                <w:szCs w:val="24"/>
              </w:rPr>
              <w:t>（企业公章）</w:t>
            </w:r>
          </w:p>
          <w:p w14:paraId="03D03C64">
            <w:pPr>
              <w:tabs>
                <w:tab w:val="left" w:pos="1260"/>
              </w:tabs>
              <w:spacing w:line="360" w:lineRule="auto"/>
              <w:ind w:firstLine="459"/>
              <w:jc w:val="center"/>
              <w:rPr>
                <w:rFonts w:ascii="宋体" w:hAnsi="宋体" w:cs="宋体"/>
                <w:sz w:val="24"/>
                <w:szCs w:val="24"/>
              </w:rPr>
            </w:pPr>
          </w:p>
          <w:p w14:paraId="1A22808A">
            <w:pPr>
              <w:tabs>
                <w:tab w:val="left" w:pos="1260"/>
              </w:tabs>
              <w:spacing w:line="360" w:lineRule="auto"/>
              <w:ind w:right="280" w:firstLine="459"/>
              <w:jc w:val="center"/>
              <w:rPr>
                <w:rFonts w:ascii="宋体" w:hAnsi="宋体" w:cs="宋体"/>
                <w:sz w:val="24"/>
                <w:szCs w:val="24"/>
              </w:rPr>
            </w:pPr>
            <w:r>
              <w:rPr>
                <w:rFonts w:ascii="宋体" w:hAnsi="宋体" w:cs="宋体"/>
                <w:sz w:val="24"/>
                <w:szCs w:val="24"/>
              </w:rPr>
              <w:t>年   月   日</w:t>
            </w:r>
          </w:p>
        </w:tc>
      </w:tr>
    </w:tbl>
    <w:p w14:paraId="2A8E0FB3">
      <w:pPr>
        <w:adjustRightInd w:val="0"/>
        <w:snapToGrid w:val="0"/>
        <w:spacing w:line="360" w:lineRule="auto"/>
        <w:jc w:val="left"/>
        <w:rPr>
          <w:rFonts w:hint="eastAsia" w:ascii="宋体" w:hAnsi="宋体" w:cs="宋体"/>
          <w:b/>
          <w:bCs/>
          <w:color w:val="000000"/>
          <w:sz w:val="28"/>
          <w:szCs w:val="28"/>
          <w:lang w:val="en-US" w:eastAsia="zh-CN"/>
        </w:rPr>
      </w:pPr>
      <w:bookmarkStart w:id="340" w:name="_Toc23118"/>
      <w:bookmarkStart w:id="341" w:name="_Toc22123"/>
      <w:r>
        <w:rPr>
          <w:rFonts w:hint="eastAsia" w:ascii="宋体" w:hAnsi="宋体" w:cs="宋体"/>
          <w:b/>
          <w:bCs/>
          <w:color w:val="000000"/>
          <w:sz w:val="28"/>
          <w:szCs w:val="28"/>
          <w:lang w:val="en-US" w:eastAsia="zh-CN"/>
        </w:rPr>
        <w:t>附件2</w:t>
      </w:r>
    </w:p>
    <w:p w14:paraId="5A864080">
      <w:pPr>
        <w:adjustRightInd w:val="0"/>
        <w:snapToGrid w:val="0"/>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bookmarkEnd w:id="334"/>
      <w:bookmarkEnd w:id="335"/>
      <w:bookmarkEnd w:id="336"/>
      <w:bookmarkEnd w:id="337"/>
      <w:bookmarkEnd w:id="338"/>
      <w:bookmarkEnd w:id="339"/>
      <w:bookmarkEnd w:id="340"/>
      <w:bookmarkEnd w:id="341"/>
    </w:p>
    <w:tbl>
      <w:tblPr>
        <w:tblStyle w:val="3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005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887A28B">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陕西宸永项目管理有限公司</w:t>
            </w:r>
          </w:p>
        </w:tc>
      </w:tr>
      <w:tr w14:paraId="201D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12CF220">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7C35F489">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5E26965C">
            <w:pPr>
              <w:tabs>
                <w:tab w:val="left" w:pos="1260"/>
              </w:tabs>
              <w:spacing w:line="360" w:lineRule="auto"/>
              <w:rPr>
                <w:rFonts w:ascii="宋体" w:hAnsi="宋体" w:cs="宋体"/>
                <w:sz w:val="24"/>
                <w:szCs w:val="24"/>
              </w:rPr>
            </w:pPr>
          </w:p>
        </w:tc>
        <w:tc>
          <w:tcPr>
            <w:tcW w:w="2156" w:type="dxa"/>
            <w:noWrap w:val="0"/>
            <w:vAlign w:val="top"/>
          </w:tcPr>
          <w:p w14:paraId="1577ECC5">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1D56C5C7">
            <w:pPr>
              <w:tabs>
                <w:tab w:val="left" w:pos="1260"/>
              </w:tabs>
              <w:spacing w:line="360" w:lineRule="auto"/>
              <w:rPr>
                <w:rFonts w:ascii="宋体" w:hAnsi="宋体" w:cs="宋体"/>
                <w:sz w:val="24"/>
                <w:szCs w:val="24"/>
              </w:rPr>
            </w:pPr>
          </w:p>
        </w:tc>
      </w:tr>
      <w:tr w14:paraId="79F5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B28AC9E">
            <w:pPr>
              <w:tabs>
                <w:tab w:val="left" w:pos="1260"/>
              </w:tabs>
              <w:spacing w:line="360" w:lineRule="auto"/>
              <w:rPr>
                <w:rFonts w:ascii="宋体" w:hAnsi="宋体" w:cs="宋体"/>
                <w:sz w:val="24"/>
                <w:szCs w:val="24"/>
              </w:rPr>
            </w:pPr>
          </w:p>
        </w:tc>
        <w:tc>
          <w:tcPr>
            <w:tcW w:w="2155" w:type="dxa"/>
            <w:gridSpan w:val="2"/>
            <w:noWrap w:val="0"/>
            <w:vAlign w:val="center"/>
          </w:tcPr>
          <w:p w14:paraId="3F89CDEE">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52D8A185">
            <w:pPr>
              <w:tabs>
                <w:tab w:val="left" w:pos="1260"/>
              </w:tabs>
              <w:spacing w:line="360" w:lineRule="auto"/>
              <w:rPr>
                <w:rFonts w:ascii="宋体" w:hAnsi="宋体" w:cs="宋体"/>
                <w:sz w:val="24"/>
                <w:szCs w:val="24"/>
              </w:rPr>
            </w:pPr>
          </w:p>
        </w:tc>
        <w:tc>
          <w:tcPr>
            <w:tcW w:w="2156" w:type="dxa"/>
            <w:noWrap w:val="0"/>
            <w:vAlign w:val="top"/>
          </w:tcPr>
          <w:p w14:paraId="7A4FA4F3">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5395FD2B">
            <w:pPr>
              <w:tabs>
                <w:tab w:val="left" w:pos="1260"/>
              </w:tabs>
              <w:spacing w:line="360" w:lineRule="auto"/>
              <w:rPr>
                <w:rFonts w:ascii="宋体" w:hAnsi="宋体" w:cs="宋体"/>
                <w:sz w:val="24"/>
                <w:szCs w:val="24"/>
              </w:rPr>
            </w:pPr>
          </w:p>
        </w:tc>
      </w:tr>
      <w:tr w14:paraId="4F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33A475B9">
            <w:pPr>
              <w:tabs>
                <w:tab w:val="left" w:pos="1260"/>
              </w:tabs>
              <w:spacing w:line="360" w:lineRule="auto"/>
              <w:rPr>
                <w:rFonts w:ascii="宋体" w:hAnsi="宋体" w:cs="宋体"/>
                <w:sz w:val="24"/>
                <w:szCs w:val="24"/>
              </w:rPr>
            </w:pPr>
          </w:p>
        </w:tc>
        <w:tc>
          <w:tcPr>
            <w:tcW w:w="2155" w:type="dxa"/>
            <w:gridSpan w:val="2"/>
            <w:noWrap w:val="0"/>
            <w:vAlign w:val="center"/>
          </w:tcPr>
          <w:p w14:paraId="76544D01">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449950C9">
            <w:pPr>
              <w:tabs>
                <w:tab w:val="left" w:pos="1260"/>
              </w:tabs>
              <w:spacing w:line="360" w:lineRule="auto"/>
              <w:rPr>
                <w:rFonts w:ascii="宋体" w:hAnsi="宋体" w:cs="宋体"/>
                <w:sz w:val="24"/>
                <w:szCs w:val="24"/>
              </w:rPr>
            </w:pPr>
          </w:p>
        </w:tc>
        <w:tc>
          <w:tcPr>
            <w:tcW w:w="2156" w:type="dxa"/>
            <w:noWrap w:val="0"/>
            <w:vAlign w:val="top"/>
          </w:tcPr>
          <w:p w14:paraId="7C4CE398">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5A33BBA3">
            <w:pPr>
              <w:tabs>
                <w:tab w:val="left" w:pos="1260"/>
              </w:tabs>
              <w:spacing w:line="360" w:lineRule="auto"/>
              <w:rPr>
                <w:rFonts w:ascii="宋体" w:hAnsi="宋体" w:cs="宋体"/>
                <w:sz w:val="24"/>
                <w:szCs w:val="24"/>
              </w:rPr>
            </w:pPr>
          </w:p>
        </w:tc>
      </w:tr>
      <w:tr w14:paraId="21D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64D2D18">
            <w:pPr>
              <w:tabs>
                <w:tab w:val="left" w:pos="1260"/>
              </w:tabs>
              <w:spacing w:line="360" w:lineRule="auto"/>
              <w:rPr>
                <w:rFonts w:ascii="宋体" w:hAnsi="宋体" w:cs="宋体"/>
                <w:sz w:val="24"/>
                <w:szCs w:val="24"/>
              </w:rPr>
            </w:pPr>
          </w:p>
        </w:tc>
        <w:tc>
          <w:tcPr>
            <w:tcW w:w="2155" w:type="dxa"/>
            <w:gridSpan w:val="2"/>
            <w:noWrap w:val="0"/>
            <w:vAlign w:val="center"/>
          </w:tcPr>
          <w:p w14:paraId="54D82255">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7436B599">
            <w:pPr>
              <w:tabs>
                <w:tab w:val="left" w:pos="1260"/>
              </w:tabs>
              <w:spacing w:line="360" w:lineRule="auto"/>
              <w:rPr>
                <w:rFonts w:ascii="宋体" w:hAnsi="宋体" w:cs="宋体"/>
                <w:sz w:val="24"/>
                <w:szCs w:val="24"/>
              </w:rPr>
            </w:pPr>
          </w:p>
        </w:tc>
      </w:tr>
      <w:tr w14:paraId="1C4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A4A2609">
            <w:pPr>
              <w:tabs>
                <w:tab w:val="left" w:pos="1260"/>
              </w:tabs>
              <w:spacing w:line="360" w:lineRule="auto"/>
              <w:rPr>
                <w:rFonts w:ascii="宋体" w:hAnsi="宋体" w:cs="宋体"/>
                <w:sz w:val="24"/>
                <w:szCs w:val="24"/>
              </w:rPr>
            </w:pPr>
          </w:p>
        </w:tc>
        <w:tc>
          <w:tcPr>
            <w:tcW w:w="2155" w:type="dxa"/>
            <w:gridSpan w:val="2"/>
            <w:noWrap w:val="0"/>
            <w:vAlign w:val="center"/>
          </w:tcPr>
          <w:p w14:paraId="12B286A2">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181ABD7E">
            <w:pPr>
              <w:tabs>
                <w:tab w:val="left" w:pos="1260"/>
              </w:tabs>
              <w:spacing w:line="360" w:lineRule="auto"/>
              <w:rPr>
                <w:rFonts w:ascii="宋体" w:hAnsi="宋体" w:cs="宋体"/>
                <w:sz w:val="24"/>
                <w:szCs w:val="24"/>
              </w:rPr>
            </w:pPr>
          </w:p>
        </w:tc>
      </w:tr>
      <w:tr w14:paraId="3694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1AE361B1">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632845A7">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2B00AF48">
            <w:pPr>
              <w:tabs>
                <w:tab w:val="left" w:pos="1260"/>
              </w:tabs>
              <w:spacing w:line="360" w:lineRule="auto"/>
              <w:rPr>
                <w:rFonts w:ascii="宋体" w:hAnsi="宋体" w:cs="宋体"/>
                <w:sz w:val="24"/>
                <w:szCs w:val="24"/>
              </w:rPr>
            </w:pPr>
          </w:p>
        </w:tc>
      </w:tr>
      <w:tr w14:paraId="171E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07D07253">
            <w:pPr>
              <w:tabs>
                <w:tab w:val="left" w:pos="1260"/>
              </w:tabs>
              <w:spacing w:line="360" w:lineRule="auto"/>
              <w:rPr>
                <w:rFonts w:ascii="宋体" w:hAnsi="宋体" w:cs="宋体"/>
                <w:sz w:val="24"/>
                <w:szCs w:val="24"/>
              </w:rPr>
            </w:pPr>
          </w:p>
        </w:tc>
        <w:tc>
          <w:tcPr>
            <w:tcW w:w="2145" w:type="dxa"/>
            <w:noWrap w:val="0"/>
            <w:vAlign w:val="center"/>
          </w:tcPr>
          <w:p w14:paraId="0722BF43">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7F38564A">
            <w:pPr>
              <w:tabs>
                <w:tab w:val="left" w:pos="1260"/>
              </w:tabs>
              <w:spacing w:line="360" w:lineRule="auto"/>
              <w:rPr>
                <w:rFonts w:ascii="宋体" w:hAnsi="宋体" w:cs="宋体"/>
                <w:sz w:val="24"/>
                <w:szCs w:val="24"/>
              </w:rPr>
            </w:pPr>
          </w:p>
        </w:tc>
      </w:tr>
      <w:tr w14:paraId="783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14D69A6">
            <w:pPr>
              <w:tabs>
                <w:tab w:val="left" w:pos="1260"/>
              </w:tabs>
              <w:spacing w:line="360" w:lineRule="auto"/>
              <w:rPr>
                <w:rFonts w:ascii="宋体" w:hAnsi="宋体" w:cs="宋体"/>
                <w:sz w:val="24"/>
                <w:szCs w:val="24"/>
              </w:rPr>
            </w:pPr>
          </w:p>
        </w:tc>
        <w:tc>
          <w:tcPr>
            <w:tcW w:w="2145" w:type="dxa"/>
            <w:noWrap w:val="0"/>
            <w:vAlign w:val="center"/>
          </w:tcPr>
          <w:p w14:paraId="6960C27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422EBA97">
            <w:pPr>
              <w:tabs>
                <w:tab w:val="left" w:pos="1260"/>
              </w:tabs>
              <w:spacing w:line="360" w:lineRule="auto"/>
              <w:rPr>
                <w:rFonts w:ascii="宋体" w:hAnsi="宋体" w:cs="宋体"/>
                <w:sz w:val="24"/>
                <w:szCs w:val="24"/>
              </w:rPr>
            </w:pPr>
            <w:r>
              <w:rPr>
                <w:rFonts w:ascii="宋体" w:hAnsi="宋体" w:cs="宋体"/>
                <w:sz w:val="24"/>
                <w:szCs w:val="24"/>
              </w:rPr>
              <w:t>全权办理本磋商采购项目的磋商、联系、洽谈、签约、执行等具体事务，签署全部有关的文件、文书、协议及合同。</w:t>
            </w:r>
          </w:p>
        </w:tc>
      </w:tr>
      <w:tr w14:paraId="6E7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D3E1527">
            <w:pPr>
              <w:tabs>
                <w:tab w:val="left" w:pos="1260"/>
              </w:tabs>
              <w:spacing w:line="360" w:lineRule="auto"/>
              <w:rPr>
                <w:rFonts w:ascii="宋体" w:hAnsi="宋体" w:cs="宋体"/>
                <w:sz w:val="24"/>
                <w:szCs w:val="24"/>
              </w:rPr>
            </w:pPr>
          </w:p>
        </w:tc>
        <w:tc>
          <w:tcPr>
            <w:tcW w:w="2145" w:type="dxa"/>
            <w:noWrap w:val="0"/>
            <w:vAlign w:val="center"/>
          </w:tcPr>
          <w:p w14:paraId="5E80ECB6">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7544FF69">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3C0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221E8986">
            <w:pPr>
              <w:tabs>
                <w:tab w:val="left" w:pos="1260"/>
              </w:tabs>
              <w:spacing w:line="360" w:lineRule="auto"/>
              <w:rPr>
                <w:rFonts w:ascii="宋体" w:hAnsi="宋体" w:cs="宋体"/>
                <w:sz w:val="24"/>
                <w:szCs w:val="24"/>
              </w:rPr>
            </w:pPr>
          </w:p>
        </w:tc>
        <w:tc>
          <w:tcPr>
            <w:tcW w:w="2145" w:type="dxa"/>
            <w:noWrap w:val="0"/>
            <w:vAlign w:val="center"/>
          </w:tcPr>
          <w:p w14:paraId="6E45DADE">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49E753F6">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21D5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3F0A24CF">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0B8E1A09">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62B5B0DF">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32918583">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3896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4D25C7BA">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2AEFE729">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066D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505F986A">
            <w:pPr>
              <w:spacing w:line="360" w:lineRule="auto"/>
              <w:rPr>
                <w:rFonts w:hint="default" w:ascii="宋体" w:hAnsi="宋体" w:cs="宋体"/>
                <w:sz w:val="24"/>
                <w:lang w:val="en-US"/>
              </w:rPr>
            </w:pPr>
            <w:r>
              <w:rPr>
                <w:rFonts w:hint="eastAsia" w:ascii="宋体" w:hAnsi="宋体" w:cs="宋体"/>
                <w:b w:val="0"/>
                <w:bCs/>
                <w:color w:val="000000"/>
                <w:sz w:val="28"/>
                <w:szCs w:val="28"/>
              </w:rPr>
              <w:t>投标人：</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u w:val="single"/>
                <w:lang w:val="en-US" w:eastAsia="zh-CN"/>
              </w:rPr>
              <w:t xml:space="preserve">   </w:t>
            </w:r>
            <w:r>
              <w:rPr>
                <w:rFonts w:hint="eastAsia" w:ascii="宋体" w:hAnsi="宋体" w:cs="宋体"/>
                <w:b w:val="0"/>
                <w:bCs/>
                <w:color w:val="000000"/>
                <w:sz w:val="28"/>
                <w:szCs w:val="28"/>
                <w:u w:val="single"/>
              </w:rPr>
              <w:t xml:space="preserve">   </w:t>
            </w:r>
            <w:r>
              <w:rPr>
                <w:rFonts w:hint="eastAsia" w:ascii="宋体" w:hAnsi="宋体" w:cs="宋体"/>
                <w:b w:val="0"/>
                <w:bCs/>
                <w:color w:val="000000"/>
                <w:sz w:val="28"/>
                <w:szCs w:val="28"/>
              </w:rPr>
              <w:t>（盖章）</w:t>
            </w:r>
            <w:r>
              <w:rPr>
                <w:rFonts w:hint="eastAsia" w:ascii="宋体" w:hAnsi="宋体" w:cs="宋体"/>
                <w:b w:val="0"/>
                <w:bCs/>
                <w:color w:val="000000"/>
                <w:sz w:val="28"/>
                <w:szCs w:val="28"/>
                <w:lang w:val="en-US" w:eastAsia="zh-CN"/>
              </w:rPr>
              <w:t xml:space="preserve">                     </w:t>
            </w:r>
            <w:r>
              <w:rPr>
                <w:rFonts w:hint="eastAsia" w:ascii="宋体" w:hAnsi="宋体" w:cs="宋体"/>
                <w:b w:val="0"/>
                <w:bCs/>
                <w:color w:val="000000"/>
                <w:sz w:val="28"/>
                <w:szCs w:val="28"/>
              </w:rPr>
              <w:t>日期：  年  月  日</w:t>
            </w:r>
          </w:p>
        </w:tc>
      </w:tr>
    </w:tbl>
    <w:p w14:paraId="71144775">
      <w:pPr>
        <w:pStyle w:val="32"/>
        <w:ind w:left="0" w:leftChars="0" w:firstLine="0" w:firstLineChars="0"/>
        <w:rPr>
          <w:rFonts w:hint="eastAsia" w:ascii="宋体" w:hAnsi="宋体" w:eastAsia="宋体" w:cs="宋体"/>
          <w:b/>
          <w:bCs/>
          <w:sz w:val="24"/>
          <w:szCs w:val="24"/>
          <w:lang w:eastAsia="zh-CN"/>
        </w:rPr>
      </w:pPr>
      <w:bookmarkStart w:id="342" w:name="_Hlk518637502"/>
      <w:bookmarkStart w:id="343" w:name="_Hlk519176925"/>
      <w:bookmarkStart w:id="344" w:name="_Toc421778393"/>
      <w:bookmarkStart w:id="345" w:name="_Toc17898"/>
      <w:bookmarkStart w:id="346" w:name="_Toc420591675"/>
      <w:bookmarkStart w:id="347" w:name="_Toc25286"/>
      <w:bookmarkStart w:id="348" w:name="_Toc410976269"/>
      <w:bookmarkStart w:id="349" w:name="_Toc425240488"/>
    </w:p>
    <w:p w14:paraId="20A33081">
      <w:pPr>
        <w:pStyle w:val="3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3</w:t>
      </w:r>
    </w:p>
    <w:p w14:paraId="0BB14BFC">
      <w:pPr>
        <w:pStyle w:val="32"/>
        <w:rPr>
          <w:rFonts w:hint="eastAsia"/>
          <w:lang w:val="en-US" w:eastAsia="zh-CN"/>
        </w:rPr>
      </w:pPr>
    </w:p>
    <w:p w14:paraId="0CC30610">
      <w:pPr>
        <w:pStyle w:val="32"/>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《中华人民共和国政府采购法》第二十二条的</w:t>
      </w:r>
      <w:r>
        <w:rPr>
          <w:rFonts w:hint="eastAsia" w:ascii="宋体" w:hAnsi="宋体" w:eastAsia="宋体" w:cs="宋体"/>
          <w:b/>
          <w:color w:val="000000"/>
          <w:sz w:val="28"/>
          <w:szCs w:val="28"/>
        </w:rPr>
        <w:t>书面</w:t>
      </w:r>
      <w:r>
        <w:rPr>
          <w:rFonts w:hint="eastAsia" w:ascii="宋体" w:hAnsi="宋体" w:eastAsia="宋体" w:cs="宋体"/>
          <w:b/>
          <w:color w:val="000000"/>
          <w:sz w:val="28"/>
          <w:szCs w:val="28"/>
          <w:lang w:val="en-US" w:eastAsia="zh-CN"/>
        </w:rPr>
        <w:t>承诺函</w:t>
      </w:r>
    </w:p>
    <w:p w14:paraId="536FB492">
      <w:pPr>
        <w:pStyle w:val="32"/>
        <w:rPr>
          <w:rFonts w:hint="eastAsia"/>
          <w:lang w:val="en-US" w:eastAsia="zh-CN"/>
        </w:rPr>
      </w:pPr>
    </w:p>
    <w:p w14:paraId="77E0871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2FAA2131">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3D32445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5C18F31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22246B34">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61EFC8CD">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1E9F7A97">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2AB5FBE2">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D8EE285">
      <w:pPr>
        <w:pStyle w:val="32"/>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p>
    <w:p w14:paraId="60F7836D">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11FEE029">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240BBAF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ascii="宋体" w:hAnsi="宋体" w:cs="宋体"/>
          <w:b/>
          <w:color w:val="000000"/>
          <w:sz w:val="28"/>
          <w:szCs w:val="28"/>
        </w:rPr>
      </w:pPr>
      <w:r>
        <w:rPr>
          <w:rFonts w:hint="eastAsia" w:ascii="宋体" w:hAnsi="宋体" w:eastAsia="宋体" w:cs="宋体"/>
          <w:b/>
          <w:bCs/>
          <w:color w:val="000000"/>
          <w:sz w:val="28"/>
          <w:szCs w:val="28"/>
        </w:rPr>
        <w:t>日    期：  年  月  日</w:t>
      </w:r>
    </w:p>
    <w:p w14:paraId="02CF2AFD">
      <w:pPr>
        <w:spacing w:line="360" w:lineRule="auto"/>
        <w:jc w:val="left"/>
        <w:rPr>
          <w:rFonts w:hint="eastAsia" w:ascii="宋体" w:hAnsi="宋体" w:eastAsia="宋体" w:cs="宋体"/>
          <w:b/>
          <w:color w:val="000000"/>
          <w:sz w:val="24"/>
        </w:rPr>
      </w:pPr>
    </w:p>
    <w:p w14:paraId="09E78ACD">
      <w:pPr>
        <w:spacing w:line="360" w:lineRule="auto"/>
        <w:jc w:val="left"/>
        <w:rPr>
          <w:rFonts w:hint="eastAsia" w:ascii="宋体" w:hAnsi="宋体" w:eastAsia="宋体" w:cs="宋体"/>
          <w:b/>
          <w:color w:val="000000"/>
          <w:sz w:val="24"/>
        </w:rPr>
      </w:pPr>
    </w:p>
    <w:p w14:paraId="159E5E15">
      <w:pPr>
        <w:spacing w:line="360" w:lineRule="auto"/>
        <w:jc w:val="left"/>
        <w:rPr>
          <w:rFonts w:hint="eastAsia" w:ascii="宋体" w:hAnsi="宋体" w:cs="宋体"/>
          <w:b/>
          <w:color w:val="000000"/>
          <w:sz w:val="28"/>
          <w:szCs w:val="24"/>
          <w:lang w:val="en-US" w:eastAsia="zh-CN"/>
        </w:rPr>
      </w:pPr>
      <w:r>
        <w:rPr>
          <w:rFonts w:hint="eastAsia" w:ascii="宋体" w:hAnsi="宋体" w:eastAsia="宋体" w:cs="宋体"/>
          <w:b/>
          <w:color w:val="000000"/>
          <w:sz w:val="28"/>
          <w:szCs w:val="24"/>
        </w:rPr>
        <w:t>附件</w:t>
      </w:r>
      <w:r>
        <w:rPr>
          <w:rFonts w:hint="eastAsia" w:ascii="宋体" w:hAnsi="宋体" w:cs="宋体"/>
          <w:b/>
          <w:color w:val="000000"/>
          <w:sz w:val="28"/>
          <w:szCs w:val="24"/>
          <w:lang w:val="en-US" w:eastAsia="zh-CN"/>
        </w:rPr>
        <w:t>4</w:t>
      </w:r>
    </w:p>
    <w:p w14:paraId="5486297B">
      <w:pPr>
        <w:pStyle w:val="16"/>
        <w:rPr>
          <w:rFonts w:hint="eastAsia"/>
          <w:lang w:eastAsia="zh-CN"/>
        </w:rPr>
      </w:pPr>
    </w:p>
    <w:p w14:paraId="409F0FFC">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参加政府采购活动前3年内在经营活动中</w:t>
      </w:r>
      <w:r>
        <w:rPr>
          <w:rFonts w:hint="eastAsia" w:ascii="宋体" w:hAnsi="宋体" w:eastAsia="宋体" w:cs="宋体"/>
          <w:b/>
          <w:color w:val="000000"/>
          <w:sz w:val="28"/>
          <w:szCs w:val="28"/>
          <w:lang w:val="en-US" w:eastAsia="zh-CN"/>
        </w:rPr>
        <w:t>没有</w:t>
      </w:r>
      <w:r>
        <w:rPr>
          <w:rFonts w:hint="eastAsia" w:ascii="宋体" w:hAnsi="宋体" w:eastAsia="宋体" w:cs="宋体"/>
          <w:b/>
          <w:color w:val="000000"/>
          <w:sz w:val="28"/>
          <w:szCs w:val="28"/>
        </w:rPr>
        <w:t>重大违法记录的书面声明</w:t>
      </w:r>
    </w:p>
    <w:p w14:paraId="5AB05639">
      <w:pPr>
        <w:spacing w:line="360" w:lineRule="auto"/>
        <w:jc w:val="left"/>
        <w:rPr>
          <w:rFonts w:hint="eastAsia" w:ascii="宋体" w:hAnsi="宋体" w:eastAsia="宋体" w:cs="宋体"/>
          <w:color w:val="000000"/>
          <w:sz w:val="28"/>
          <w:szCs w:val="28"/>
        </w:rPr>
      </w:pPr>
    </w:p>
    <w:p w14:paraId="6A46155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35EAFE66">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 xml:space="preserve">  （供应商名称）</w:t>
      </w:r>
      <w:r>
        <w:rPr>
          <w:rFonts w:hint="eastAsia" w:ascii="宋体" w:hAnsi="宋体" w:eastAsia="宋体" w:cs="宋体"/>
          <w:color w:val="000000"/>
          <w:sz w:val="28"/>
          <w:szCs w:val="28"/>
        </w:rPr>
        <w:t>参加政府采购活动前3年内，在经营活动中</w:t>
      </w:r>
      <w:r>
        <w:rPr>
          <w:rFonts w:hint="eastAsia" w:ascii="宋体" w:hAnsi="宋体" w:eastAsia="宋体" w:cs="宋体"/>
          <w:color w:val="000000"/>
          <w:sz w:val="28"/>
          <w:szCs w:val="28"/>
          <w:lang w:val="en-US" w:eastAsia="zh-CN"/>
        </w:rPr>
        <w:t>没有</w:t>
      </w:r>
      <w:r>
        <w:rPr>
          <w:rFonts w:hint="eastAsia" w:ascii="宋体" w:hAnsi="宋体" w:eastAsia="宋体" w:cs="宋体"/>
          <w:color w:val="000000"/>
          <w:sz w:val="28"/>
          <w:szCs w:val="28"/>
        </w:rPr>
        <w:t>重大违法记录，特此声明。</w:t>
      </w:r>
    </w:p>
    <w:p w14:paraId="24EF13F6">
      <w:pPr>
        <w:keepNext w:val="0"/>
        <w:keepLines w:val="0"/>
        <w:pageBreakBefore w:val="0"/>
        <w:widowControl w:val="0"/>
        <w:kinsoku/>
        <w:wordWrap/>
        <w:overflowPunct/>
        <w:topLinePunct w:val="0"/>
        <w:autoSpaceDE/>
        <w:autoSpaceDN/>
        <w:bidi w:val="0"/>
        <w:adjustRightInd/>
        <w:snapToGrid/>
        <w:spacing w:line="700" w:lineRule="exact"/>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过程中发现我单位参加政府采购活动前3年内，在经营活动中存在重大违法记录，我单位将无条件地退出本项目的</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活动，并承担因此引起的一切后果。</w:t>
      </w:r>
    </w:p>
    <w:p w14:paraId="1136335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3A24BB0B">
      <w:pPr>
        <w:pStyle w:val="17"/>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sz w:val="28"/>
          <w:szCs w:val="28"/>
        </w:rPr>
      </w:pPr>
    </w:p>
    <w:p w14:paraId="78BF53F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689FF17E">
      <w:pPr>
        <w:pStyle w:val="17"/>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499BABB1">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448BC673">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3E52633E">
      <w:pPr>
        <w:keepNext w:val="0"/>
        <w:keepLines w:val="0"/>
        <w:pageBreakBefore w:val="0"/>
        <w:widowControl w:val="0"/>
        <w:kinsoku/>
        <w:wordWrap/>
        <w:overflowPunct/>
        <w:topLinePunct w:val="0"/>
        <w:autoSpaceDE/>
        <w:autoSpaceDN/>
        <w:bidi w:val="0"/>
        <w:adjustRightInd/>
        <w:snapToGrid/>
        <w:spacing w:line="700" w:lineRule="exact"/>
        <w:ind w:firstLine="562" w:firstLineChars="200"/>
        <w:textAlignment w:val="auto"/>
        <w:rPr>
          <w:rFonts w:ascii="宋体" w:hAnsi="宋体" w:cs="宋体"/>
          <w:b/>
          <w:color w:val="000000"/>
          <w:sz w:val="28"/>
          <w:szCs w:val="28"/>
        </w:rPr>
      </w:pPr>
      <w:r>
        <w:rPr>
          <w:rFonts w:hint="eastAsia" w:ascii="宋体" w:hAnsi="宋体" w:eastAsia="宋体" w:cs="宋体"/>
          <w:b/>
          <w:bCs/>
          <w:color w:val="000000"/>
          <w:sz w:val="28"/>
          <w:szCs w:val="28"/>
        </w:rPr>
        <w:t>日    期：  年  月  日</w:t>
      </w:r>
    </w:p>
    <w:p w14:paraId="03B1DE85">
      <w:pPr>
        <w:spacing w:line="360" w:lineRule="auto"/>
        <w:jc w:val="left"/>
        <w:rPr>
          <w:rFonts w:hint="eastAsia" w:ascii="宋体" w:hAnsi="宋体" w:eastAsia="宋体" w:cs="宋体"/>
          <w:color w:val="000000"/>
          <w:sz w:val="24"/>
        </w:rPr>
      </w:pPr>
    </w:p>
    <w:p w14:paraId="402082FF">
      <w:pPr>
        <w:spacing w:line="360" w:lineRule="auto"/>
        <w:jc w:val="left"/>
        <w:rPr>
          <w:rFonts w:hint="eastAsia" w:ascii="宋体" w:hAnsi="宋体" w:eastAsia="宋体" w:cs="宋体"/>
          <w:color w:val="000000"/>
          <w:sz w:val="24"/>
        </w:rPr>
      </w:pPr>
    </w:p>
    <w:p w14:paraId="56EF3809">
      <w:pPr>
        <w:spacing w:line="360" w:lineRule="auto"/>
        <w:jc w:val="left"/>
        <w:rPr>
          <w:rFonts w:hint="eastAsia" w:ascii="宋体" w:hAnsi="宋体" w:eastAsia="宋体" w:cs="宋体"/>
          <w:color w:val="000000"/>
          <w:sz w:val="24"/>
        </w:rPr>
      </w:pPr>
    </w:p>
    <w:p w14:paraId="68DCE40F">
      <w:pPr>
        <w:spacing w:line="360" w:lineRule="auto"/>
        <w:jc w:val="left"/>
        <w:rPr>
          <w:rFonts w:hint="eastAsia" w:ascii="宋体" w:hAnsi="宋体" w:eastAsia="宋体" w:cs="宋体"/>
          <w:color w:val="000000"/>
          <w:sz w:val="24"/>
        </w:rPr>
      </w:pPr>
    </w:p>
    <w:p w14:paraId="2636827C">
      <w:pPr>
        <w:pStyle w:val="16"/>
        <w:rPr>
          <w:rFonts w:hint="eastAsia"/>
        </w:rPr>
      </w:pPr>
    </w:p>
    <w:p w14:paraId="512F362E">
      <w:pPr>
        <w:spacing w:line="360" w:lineRule="auto"/>
        <w:jc w:val="left"/>
        <w:rPr>
          <w:rFonts w:hint="eastAsia" w:ascii="宋体" w:hAnsi="宋体" w:eastAsia="宋体" w:cs="宋体"/>
          <w:color w:val="000000"/>
          <w:sz w:val="24"/>
        </w:rPr>
      </w:pPr>
    </w:p>
    <w:p w14:paraId="3309D16E">
      <w:pPr>
        <w:spacing w:line="360" w:lineRule="auto"/>
        <w:jc w:val="left"/>
        <w:rPr>
          <w:rFonts w:hint="eastAsia" w:ascii="宋体" w:hAnsi="宋体" w:cs="宋体"/>
          <w:b/>
          <w:color w:val="000000"/>
          <w:sz w:val="28"/>
          <w:szCs w:val="24"/>
          <w:lang w:val="en-US" w:eastAsia="zh-CN"/>
        </w:rPr>
      </w:pPr>
      <w:r>
        <w:rPr>
          <w:rFonts w:hint="eastAsia" w:ascii="宋体" w:hAnsi="宋体" w:eastAsia="宋体" w:cs="宋体"/>
          <w:b/>
          <w:color w:val="000000"/>
          <w:sz w:val="28"/>
          <w:szCs w:val="24"/>
        </w:rPr>
        <w:t>附件</w:t>
      </w:r>
      <w:r>
        <w:rPr>
          <w:rFonts w:hint="eastAsia" w:ascii="宋体" w:hAnsi="宋体" w:cs="宋体"/>
          <w:b/>
          <w:color w:val="000000"/>
          <w:sz w:val="28"/>
          <w:szCs w:val="24"/>
          <w:lang w:val="en-US" w:eastAsia="zh-CN"/>
        </w:rPr>
        <w:t>5</w:t>
      </w:r>
    </w:p>
    <w:p w14:paraId="6D5E6391">
      <w:pPr>
        <w:pStyle w:val="16"/>
        <w:rPr>
          <w:rFonts w:hint="eastAsia"/>
          <w:lang w:eastAsia="zh-CN"/>
        </w:rPr>
      </w:pPr>
    </w:p>
    <w:p w14:paraId="3F0AB277">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非联合体</w:t>
      </w:r>
      <w:r>
        <w:rPr>
          <w:rFonts w:hint="eastAsia" w:ascii="宋体" w:hAnsi="宋体" w:cs="宋体"/>
          <w:b/>
          <w:color w:val="000000"/>
          <w:sz w:val="28"/>
          <w:szCs w:val="28"/>
          <w:lang w:eastAsia="zh-CN"/>
        </w:rPr>
        <w:t>磋商</w:t>
      </w:r>
      <w:r>
        <w:rPr>
          <w:rFonts w:hint="eastAsia" w:ascii="宋体" w:hAnsi="宋体" w:eastAsia="宋体" w:cs="宋体"/>
          <w:b/>
          <w:color w:val="000000"/>
          <w:sz w:val="28"/>
          <w:szCs w:val="28"/>
        </w:rPr>
        <w:t>声明</w:t>
      </w:r>
    </w:p>
    <w:p w14:paraId="2FC63CDD">
      <w:pPr>
        <w:spacing w:line="360" w:lineRule="auto"/>
        <w:jc w:val="left"/>
        <w:rPr>
          <w:rFonts w:hint="eastAsia" w:ascii="宋体" w:hAnsi="宋体" w:eastAsia="宋体" w:cs="宋体"/>
          <w:color w:val="000000"/>
          <w:sz w:val="28"/>
          <w:szCs w:val="28"/>
        </w:rPr>
      </w:pPr>
    </w:p>
    <w:p w14:paraId="2E17AED9">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661BC3F3">
      <w:pPr>
        <w:keepNext w:val="0"/>
        <w:keepLines w:val="0"/>
        <w:pageBreakBefore w:val="0"/>
        <w:kinsoku/>
        <w:wordWrap/>
        <w:overflowPunct/>
        <w:topLinePunct w:val="0"/>
        <w:autoSpaceDE/>
        <w:autoSpaceDN/>
        <w:bidi w:val="0"/>
        <w:adjustRightInd/>
        <w:snapToGrid/>
        <w:spacing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我公司收到贵单位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lang w:eastAsia="zh-CN"/>
        </w:rPr>
        <w:t>项目</w:t>
      </w:r>
      <w:r>
        <w:rPr>
          <w:rFonts w:hint="eastAsia" w:ascii="宋体" w:hAnsi="宋体" w:eastAsia="宋体" w:cs="宋体"/>
          <w:color w:val="000000"/>
          <w:sz w:val="28"/>
          <w:szCs w:val="28"/>
        </w:rPr>
        <w:t>竞争性磋商（项目编号：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）的磋商文件，经详细研究，我们决定参加该项目的磋商活动。为此，我方郑重声明以下内容，并负法律责任。</w:t>
      </w:r>
    </w:p>
    <w:p w14:paraId="5156DF82">
      <w:pPr>
        <w:keepNext w:val="0"/>
        <w:keepLines w:val="0"/>
        <w:pageBreakBefore w:val="0"/>
        <w:kinsoku/>
        <w:wordWrap/>
        <w:overflowPunct/>
        <w:topLinePunct w:val="0"/>
        <w:autoSpaceDE/>
        <w:autoSpaceDN/>
        <w:bidi w:val="0"/>
        <w:adjustRightInd/>
        <w:snapToGrid/>
        <w:spacing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1.本项目我公司以自己的名义参加</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，不存在联合体</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的情况。</w:t>
      </w:r>
    </w:p>
    <w:p w14:paraId="1D942685">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2.我公司愿按《中华人民共和国</w:t>
      </w:r>
      <w:r>
        <w:rPr>
          <w:rFonts w:hint="eastAsia" w:eastAsia="宋体" w:cs="宋体"/>
          <w:color w:val="000000"/>
          <w:sz w:val="28"/>
          <w:szCs w:val="28"/>
          <w:lang w:val="en-US" w:eastAsia="zh-CN"/>
        </w:rPr>
        <w:t>民法典</w:t>
      </w:r>
      <w:r>
        <w:rPr>
          <w:rFonts w:hint="eastAsia" w:ascii="宋体" w:hAnsi="宋体" w:eastAsia="宋体" w:cs="宋体"/>
          <w:color w:val="000000"/>
          <w:sz w:val="28"/>
          <w:szCs w:val="28"/>
        </w:rPr>
        <w:t>》履行自己的全部责任。</w:t>
      </w:r>
    </w:p>
    <w:p w14:paraId="4E9BC074">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7B57C2CB">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6553442C">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5504E78C">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宋体" w:hAnsi="宋体" w:eastAsia="宋体" w:cs="宋体"/>
          <w:color w:val="000000"/>
          <w:sz w:val="28"/>
          <w:szCs w:val="28"/>
        </w:rPr>
      </w:pPr>
    </w:p>
    <w:p w14:paraId="6B311670">
      <w:pPr>
        <w:pStyle w:val="30"/>
        <w:keepNext w:val="0"/>
        <w:keepLines w:val="0"/>
        <w:pageBreakBefore w:val="0"/>
        <w:kinsoku/>
        <w:wordWrap/>
        <w:overflowPunct/>
        <w:topLinePunct w:val="0"/>
        <w:autoSpaceDE/>
        <w:autoSpaceDN/>
        <w:bidi w:val="0"/>
        <w:adjustRightInd/>
        <w:snapToGrid/>
        <w:spacing w:before="0" w:beforeAutospacing="0" w:after="0" w:afterAutospacing="0" w:line="700" w:lineRule="exact"/>
        <w:textAlignment w:val="auto"/>
        <w:rPr>
          <w:rFonts w:hint="eastAsia" w:ascii="宋体" w:hAnsi="宋体" w:eastAsia="宋体" w:cs="宋体"/>
          <w:color w:val="000000"/>
          <w:sz w:val="28"/>
          <w:szCs w:val="28"/>
        </w:rPr>
      </w:pPr>
    </w:p>
    <w:bookmarkEnd w:id="342"/>
    <w:p w14:paraId="35C40ED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5908715C">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08C0A23C">
      <w:pPr>
        <w:spacing w:line="360" w:lineRule="auto"/>
        <w:ind w:firstLine="562" w:firstLineChars="200"/>
        <w:rPr>
          <w:rFonts w:ascii="宋体" w:hAnsi="宋体" w:cs="宋体"/>
          <w:bCs/>
          <w:sz w:val="28"/>
          <w:szCs w:val="28"/>
        </w:rPr>
      </w:pPr>
      <w:r>
        <w:rPr>
          <w:rFonts w:hint="eastAsia" w:ascii="宋体" w:hAnsi="宋体" w:eastAsia="宋体" w:cs="宋体"/>
          <w:b/>
          <w:bCs/>
          <w:color w:val="000000"/>
          <w:sz w:val="28"/>
          <w:szCs w:val="28"/>
        </w:rPr>
        <w:t>日    期：  年  月  日</w:t>
      </w:r>
    </w:p>
    <w:p w14:paraId="38FFD537">
      <w:pPr>
        <w:spacing w:line="360" w:lineRule="auto"/>
        <w:ind w:firstLine="562" w:firstLineChars="200"/>
        <w:rPr>
          <w:rFonts w:ascii="宋体" w:hAnsi="宋体" w:cs="宋体"/>
          <w:b/>
          <w:color w:val="000000"/>
          <w:sz w:val="28"/>
          <w:szCs w:val="28"/>
        </w:rPr>
      </w:pPr>
    </w:p>
    <w:p w14:paraId="364B5C20">
      <w:pPr>
        <w:spacing w:line="360" w:lineRule="auto"/>
        <w:rPr>
          <w:rFonts w:ascii="宋体" w:hAnsi="宋体" w:cs="宋体"/>
          <w:color w:val="000000"/>
          <w:sz w:val="28"/>
          <w:szCs w:val="28"/>
        </w:rPr>
      </w:pPr>
    </w:p>
    <w:bookmarkEnd w:id="343"/>
    <w:bookmarkEnd w:id="344"/>
    <w:bookmarkEnd w:id="345"/>
    <w:bookmarkEnd w:id="346"/>
    <w:bookmarkEnd w:id="347"/>
    <w:bookmarkEnd w:id="348"/>
    <w:bookmarkEnd w:id="349"/>
    <w:p w14:paraId="7BA6883D">
      <w:pPr>
        <w:pStyle w:val="17"/>
        <w:jc w:val="left"/>
        <w:rPr>
          <w:rFonts w:hint="eastAsia" w:ascii="宋体" w:hAnsi="宋体" w:eastAsia="宋体" w:cs="宋体"/>
          <w:b/>
          <w:color w:val="000000"/>
          <w:sz w:val="24"/>
          <w:lang w:val="en-US" w:eastAsia="zh-CN"/>
        </w:rPr>
      </w:pPr>
      <w:bookmarkStart w:id="350" w:name="_Toc500323121"/>
      <w:bookmarkStart w:id="351" w:name="_Toc10352"/>
      <w:r>
        <w:rPr>
          <w:rFonts w:ascii="宋体" w:hAnsi="宋体" w:cs="宋体"/>
          <w:color w:val="000000"/>
          <w:sz w:val="28"/>
          <w:szCs w:val="28"/>
        </w:rPr>
        <w:br w:type="page"/>
      </w:r>
      <w:r>
        <w:rPr>
          <w:rFonts w:hint="eastAsia" w:ascii="宋体" w:hAnsi="宋体" w:eastAsia="宋体" w:cs="宋体"/>
          <w:b/>
          <w:color w:val="000000"/>
          <w:sz w:val="28"/>
          <w:szCs w:val="28"/>
        </w:rPr>
        <w:t>附件</w:t>
      </w:r>
      <w:r>
        <w:rPr>
          <w:rFonts w:hint="eastAsia" w:ascii="宋体" w:hAnsi="宋体" w:eastAsia="宋体" w:cs="宋体"/>
          <w:b/>
          <w:color w:val="000000"/>
          <w:sz w:val="28"/>
          <w:szCs w:val="28"/>
          <w:lang w:val="en-US" w:eastAsia="zh-CN"/>
        </w:rPr>
        <w:t>6</w:t>
      </w:r>
    </w:p>
    <w:p w14:paraId="14C5D9D6">
      <w:pPr>
        <w:rPr>
          <w:rFonts w:hint="eastAsia" w:ascii="宋体" w:hAnsi="宋体" w:eastAsia="宋体" w:cs="宋体"/>
          <w:b/>
          <w:color w:val="000000"/>
          <w:sz w:val="24"/>
          <w:lang w:val="en-US" w:eastAsia="zh-CN"/>
        </w:rPr>
      </w:pPr>
    </w:p>
    <w:p w14:paraId="1AB2C2FE">
      <w:pPr>
        <w:jc w:val="center"/>
        <w:rPr>
          <w:rFonts w:hint="eastAsia"/>
          <w:b/>
          <w:bCs/>
          <w:sz w:val="28"/>
          <w:szCs w:val="28"/>
        </w:rPr>
      </w:pPr>
      <w:r>
        <w:rPr>
          <w:rFonts w:hint="eastAsia"/>
          <w:b/>
          <w:bCs/>
          <w:sz w:val="28"/>
          <w:szCs w:val="28"/>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0A76065C">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762677E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6E0ED26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14:paraId="428214F5">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b/>
          <w:bCs/>
          <w:color w:val="000000"/>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19BA9D3B">
      <w:pPr>
        <w:keepNext w:val="0"/>
        <w:keepLines w:val="0"/>
        <w:pageBreakBefore w:val="0"/>
        <w:widowControl w:val="0"/>
        <w:kinsoku/>
        <w:wordWrap/>
        <w:overflowPunct/>
        <w:topLinePunct w:val="0"/>
        <w:autoSpaceDE/>
        <w:autoSpaceDN/>
        <w:bidi w:val="0"/>
        <w:adjustRightInd/>
        <w:snapToGrid/>
        <w:spacing w:line="480" w:lineRule="auto"/>
        <w:ind w:firstLine="562" w:firstLineChars="200"/>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lang w:val="en-US" w:eastAsia="zh-CN"/>
        </w:rPr>
        <w:t>或</w:t>
      </w: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rPr>
        <w:t>（签字或</w:t>
      </w:r>
      <w:r>
        <w:rPr>
          <w:rFonts w:hint="eastAsia" w:ascii="宋体" w:hAnsi="宋体" w:eastAsia="宋体" w:cs="宋体"/>
          <w:b/>
          <w:bCs/>
          <w:color w:val="000000"/>
          <w:sz w:val="28"/>
          <w:szCs w:val="28"/>
          <w:lang w:val="en-US" w:eastAsia="zh-CN"/>
        </w:rPr>
        <w:t>盖章</w:t>
      </w:r>
      <w:r>
        <w:rPr>
          <w:rFonts w:hint="eastAsia" w:ascii="宋体" w:hAnsi="宋体" w:eastAsia="宋体" w:cs="宋体"/>
          <w:b/>
          <w:bCs/>
          <w:color w:val="000000"/>
          <w:sz w:val="28"/>
          <w:szCs w:val="28"/>
        </w:rPr>
        <w:t>）</w:t>
      </w:r>
    </w:p>
    <w:p w14:paraId="60478893">
      <w:pPr>
        <w:spacing w:line="360" w:lineRule="auto"/>
        <w:ind w:firstLine="562" w:firstLineChars="200"/>
        <w:jc w:val="left"/>
        <w:rPr>
          <w:rFonts w:hint="eastAsia" w:ascii="宋体" w:hAnsi="宋体" w:cs="宋体"/>
          <w:b/>
          <w:color w:val="000000"/>
          <w:sz w:val="28"/>
          <w:szCs w:val="28"/>
          <w:lang w:val="en-US" w:eastAsia="zh-CN"/>
        </w:rPr>
      </w:pPr>
      <w:r>
        <w:rPr>
          <w:rFonts w:hint="eastAsia" w:ascii="宋体" w:hAnsi="宋体" w:eastAsia="宋体" w:cs="宋体"/>
          <w:b/>
          <w:bCs/>
          <w:color w:val="000000"/>
          <w:sz w:val="28"/>
          <w:szCs w:val="28"/>
        </w:rPr>
        <w:t>日    期：  年  月  日</w:t>
      </w:r>
    </w:p>
    <w:p w14:paraId="1632DA07">
      <w:pPr>
        <w:pStyle w:val="2"/>
        <w:rPr>
          <w:rFonts w:hint="eastAsia"/>
          <w:lang w:eastAsia="zh-CN"/>
        </w:rPr>
      </w:pPr>
    </w:p>
    <w:p w14:paraId="388BD5CD">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4A8D3E91">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2CF9DCA5">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3B347EE7">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6E6F542F">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112588D4">
      <w:pPr>
        <w:keepNext w:val="0"/>
        <w:keepLines w:val="0"/>
        <w:pageBreakBefore w:val="0"/>
        <w:widowControl w:val="0"/>
        <w:kinsoku/>
        <w:wordWrap/>
        <w:overflowPunct w:val="0"/>
        <w:topLinePunct w:val="0"/>
        <w:autoSpaceDE/>
        <w:autoSpaceDN/>
        <w:bidi w:val="0"/>
        <w:adjustRightInd/>
        <w:snapToGrid/>
        <w:spacing w:line="480" w:lineRule="auto"/>
        <w:jc w:val="center"/>
        <w:textAlignment w:val="auto"/>
        <w:rPr>
          <w:rFonts w:hint="eastAsia" w:ascii="宋体" w:hAnsi="宋体"/>
          <w:b/>
          <w:bCs/>
          <w:color w:val="000000" w:themeColor="text1"/>
          <w:sz w:val="28"/>
          <w:szCs w:val="28"/>
          <w14:textFill>
            <w14:solidFill>
              <w14:schemeClr w14:val="tx1"/>
            </w14:solidFill>
          </w14:textFill>
        </w:rPr>
      </w:pPr>
    </w:p>
    <w:p w14:paraId="5D5161B7">
      <w:pPr>
        <w:spacing w:line="360" w:lineRule="auto"/>
        <w:jc w:val="left"/>
        <w:rPr>
          <w:rFonts w:ascii="宋体" w:hAnsi="宋体" w:cs="宋体"/>
          <w:b/>
          <w:color w:val="000000"/>
          <w:sz w:val="28"/>
          <w:szCs w:val="28"/>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57A8CEBB">
      <w:pPr>
        <w:spacing w:line="360" w:lineRule="atLeast"/>
        <w:jc w:val="both"/>
        <w:rPr>
          <w:rFonts w:hint="eastAsia" w:ascii="宋体" w:hAnsi="宋体" w:cs="宋体"/>
          <w:b/>
          <w:color w:val="00000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7</w:t>
      </w:r>
    </w:p>
    <w:p w14:paraId="477EBCA7">
      <w:pPr>
        <w:spacing w:line="360" w:lineRule="atLeast"/>
        <w:jc w:val="center"/>
        <w:rPr>
          <w:rFonts w:hint="eastAsia" w:ascii="宋体" w:hAnsi="宋体" w:eastAsia="宋体" w:cs="Times New Roman"/>
          <w:b/>
          <w:sz w:val="32"/>
          <w:szCs w:val="32"/>
          <w:lang w:val="en-US" w:eastAsia="zh-CN"/>
        </w:rPr>
      </w:pPr>
    </w:p>
    <w:p w14:paraId="2F7785C7">
      <w:pPr>
        <w:spacing w:line="360" w:lineRule="atLeast"/>
        <w:jc w:val="center"/>
        <w:rPr>
          <w:rFonts w:hint="eastAsia" w:ascii="宋体" w:hAnsi="宋体" w:eastAsia="宋体" w:cs="Times New Roman"/>
          <w:b/>
          <w:sz w:val="32"/>
          <w:szCs w:val="32"/>
          <w:lang w:val="en-US" w:eastAsia="zh-CN"/>
        </w:rPr>
      </w:pPr>
    </w:p>
    <w:p w14:paraId="4170ED2E">
      <w:pPr>
        <w:spacing w:line="360" w:lineRule="atLeast"/>
        <w:jc w:val="center"/>
        <w:rPr>
          <w:rFonts w:hint="eastAsia" w:ascii="宋体" w:hAnsi="宋体" w:eastAsia="宋体" w:cs="Times New Roman"/>
          <w:b/>
          <w:sz w:val="32"/>
          <w:szCs w:val="32"/>
          <w:lang w:val="en-US" w:eastAsia="zh-CN"/>
        </w:rPr>
      </w:pPr>
    </w:p>
    <w:p w14:paraId="20DCB62B">
      <w:pPr>
        <w:spacing w:line="360" w:lineRule="atLeast"/>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承诺函</w:t>
      </w:r>
    </w:p>
    <w:p w14:paraId="2944E0AC">
      <w:pPr>
        <w:pStyle w:val="17"/>
        <w:rPr>
          <w:rFonts w:hint="eastAsia"/>
          <w:lang w:val="en-US" w:eastAsia="zh-CN"/>
        </w:rPr>
      </w:pPr>
    </w:p>
    <w:p w14:paraId="516E269B">
      <w:pPr>
        <w:rPr>
          <w:rFonts w:hint="eastAsia"/>
          <w:lang w:val="en-US" w:eastAsia="zh-CN"/>
        </w:rPr>
      </w:pPr>
    </w:p>
    <w:p w14:paraId="005417CE">
      <w:pPr>
        <w:spacing w:line="360" w:lineRule="auto"/>
        <w:ind w:firstLine="980" w:firstLineChars="3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我公司承诺，我公司财务状况、依法缴纳税收和社会保障资金良好。</w:t>
      </w:r>
    </w:p>
    <w:p w14:paraId="29A3BEEE">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如有隐瞒实情，愿承担一切责任及后果。</w:t>
      </w:r>
    </w:p>
    <w:p w14:paraId="61517777">
      <w:pPr>
        <w:spacing w:line="360" w:lineRule="auto"/>
        <w:ind w:firstLine="420" w:firstLineChars="150"/>
        <w:rPr>
          <w:rFonts w:hint="eastAsia" w:ascii="宋体" w:hAnsi="宋体" w:eastAsia="宋体" w:cs="Times New Roman"/>
          <w:sz w:val="28"/>
          <w:szCs w:val="28"/>
          <w:lang w:val="en-US" w:eastAsia="zh-CN"/>
        </w:rPr>
      </w:pPr>
    </w:p>
    <w:p w14:paraId="44A9F4A3">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承诺单位：（盖章）</w:t>
      </w:r>
    </w:p>
    <w:p w14:paraId="344FE7A9">
      <w:pPr>
        <w:spacing w:line="360" w:lineRule="auto"/>
        <w:ind w:firstLine="420" w:firstLineChars="150"/>
        <w:rPr>
          <w:rFonts w:hint="eastAsia" w:ascii="宋体" w:hAnsi="宋体" w:eastAsia="宋体" w:cs="Times New Roman"/>
          <w:sz w:val="28"/>
          <w:szCs w:val="28"/>
          <w:lang w:val="en-US" w:eastAsia="zh-CN"/>
        </w:rPr>
      </w:pPr>
    </w:p>
    <w:p w14:paraId="7F2FB834">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法定代表人或全权代表：（签字或盖章）</w:t>
      </w:r>
    </w:p>
    <w:p w14:paraId="07860053">
      <w:pPr>
        <w:spacing w:line="360" w:lineRule="auto"/>
        <w:ind w:firstLine="420" w:firstLineChars="150"/>
        <w:rPr>
          <w:rFonts w:hint="eastAsia" w:ascii="宋体" w:hAnsi="宋体" w:eastAsia="宋体" w:cs="Times New Roman"/>
          <w:sz w:val="28"/>
          <w:szCs w:val="28"/>
          <w:lang w:val="en-US" w:eastAsia="zh-CN"/>
        </w:rPr>
      </w:pPr>
    </w:p>
    <w:p w14:paraId="1C1805DF">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地址：                   </w:t>
      </w:r>
    </w:p>
    <w:p w14:paraId="74B19B6E">
      <w:pPr>
        <w:spacing w:line="360" w:lineRule="auto"/>
        <w:ind w:firstLine="420" w:firstLineChars="150"/>
        <w:rPr>
          <w:rFonts w:hint="eastAsia" w:ascii="宋体" w:hAnsi="宋体" w:eastAsia="宋体" w:cs="Times New Roman"/>
          <w:sz w:val="28"/>
          <w:szCs w:val="28"/>
          <w:lang w:val="en-US" w:eastAsia="zh-CN"/>
        </w:rPr>
      </w:pPr>
    </w:p>
    <w:p w14:paraId="1D539504">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邮编：</w:t>
      </w:r>
    </w:p>
    <w:p w14:paraId="04B7DD14">
      <w:pPr>
        <w:spacing w:line="360" w:lineRule="auto"/>
        <w:ind w:firstLine="420" w:firstLineChars="150"/>
        <w:rPr>
          <w:rFonts w:hint="eastAsia" w:ascii="宋体" w:hAnsi="宋体" w:eastAsia="宋体" w:cs="Times New Roman"/>
          <w:sz w:val="28"/>
          <w:szCs w:val="28"/>
          <w:lang w:val="en-US" w:eastAsia="zh-CN"/>
        </w:rPr>
      </w:pPr>
    </w:p>
    <w:p w14:paraId="096F38A3">
      <w:pPr>
        <w:spacing w:line="360" w:lineRule="auto"/>
        <w:ind w:firstLine="420" w:firstLineChars="15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电话：</w:t>
      </w:r>
    </w:p>
    <w:p w14:paraId="4A9F04B2">
      <w:pPr>
        <w:pStyle w:val="17"/>
        <w:rPr>
          <w:rFonts w:hint="eastAsia"/>
          <w:lang w:val="en-US" w:eastAsia="zh-CN"/>
        </w:rPr>
      </w:pPr>
    </w:p>
    <w:p w14:paraId="3398BC56">
      <w:pPr>
        <w:pStyle w:val="17"/>
        <w:rPr>
          <w:rFonts w:hint="eastAsia"/>
          <w:lang w:val="en-US" w:eastAsia="zh-CN"/>
        </w:rPr>
      </w:pPr>
    </w:p>
    <w:p w14:paraId="6AC524A1">
      <w:pPr>
        <w:spacing w:line="360" w:lineRule="auto"/>
        <w:jc w:val="left"/>
        <w:rPr>
          <w:rFonts w:hint="eastAsia" w:ascii="宋体" w:hAnsi="宋体" w:eastAsia="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Times New Roman"/>
          <w:sz w:val="28"/>
          <w:szCs w:val="28"/>
          <w:lang w:val="en-US" w:eastAsia="zh-CN"/>
        </w:rPr>
        <w:t xml:space="preserve">                                          年  月  日</w:t>
      </w:r>
    </w:p>
    <w:p w14:paraId="52E0DE1F">
      <w:pPr>
        <w:spacing w:line="360" w:lineRule="auto"/>
        <w:jc w:val="left"/>
        <w:rPr>
          <w:rFonts w:hint="eastAsia" w:ascii="宋体" w:hAnsi="宋体" w:eastAsia="宋体" w:cs="宋体"/>
          <w:b/>
          <w:color w:val="000000"/>
          <w:sz w:val="28"/>
          <w:szCs w:val="28"/>
          <w:lang w:val="en-US" w:eastAsia="zh-CN"/>
        </w:rPr>
      </w:pPr>
      <w:r>
        <w:rPr>
          <w:rFonts w:ascii="宋体" w:hAnsi="宋体" w:cs="宋体"/>
          <w:b/>
          <w:color w:val="000000"/>
          <w:sz w:val="28"/>
          <w:szCs w:val="28"/>
        </w:rPr>
        <w:t>附件</w:t>
      </w:r>
      <w:bookmarkEnd w:id="350"/>
      <w:bookmarkEnd w:id="351"/>
      <w:r>
        <w:rPr>
          <w:rFonts w:hint="eastAsia" w:ascii="宋体" w:hAnsi="宋体" w:cs="宋体"/>
          <w:b/>
          <w:color w:val="000000"/>
          <w:sz w:val="28"/>
          <w:szCs w:val="28"/>
          <w:lang w:val="en-US" w:eastAsia="zh-CN"/>
        </w:rPr>
        <w:t>8</w:t>
      </w:r>
    </w:p>
    <w:p w14:paraId="09ACE2DB">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中小企业声明函（工程）</w:t>
      </w:r>
    </w:p>
    <w:p w14:paraId="2FA6A57B">
      <w:pPr>
        <w:pStyle w:val="17"/>
        <w:spacing w:before="5"/>
        <w:rPr>
          <w:rFonts w:ascii="宋体" w:hAnsi="宋体" w:cs="宋体"/>
          <w:b/>
          <w:color w:val="auto"/>
          <w:sz w:val="24"/>
          <w:highlight w:val="none"/>
        </w:rPr>
      </w:pPr>
    </w:p>
    <w:p w14:paraId="5CB1502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cs="宋体"/>
          <w:color w:val="auto"/>
          <w:sz w:val="24"/>
          <w:szCs w:val="24"/>
          <w:highlight w:val="none"/>
          <w:lang w:val="en-US" w:eastAsia="zh-CN"/>
        </w:rPr>
        <w:t>承建</w:t>
      </w:r>
      <w:r>
        <w:rPr>
          <w:rFonts w:hint="eastAsia" w:ascii="宋体" w:hAnsi="宋体" w:eastAsia="宋体" w:cs="宋体"/>
          <w:color w:val="auto"/>
          <w:sz w:val="24"/>
          <w:szCs w:val="24"/>
          <w:highlight w:val="none"/>
        </w:rPr>
        <w:t>。相关企业（含联合体中的中小企业、签订分包意向协议的中小企业）的具体情况如下：</w:t>
      </w:r>
    </w:p>
    <w:p w14:paraId="7847DE7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3218DE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04BC9E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D8A655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FC953D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A7E0AA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17316AF">
      <w:pPr>
        <w:spacing w:line="480" w:lineRule="auto"/>
        <w:ind w:firstLine="5520" w:firstLineChars="2300"/>
        <w:rPr>
          <w:rFonts w:hint="eastAsia" w:ascii="宋体" w:hAnsi="宋体" w:eastAsia="宋体" w:cs="宋体"/>
          <w:color w:val="auto"/>
          <w:sz w:val="24"/>
          <w:szCs w:val="24"/>
          <w:highlight w:val="none"/>
        </w:rPr>
      </w:pPr>
    </w:p>
    <w:p w14:paraId="3CA7B4C3">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FCB2C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3EE3AAB6">
      <w:pPr>
        <w:pStyle w:val="4"/>
        <w:bidi w:val="0"/>
        <w:jc w:val="center"/>
        <w:outlineLvl w:val="0"/>
        <w:rPr>
          <w:rFonts w:hint="eastAsia"/>
          <w:sz w:val="28"/>
          <w:szCs w:val="21"/>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6EC36A37">
      <w:pPr>
        <w:pStyle w:val="4"/>
        <w:bidi w:val="0"/>
        <w:jc w:val="center"/>
        <w:outlineLvl w:val="0"/>
        <w:rPr>
          <w:rFonts w:hint="eastAsia"/>
          <w:sz w:val="28"/>
          <w:szCs w:val="21"/>
        </w:rPr>
      </w:pPr>
      <w:r>
        <w:rPr>
          <w:rFonts w:hint="eastAsia"/>
          <w:sz w:val="28"/>
          <w:szCs w:val="21"/>
          <w:lang w:val="en-US" w:eastAsia="zh-CN"/>
        </w:rPr>
        <w:t>二</w:t>
      </w:r>
      <w:r>
        <w:rPr>
          <w:rFonts w:hint="eastAsia"/>
          <w:sz w:val="28"/>
          <w:szCs w:val="21"/>
        </w:rPr>
        <w:t>、</w:t>
      </w:r>
      <w:r>
        <w:rPr>
          <w:rFonts w:hint="eastAsia"/>
          <w:sz w:val="28"/>
          <w:szCs w:val="21"/>
          <w:lang w:eastAsia="zh-CN"/>
        </w:rPr>
        <w:t>响应</w:t>
      </w:r>
      <w:r>
        <w:rPr>
          <w:rFonts w:hint="eastAsia"/>
          <w:sz w:val="28"/>
          <w:szCs w:val="21"/>
        </w:rPr>
        <w:t>函及</w:t>
      </w:r>
      <w:r>
        <w:rPr>
          <w:rFonts w:hint="eastAsia"/>
          <w:sz w:val="28"/>
          <w:szCs w:val="21"/>
          <w:lang w:eastAsia="zh-CN"/>
        </w:rPr>
        <w:t>响应</w:t>
      </w:r>
      <w:r>
        <w:rPr>
          <w:rFonts w:hint="eastAsia"/>
          <w:sz w:val="28"/>
          <w:szCs w:val="21"/>
        </w:rPr>
        <w:t>函附录</w:t>
      </w:r>
      <w:bookmarkEnd w:id="326"/>
      <w:bookmarkEnd w:id="327"/>
      <w:bookmarkEnd w:id="328"/>
      <w:bookmarkEnd w:id="329"/>
      <w:bookmarkEnd w:id="330"/>
      <w:bookmarkEnd w:id="331"/>
      <w:bookmarkEnd w:id="332"/>
      <w:bookmarkEnd w:id="333"/>
    </w:p>
    <w:p w14:paraId="58981D15">
      <w:pPr>
        <w:overflowPunct w:val="0"/>
        <w:spacing w:line="360" w:lineRule="auto"/>
        <w:jc w:val="center"/>
        <w:rPr>
          <w:rFonts w:hint="eastAsia"/>
        </w:rPr>
      </w:pPr>
      <w:r>
        <w:rPr>
          <w:rFonts w:hint="eastAsia" w:ascii="宋体" w:hAnsi="宋体" w:eastAsia="宋体" w:cs="宋体"/>
          <w:b/>
          <w:color w:val="000000"/>
          <w:sz w:val="24"/>
        </w:rPr>
        <w:t>（一）</w:t>
      </w:r>
      <w:r>
        <w:rPr>
          <w:rFonts w:hint="eastAsia" w:ascii="宋体" w:hAnsi="宋体" w:eastAsia="宋体" w:cs="宋体"/>
          <w:b/>
          <w:color w:val="000000"/>
          <w:sz w:val="24"/>
          <w:lang w:eastAsia="zh-CN"/>
        </w:rPr>
        <w:t>响应</w:t>
      </w:r>
      <w:r>
        <w:rPr>
          <w:rFonts w:hint="eastAsia" w:ascii="宋体" w:hAnsi="宋体" w:eastAsia="宋体" w:cs="宋体"/>
          <w:b/>
          <w:color w:val="000000"/>
          <w:sz w:val="24"/>
        </w:rPr>
        <w:t>函</w:t>
      </w:r>
    </w:p>
    <w:p w14:paraId="5025F21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致：</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w:t>
      </w:r>
      <w:r>
        <w:rPr>
          <w:rFonts w:hint="eastAsia" w:ascii="宋体" w:hAnsi="宋体" w:eastAsia="宋体" w:cs="宋体"/>
          <w:color w:val="000000"/>
          <w:spacing w:val="0"/>
          <w:sz w:val="28"/>
          <w:szCs w:val="28"/>
          <w:lang w:eastAsia="zh-CN"/>
        </w:rPr>
        <w:t>采购人</w:t>
      </w:r>
      <w:r>
        <w:rPr>
          <w:rFonts w:hint="eastAsia" w:ascii="宋体" w:hAnsi="宋体" w:eastAsia="宋体" w:cs="宋体"/>
          <w:color w:val="000000"/>
          <w:spacing w:val="0"/>
          <w:sz w:val="28"/>
          <w:szCs w:val="28"/>
        </w:rPr>
        <w:t>名称）</w:t>
      </w:r>
    </w:p>
    <w:p w14:paraId="4E76142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在充分研究</w:t>
      </w:r>
      <w:r>
        <w:rPr>
          <w:rFonts w:hint="eastAsia" w:ascii="宋体" w:hAnsi="宋体" w:eastAsia="宋体" w:cs="宋体"/>
          <w:color w:val="000000"/>
          <w:spacing w:val="0"/>
          <w:sz w:val="28"/>
          <w:szCs w:val="28"/>
          <w:u w:val="single"/>
        </w:rPr>
        <w:t xml:space="preserve">  （项目名称）</w:t>
      </w:r>
      <w:r>
        <w:rPr>
          <w:rFonts w:hint="eastAsia" w:ascii="宋体" w:hAnsi="宋体" w:eastAsia="宋体" w:cs="宋体"/>
          <w:color w:val="000000"/>
          <w:spacing w:val="0"/>
          <w:sz w:val="28"/>
          <w:szCs w:val="28"/>
        </w:rPr>
        <w:t>（以下简称“本工程”）招标文件的全部内容后，我方兹以：</w:t>
      </w:r>
    </w:p>
    <w:p w14:paraId="663DE3AC">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人民币（大写）：</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元</w:t>
      </w:r>
    </w:p>
    <w:p w14:paraId="4F0E1E85">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RMB￥：</w:t>
      </w:r>
      <w:r>
        <w:rPr>
          <w:rFonts w:hint="eastAsia" w:ascii="宋体" w:hAnsi="宋体" w:eastAsia="宋体" w:cs="宋体"/>
          <w:color w:val="000000"/>
          <w:spacing w:val="0"/>
          <w:sz w:val="28"/>
          <w:szCs w:val="28"/>
          <w:u w:val="single"/>
        </w:rPr>
        <w:t xml:space="preserve">       </w:t>
      </w:r>
      <w:r>
        <w:rPr>
          <w:rFonts w:hint="eastAsia" w:ascii="宋体" w:hAnsi="宋体" w:cs="宋体"/>
          <w:color w:val="000000"/>
          <w:spacing w:val="0"/>
          <w:sz w:val="28"/>
          <w:szCs w:val="28"/>
          <w:u w:val="single"/>
          <w:lang w:val="en-US" w:eastAsia="zh-CN"/>
        </w:rPr>
        <w:t xml:space="preserve">   </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元的</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价格和按合同约定有权得到的其它金额，并严格按照合同约定，施工、竣工和交付本工程并维修其中的任何缺陷。</w:t>
      </w:r>
    </w:p>
    <w:p w14:paraId="0D66C651">
      <w:pPr>
        <w:keepNext w:val="0"/>
        <w:keepLines w:val="0"/>
        <w:pageBreakBefore w:val="0"/>
        <w:widowControl w:val="0"/>
        <w:kinsoku/>
        <w:wordWrap/>
        <w:overflowPunct w:val="0"/>
        <w:topLinePunct w:val="0"/>
        <w:autoSpaceDE/>
        <w:autoSpaceDN/>
        <w:bidi w:val="0"/>
        <w:adjustRightInd/>
        <w:snapToGrid/>
        <w:spacing w:line="600" w:lineRule="exact"/>
        <w:ind w:left="279" w:leftChars="133" w:firstLine="280" w:firstLineChars="1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如果我方</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，我方保证在</w:t>
      </w:r>
      <w:r>
        <w:rPr>
          <w:rFonts w:hint="eastAsia" w:ascii="宋体" w:hAnsi="宋体" w:eastAsia="宋体" w:cs="宋体"/>
          <w:color w:val="000000"/>
          <w:spacing w:val="0"/>
          <w:sz w:val="28"/>
          <w:szCs w:val="28"/>
          <w:u w:val="single"/>
        </w:rPr>
        <w:t>按照合同约定的开工日期</w:t>
      </w:r>
      <w:r>
        <w:rPr>
          <w:rFonts w:hint="eastAsia" w:ascii="宋体" w:hAnsi="宋体" w:eastAsia="宋体" w:cs="宋体"/>
          <w:color w:val="000000"/>
          <w:spacing w:val="0"/>
          <w:sz w:val="28"/>
          <w:szCs w:val="28"/>
        </w:rPr>
        <w:t>开始本工程，</w:t>
      </w:r>
      <w:r>
        <w:rPr>
          <w:rFonts w:hint="eastAsia" w:ascii="宋体" w:hAnsi="宋体" w:eastAsia="宋体" w:cs="宋体"/>
          <w:color w:val="000000"/>
          <w:spacing w:val="0"/>
          <w:sz w:val="28"/>
          <w:szCs w:val="28"/>
          <w:u w:val="single"/>
        </w:rPr>
        <w:t xml:space="preserve"> </w:t>
      </w:r>
      <w:r>
        <w:rPr>
          <w:rFonts w:hint="eastAsia" w:ascii="宋体" w:hAnsi="宋体" w:cs="宋体"/>
          <w:color w:val="000000"/>
          <w:spacing w:val="0"/>
          <w:sz w:val="28"/>
          <w:szCs w:val="28"/>
          <w:u w:val="single"/>
          <w:lang w:val="en-US" w:eastAsia="zh-CN"/>
        </w:rPr>
        <w:t xml:space="preserve"> </w:t>
      </w:r>
      <w:r>
        <w:rPr>
          <w:rFonts w:hint="eastAsia" w:ascii="宋体" w:hAnsi="宋体" w:cs="宋体"/>
          <w:color w:val="000000"/>
          <w:spacing w:val="0"/>
          <w:sz w:val="28"/>
          <w:szCs w:val="28"/>
          <w:lang w:val="en-US" w:eastAsia="zh-CN"/>
        </w:rPr>
        <w:t>天</w:t>
      </w:r>
      <w:r>
        <w:rPr>
          <w:rFonts w:hint="eastAsia" w:ascii="宋体" w:hAnsi="宋体" w:eastAsia="宋体" w:cs="宋体"/>
          <w:color w:val="000000"/>
          <w:spacing w:val="0"/>
          <w:sz w:val="28"/>
          <w:szCs w:val="28"/>
        </w:rPr>
        <w:t>内竣工，</w:t>
      </w:r>
      <w:r>
        <w:rPr>
          <w:rFonts w:hint="eastAsia" w:ascii="宋体" w:hAnsi="宋体" w:eastAsia="宋体" w:cs="宋体"/>
          <w:color w:val="000000"/>
          <w:spacing w:val="0"/>
          <w:sz w:val="28"/>
          <w:szCs w:val="28"/>
          <w:lang w:val="en-US" w:eastAsia="zh-CN"/>
        </w:rPr>
        <w:t>质保期</w:t>
      </w:r>
      <w:r>
        <w:rPr>
          <w:rFonts w:hint="eastAsia" w:ascii="宋体" w:hAnsi="宋体" w:eastAsia="宋体" w:cs="宋体"/>
          <w:color w:val="000000"/>
          <w:spacing w:val="0"/>
          <w:sz w:val="28"/>
          <w:szCs w:val="28"/>
          <w:u w:val="single"/>
          <w:lang w:val="en-US" w:eastAsia="zh-CN"/>
        </w:rPr>
        <w:t xml:space="preserve">        </w:t>
      </w:r>
      <w:r>
        <w:rPr>
          <w:rFonts w:hint="eastAsia" w:ascii="宋体" w:hAnsi="宋体" w:eastAsia="宋体" w:cs="宋体"/>
          <w:color w:val="000000"/>
          <w:spacing w:val="0"/>
          <w:sz w:val="28"/>
          <w:szCs w:val="28"/>
        </w:rPr>
        <w:t>并确保工程质量达到</w:t>
      </w:r>
      <w:r>
        <w:rPr>
          <w:rFonts w:hint="eastAsia" w:ascii="宋体" w:hAnsi="宋体" w:eastAsia="宋体" w:cs="宋体"/>
          <w:color w:val="000000"/>
          <w:spacing w:val="0"/>
          <w:sz w:val="28"/>
          <w:szCs w:val="28"/>
          <w:u w:val="single"/>
        </w:rPr>
        <w:t xml:space="preserve">  合格  </w:t>
      </w:r>
      <w:r>
        <w:rPr>
          <w:rFonts w:hint="eastAsia" w:ascii="宋体" w:hAnsi="宋体" w:eastAsia="宋体" w:cs="宋体"/>
          <w:color w:val="000000"/>
          <w:spacing w:val="0"/>
          <w:sz w:val="28"/>
          <w:szCs w:val="28"/>
        </w:rPr>
        <w:t>标准。我方同意本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函在</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文件规定的提交</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文件截止时间后，在</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文件规定的</w:t>
      </w:r>
      <w:r>
        <w:rPr>
          <w:rFonts w:hint="eastAsia" w:ascii="宋体" w:hAnsi="宋体" w:cs="宋体"/>
          <w:color w:val="000000"/>
          <w:spacing w:val="0"/>
          <w:sz w:val="28"/>
          <w:szCs w:val="28"/>
          <w:lang w:val="en-US" w:eastAsia="zh-CN"/>
        </w:rPr>
        <w:t>磋商</w:t>
      </w:r>
      <w:r>
        <w:rPr>
          <w:rFonts w:hint="eastAsia" w:ascii="宋体" w:hAnsi="宋体" w:eastAsia="宋体" w:cs="宋体"/>
          <w:color w:val="000000"/>
          <w:spacing w:val="0"/>
          <w:sz w:val="28"/>
          <w:szCs w:val="28"/>
        </w:rPr>
        <w:t>有效期期满前对我方具有约束力，且随时准备接受你方发出的</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通知书。</w:t>
      </w:r>
    </w:p>
    <w:p w14:paraId="4C3D5C4C">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随本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函递交的</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函附录是本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函的组成部分，对我方构成约束力。</w:t>
      </w:r>
    </w:p>
    <w:p w14:paraId="6A5F4833">
      <w:pPr>
        <w:keepNext w:val="0"/>
        <w:keepLines w:val="0"/>
        <w:pageBreakBefore w:val="0"/>
        <w:widowControl w:val="0"/>
        <w:kinsoku/>
        <w:wordWrap/>
        <w:overflowPunct w:val="0"/>
        <w:topLinePunct w:val="0"/>
        <w:autoSpaceDE/>
        <w:autoSpaceDN/>
        <w:bidi w:val="0"/>
        <w:adjustRightInd/>
        <w:snapToGrid/>
        <w:spacing w:line="600" w:lineRule="exact"/>
        <w:ind w:firstLine="516" w:firstLineChars="200"/>
        <w:textAlignment w:val="auto"/>
        <w:rPr>
          <w:rFonts w:hint="eastAsia" w:ascii="宋体" w:hAnsi="宋体" w:eastAsia="宋体" w:cs="宋体"/>
          <w:color w:val="000000"/>
          <w:spacing w:val="-11"/>
          <w:sz w:val="28"/>
          <w:szCs w:val="28"/>
        </w:rPr>
      </w:pPr>
      <w:r>
        <w:rPr>
          <w:rFonts w:hint="eastAsia" w:ascii="宋体" w:hAnsi="宋体" w:eastAsia="宋体" w:cs="宋体"/>
          <w:color w:val="000000"/>
          <w:spacing w:val="-11"/>
          <w:sz w:val="28"/>
          <w:szCs w:val="28"/>
        </w:rPr>
        <w:t>随同本</w:t>
      </w:r>
      <w:r>
        <w:rPr>
          <w:rFonts w:hint="eastAsia" w:ascii="宋体" w:hAnsi="宋体" w:eastAsia="宋体" w:cs="宋体"/>
          <w:color w:val="000000"/>
          <w:spacing w:val="-11"/>
          <w:sz w:val="28"/>
          <w:szCs w:val="28"/>
          <w:lang w:eastAsia="zh-CN"/>
        </w:rPr>
        <w:t>响应</w:t>
      </w:r>
      <w:r>
        <w:rPr>
          <w:rFonts w:hint="eastAsia" w:ascii="宋体" w:hAnsi="宋体" w:eastAsia="宋体" w:cs="宋体"/>
          <w:color w:val="000000"/>
          <w:spacing w:val="-11"/>
          <w:sz w:val="28"/>
          <w:szCs w:val="28"/>
        </w:rPr>
        <w:t>函递交</w:t>
      </w:r>
      <w:r>
        <w:rPr>
          <w:rFonts w:hint="eastAsia" w:ascii="宋体" w:hAnsi="宋体" w:eastAsia="宋体" w:cs="宋体"/>
          <w:color w:val="000000"/>
          <w:spacing w:val="-11"/>
          <w:sz w:val="28"/>
          <w:szCs w:val="28"/>
          <w:lang w:val="en-US" w:eastAsia="zh-CN"/>
        </w:rPr>
        <w:t>磋商</w:t>
      </w:r>
      <w:r>
        <w:rPr>
          <w:rFonts w:hint="eastAsia" w:ascii="宋体" w:hAnsi="宋体" w:eastAsia="宋体" w:cs="宋体"/>
          <w:color w:val="000000"/>
          <w:spacing w:val="-11"/>
          <w:sz w:val="28"/>
          <w:szCs w:val="28"/>
        </w:rPr>
        <w:t>保证金一份，金额为人民币（大写）：</w:t>
      </w:r>
      <w:r>
        <w:rPr>
          <w:rFonts w:hint="eastAsia" w:ascii="宋体" w:hAnsi="宋体" w:cs="宋体"/>
          <w:color w:val="000000"/>
          <w:spacing w:val="-11"/>
          <w:sz w:val="28"/>
          <w:szCs w:val="28"/>
          <w:lang w:val="en-US" w:eastAsia="zh-CN"/>
        </w:rPr>
        <w:t>陆仟元整</w:t>
      </w:r>
      <w:r>
        <w:rPr>
          <w:rFonts w:hint="eastAsia" w:ascii="宋体" w:hAnsi="宋体" w:eastAsia="宋体" w:cs="宋体"/>
          <w:color w:val="000000"/>
          <w:spacing w:val="-11"/>
          <w:sz w:val="28"/>
          <w:szCs w:val="28"/>
        </w:rPr>
        <w:t>（￥</w:t>
      </w:r>
      <w:r>
        <w:rPr>
          <w:rFonts w:hint="eastAsia" w:ascii="宋体" w:hAnsi="宋体" w:cs="宋体"/>
          <w:color w:val="000000"/>
          <w:spacing w:val="-11"/>
          <w:sz w:val="28"/>
          <w:szCs w:val="28"/>
          <w:lang w:val="en-US" w:eastAsia="zh-CN"/>
        </w:rPr>
        <w:t>6000.00</w:t>
      </w:r>
      <w:r>
        <w:rPr>
          <w:rFonts w:hint="eastAsia" w:ascii="宋体" w:hAnsi="宋体" w:eastAsia="宋体" w:cs="宋体"/>
          <w:color w:val="000000"/>
          <w:spacing w:val="-11"/>
          <w:sz w:val="28"/>
          <w:szCs w:val="28"/>
        </w:rPr>
        <w:t>元）。</w:t>
      </w:r>
    </w:p>
    <w:p w14:paraId="3885F300">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在签署协议书之前，你方的</w:t>
      </w:r>
      <w:r>
        <w:rPr>
          <w:rFonts w:hint="eastAsia" w:ascii="宋体" w:hAnsi="宋体" w:eastAsia="宋体" w:cs="宋体"/>
          <w:color w:val="000000"/>
          <w:spacing w:val="0"/>
          <w:sz w:val="28"/>
          <w:szCs w:val="28"/>
          <w:lang w:eastAsia="zh-CN"/>
        </w:rPr>
        <w:t>成交</w:t>
      </w:r>
      <w:r>
        <w:rPr>
          <w:rFonts w:hint="eastAsia" w:ascii="宋体" w:hAnsi="宋体" w:eastAsia="宋体" w:cs="宋体"/>
          <w:color w:val="000000"/>
          <w:spacing w:val="0"/>
          <w:sz w:val="28"/>
          <w:szCs w:val="28"/>
        </w:rPr>
        <w:t>通知书连同本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函，包括</w:t>
      </w:r>
      <w:r>
        <w:rPr>
          <w:rFonts w:hint="eastAsia" w:ascii="宋体" w:hAnsi="宋体" w:eastAsia="宋体" w:cs="宋体"/>
          <w:color w:val="000000"/>
          <w:spacing w:val="0"/>
          <w:sz w:val="28"/>
          <w:szCs w:val="28"/>
          <w:lang w:eastAsia="zh-CN"/>
        </w:rPr>
        <w:t>响应</w:t>
      </w:r>
      <w:r>
        <w:rPr>
          <w:rFonts w:hint="eastAsia" w:ascii="宋体" w:hAnsi="宋体" w:eastAsia="宋体" w:cs="宋体"/>
          <w:color w:val="000000"/>
          <w:spacing w:val="0"/>
          <w:sz w:val="28"/>
          <w:szCs w:val="28"/>
        </w:rPr>
        <w:t>函附录，对双方具有约束力。</w:t>
      </w:r>
    </w:p>
    <w:p w14:paraId="263C0626">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sz w:val="28"/>
          <w:szCs w:val="28"/>
        </w:rPr>
      </w:pPr>
      <w:r>
        <w:rPr>
          <w:rFonts w:hint="eastAsia" w:ascii="宋体" w:hAnsi="宋体" w:eastAsia="宋体" w:cs="宋体"/>
          <w:color w:val="000000"/>
          <w:spacing w:val="0"/>
          <w:sz w:val="28"/>
          <w:szCs w:val="28"/>
          <w:lang w:eastAsia="zh-CN"/>
        </w:rPr>
        <w:t>供应商</w:t>
      </w:r>
      <w:r>
        <w:rPr>
          <w:rFonts w:hint="eastAsia" w:ascii="宋体" w:hAnsi="宋体" w:eastAsia="宋体" w:cs="宋体"/>
          <w:color w:val="000000"/>
          <w:spacing w:val="0"/>
          <w:sz w:val="28"/>
          <w:szCs w:val="28"/>
        </w:rPr>
        <w:t>（盖章）：</w:t>
      </w:r>
    </w:p>
    <w:p w14:paraId="4DE22688">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sz w:val="28"/>
          <w:szCs w:val="28"/>
        </w:rPr>
      </w:pPr>
      <w:r>
        <w:rPr>
          <w:rFonts w:hint="eastAsia" w:ascii="宋体" w:hAnsi="宋体" w:eastAsia="宋体" w:cs="宋体"/>
          <w:color w:val="000000"/>
          <w:spacing w:val="0"/>
          <w:sz w:val="28"/>
          <w:szCs w:val="28"/>
        </w:rPr>
        <w:t>法人代表或委托代理人（签字</w:t>
      </w:r>
      <w:r>
        <w:rPr>
          <w:rFonts w:hint="eastAsia" w:ascii="宋体" w:hAnsi="宋体" w:cs="宋体"/>
          <w:color w:val="000000"/>
          <w:spacing w:val="0"/>
          <w:sz w:val="28"/>
          <w:szCs w:val="28"/>
          <w:lang w:val="en-US" w:eastAsia="zh-CN"/>
        </w:rPr>
        <w:t>或</w:t>
      </w:r>
      <w:r>
        <w:rPr>
          <w:rFonts w:hint="eastAsia" w:ascii="宋体" w:hAnsi="宋体" w:eastAsia="宋体" w:cs="宋体"/>
          <w:color w:val="000000"/>
          <w:spacing w:val="0"/>
          <w:sz w:val="28"/>
          <w:szCs w:val="28"/>
        </w:rPr>
        <w:t>盖章）：</w:t>
      </w:r>
    </w:p>
    <w:p w14:paraId="0E050211">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pacing w:val="0"/>
          <w:sz w:val="28"/>
          <w:szCs w:val="28"/>
        </w:rPr>
      </w:pPr>
      <w:r>
        <w:rPr>
          <w:rFonts w:hint="eastAsia" w:ascii="宋体" w:hAnsi="宋体" w:eastAsia="宋体" w:cs="宋体"/>
          <w:color w:val="000000"/>
          <w:spacing w:val="0"/>
          <w:sz w:val="28"/>
          <w:szCs w:val="28"/>
        </w:rPr>
        <w:t>日期：</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年</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月</w:t>
      </w:r>
      <w:r>
        <w:rPr>
          <w:rFonts w:hint="eastAsia" w:ascii="宋体" w:hAnsi="宋体" w:eastAsia="宋体" w:cs="宋体"/>
          <w:color w:val="000000"/>
          <w:spacing w:val="0"/>
          <w:sz w:val="28"/>
          <w:szCs w:val="28"/>
          <w:u w:val="single"/>
        </w:rPr>
        <w:t xml:space="preserve">      </w:t>
      </w:r>
      <w:r>
        <w:rPr>
          <w:rFonts w:hint="eastAsia" w:ascii="宋体" w:hAnsi="宋体" w:eastAsia="宋体" w:cs="宋体"/>
          <w:color w:val="000000"/>
          <w:spacing w:val="0"/>
          <w:sz w:val="28"/>
          <w:szCs w:val="28"/>
        </w:rPr>
        <w:t>日</w:t>
      </w:r>
    </w:p>
    <w:p w14:paraId="62987146">
      <w:pPr>
        <w:overflowPunct w:val="0"/>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r>
        <w:rPr>
          <w:rFonts w:hint="eastAsia" w:ascii="宋体" w:hAnsi="宋体" w:eastAsia="宋体" w:cs="宋体"/>
          <w:b/>
          <w:color w:val="000000"/>
          <w:sz w:val="24"/>
        </w:rPr>
        <w:t>（二）</w:t>
      </w:r>
      <w:r>
        <w:rPr>
          <w:rFonts w:hint="eastAsia" w:ascii="宋体" w:hAnsi="宋体" w:eastAsia="宋体" w:cs="宋体"/>
          <w:b/>
          <w:color w:val="000000"/>
          <w:sz w:val="24"/>
          <w:lang w:eastAsia="zh-CN"/>
        </w:rPr>
        <w:t>响应</w:t>
      </w:r>
      <w:r>
        <w:rPr>
          <w:rFonts w:hint="eastAsia" w:ascii="宋体" w:hAnsi="宋体" w:eastAsia="宋体" w:cs="宋体"/>
          <w:b/>
          <w:color w:val="000000"/>
          <w:sz w:val="24"/>
        </w:rPr>
        <w:t>函附录</w:t>
      </w:r>
    </w:p>
    <w:tbl>
      <w:tblPr>
        <w:tblStyle w:val="34"/>
        <w:tblW w:w="9140" w:type="dxa"/>
        <w:tblInd w:w="108" w:type="dxa"/>
        <w:tblLayout w:type="fixed"/>
        <w:tblCellMar>
          <w:top w:w="0" w:type="dxa"/>
          <w:left w:w="108" w:type="dxa"/>
          <w:bottom w:w="0" w:type="dxa"/>
          <w:right w:w="108" w:type="dxa"/>
        </w:tblCellMar>
      </w:tblPr>
      <w:tblGrid>
        <w:gridCol w:w="839"/>
        <w:gridCol w:w="622"/>
        <w:gridCol w:w="1493"/>
        <w:gridCol w:w="92"/>
        <w:gridCol w:w="2466"/>
        <w:gridCol w:w="388"/>
        <w:gridCol w:w="190"/>
        <w:gridCol w:w="421"/>
        <w:gridCol w:w="796"/>
        <w:gridCol w:w="1833"/>
      </w:tblGrid>
      <w:tr w14:paraId="5C449829">
        <w:tblPrEx>
          <w:tblCellMar>
            <w:top w:w="0" w:type="dxa"/>
            <w:left w:w="108" w:type="dxa"/>
            <w:bottom w:w="0" w:type="dxa"/>
            <w:right w:w="108" w:type="dxa"/>
          </w:tblCellMar>
        </w:tblPrEx>
        <w:trPr>
          <w:trHeight w:val="466" w:hRule="atLeast"/>
        </w:trPr>
        <w:tc>
          <w:tcPr>
            <w:tcW w:w="9140" w:type="dxa"/>
            <w:gridSpan w:val="10"/>
            <w:tcBorders>
              <w:top w:val="single" w:color="auto" w:sz="4" w:space="0"/>
              <w:left w:val="single" w:color="auto" w:sz="4" w:space="0"/>
              <w:bottom w:val="single" w:color="auto" w:sz="4" w:space="0"/>
              <w:right w:val="single" w:color="auto" w:sz="4" w:space="0"/>
            </w:tcBorders>
            <w:noWrap w:val="0"/>
            <w:vAlign w:val="center"/>
          </w:tcPr>
          <w:p w14:paraId="10EF7B6E">
            <w:pPr>
              <w:tabs>
                <w:tab w:val="left" w:pos="1260"/>
              </w:tabs>
              <w:ind w:firstLine="134" w:firstLineChars="56"/>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陕西宸永项目管理有限公司</w:t>
            </w:r>
          </w:p>
        </w:tc>
      </w:tr>
      <w:tr w14:paraId="2EBC9D57">
        <w:tblPrEx>
          <w:tblCellMar>
            <w:top w:w="0" w:type="dxa"/>
            <w:left w:w="108" w:type="dxa"/>
            <w:bottom w:w="0" w:type="dxa"/>
            <w:right w:w="108" w:type="dxa"/>
          </w:tblCellMar>
        </w:tblPrEx>
        <w:trPr>
          <w:trHeight w:val="466" w:hRule="atLeast"/>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135FE079">
            <w:pPr>
              <w:tabs>
                <w:tab w:val="left" w:pos="1260"/>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企 业 法 人</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05CB6D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59E2175A">
            <w:pPr>
              <w:tabs>
                <w:tab w:val="left" w:pos="1260"/>
              </w:tabs>
              <w:rPr>
                <w:rFonts w:hint="eastAsia" w:ascii="宋体" w:hAnsi="宋体" w:eastAsia="宋体" w:cs="宋体"/>
                <w:sz w:val="24"/>
                <w:szCs w:val="24"/>
              </w:rPr>
            </w:pPr>
          </w:p>
        </w:tc>
      </w:tr>
      <w:tr w14:paraId="4605673E">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2ABC0F4">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44CC24FD">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法定地址</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D492392">
            <w:pPr>
              <w:tabs>
                <w:tab w:val="left" w:pos="1260"/>
              </w:tabs>
              <w:rPr>
                <w:rFonts w:hint="eastAsia" w:ascii="宋体" w:hAnsi="宋体" w:eastAsia="宋体" w:cs="宋体"/>
                <w:sz w:val="24"/>
                <w:szCs w:val="24"/>
              </w:rPr>
            </w:pPr>
          </w:p>
        </w:tc>
      </w:tr>
      <w:tr w14:paraId="0E8D8633">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7293C55E">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E1F88BC">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14:paraId="4F3210D3">
            <w:pPr>
              <w:tabs>
                <w:tab w:val="left" w:pos="1260"/>
              </w:tabs>
              <w:rPr>
                <w:rFonts w:hint="eastAsia" w:ascii="宋体" w:hAnsi="宋体" w:eastAsia="宋体" w:cs="宋体"/>
                <w:sz w:val="24"/>
                <w:szCs w:val="24"/>
              </w:rPr>
            </w:pPr>
          </w:p>
        </w:tc>
        <w:tc>
          <w:tcPr>
            <w:tcW w:w="999" w:type="dxa"/>
            <w:gridSpan w:val="3"/>
            <w:tcBorders>
              <w:top w:val="single" w:color="auto" w:sz="4" w:space="0"/>
              <w:left w:val="single" w:color="auto" w:sz="4" w:space="0"/>
              <w:bottom w:val="single" w:color="auto" w:sz="4" w:space="0"/>
              <w:right w:val="single" w:color="auto" w:sz="4" w:space="0"/>
            </w:tcBorders>
            <w:noWrap w:val="0"/>
            <w:vAlign w:val="center"/>
          </w:tcPr>
          <w:p w14:paraId="31EBC0A0">
            <w:pPr>
              <w:tabs>
                <w:tab w:val="left" w:pos="1260"/>
              </w:tabs>
              <w:rPr>
                <w:rFonts w:hint="eastAsia" w:ascii="宋体" w:hAnsi="宋体" w:eastAsia="宋体" w:cs="宋体"/>
                <w:sz w:val="24"/>
                <w:szCs w:val="24"/>
              </w:rPr>
            </w:pPr>
            <w:r>
              <w:rPr>
                <w:rFonts w:hint="eastAsia" w:ascii="宋体" w:hAnsi="宋体" w:eastAsia="宋体" w:cs="宋体"/>
                <w:sz w:val="24"/>
                <w:szCs w:val="24"/>
              </w:rPr>
              <w:t>职 务</w:t>
            </w:r>
          </w:p>
        </w:tc>
        <w:tc>
          <w:tcPr>
            <w:tcW w:w="2629" w:type="dxa"/>
            <w:gridSpan w:val="2"/>
            <w:tcBorders>
              <w:top w:val="single" w:color="auto" w:sz="4" w:space="0"/>
              <w:left w:val="single" w:color="auto" w:sz="4" w:space="0"/>
              <w:bottom w:val="single" w:color="auto" w:sz="4" w:space="0"/>
              <w:right w:val="single" w:color="auto" w:sz="4" w:space="0"/>
            </w:tcBorders>
            <w:noWrap w:val="0"/>
            <w:vAlign w:val="top"/>
          </w:tcPr>
          <w:p w14:paraId="605DB14B">
            <w:pPr>
              <w:tabs>
                <w:tab w:val="left" w:pos="1260"/>
              </w:tabs>
              <w:ind w:firstLine="459"/>
              <w:rPr>
                <w:rFonts w:hint="eastAsia" w:ascii="宋体" w:hAnsi="宋体" w:eastAsia="宋体" w:cs="宋体"/>
                <w:sz w:val="24"/>
                <w:szCs w:val="24"/>
              </w:rPr>
            </w:pPr>
          </w:p>
        </w:tc>
      </w:tr>
      <w:tr w14:paraId="1C2D31F4">
        <w:tblPrEx>
          <w:tblCellMar>
            <w:top w:w="0" w:type="dxa"/>
            <w:left w:w="108" w:type="dxa"/>
            <w:bottom w:w="0" w:type="dxa"/>
            <w:right w:w="108" w:type="dxa"/>
          </w:tblCellMar>
        </w:tblPrEx>
        <w:trPr>
          <w:trHeight w:val="466" w:hRule="atLeast"/>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14:paraId="110FFF9B">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响</w:t>
            </w:r>
          </w:p>
          <w:p w14:paraId="3CD28ABD">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应</w:t>
            </w:r>
          </w:p>
          <w:p w14:paraId="247FABAF">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与</w:t>
            </w:r>
          </w:p>
          <w:p w14:paraId="7EE43C14">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声</w:t>
            </w:r>
          </w:p>
          <w:p w14:paraId="52C9DC92">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明</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25B6C2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BEBC855">
            <w:pPr>
              <w:tabs>
                <w:tab w:val="left" w:pos="1260"/>
              </w:tabs>
              <w:rPr>
                <w:rFonts w:hint="eastAsia" w:ascii="宋体" w:hAnsi="宋体" w:eastAsia="宋体" w:cs="宋体"/>
                <w:sz w:val="24"/>
                <w:szCs w:val="24"/>
              </w:rPr>
            </w:pPr>
          </w:p>
        </w:tc>
      </w:tr>
      <w:tr w14:paraId="5DB66993">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318416FF">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3F2BB398">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文件编号</w:t>
            </w:r>
          </w:p>
        </w:tc>
        <w:tc>
          <w:tcPr>
            <w:tcW w:w="6186" w:type="dxa"/>
            <w:gridSpan w:val="7"/>
            <w:tcBorders>
              <w:top w:val="single" w:color="auto" w:sz="4" w:space="0"/>
              <w:left w:val="single" w:color="auto" w:sz="4" w:space="0"/>
              <w:bottom w:val="single" w:color="auto" w:sz="4" w:space="0"/>
              <w:right w:val="single" w:color="auto" w:sz="4" w:space="0"/>
            </w:tcBorders>
            <w:noWrap w:val="0"/>
            <w:vAlign w:val="top"/>
          </w:tcPr>
          <w:p w14:paraId="7A3CCFB8">
            <w:pPr>
              <w:tabs>
                <w:tab w:val="left" w:pos="1260"/>
              </w:tabs>
              <w:rPr>
                <w:rFonts w:hint="eastAsia" w:ascii="宋体" w:hAnsi="宋体" w:eastAsia="宋体" w:cs="宋体"/>
                <w:sz w:val="24"/>
                <w:szCs w:val="24"/>
              </w:rPr>
            </w:pPr>
          </w:p>
        </w:tc>
      </w:tr>
      <w:tr w14:paraId="04BE7B1E">
        <w:tblPrEx>
          <w:tblCellMar>
            <w:top w:w="0" w:type="dxa"/>
            <w:left w:w="108" w:type="dxa"/>
            <w:bottom w:w="0" w:type="dxa"/>
            <w:right w:w="108" w:type="dxa"/>
          </w:tblCellMar>
        </w:tblPrEx>
        <w:trPr>
          <w:trHeight w:val="46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2A85CC5">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2A62F8C2">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被授权人</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14:paraId="06A2D4E3">
            <w:pPr>
              <w:tabs>
                <w:tab w:val="left" w:pos="1260"/>
              </w:tabs>
              <w:ind w:firstLine="459"/>
              <w:rPr>
                <w:rFonts w:hint="eastAsia" w:ascii="宋体" w:hAnsi="宋体" w:eastAsia="宋体" w:cs="宋体"/>
                <w:sz w:val="24"/>
                <w:szCs w:val="24"/>
              </w:rPr>
            </w:pPr>
          </w:p>
        </w:tc>
        <w:tc>
          <w:tcPr>
            <w:tcW w:w="999" w:type="dxa"/>
            <w:gridSpan w:val="3"/>
            <w:tcBorders>
              <w:top w:val="single" w:color="auto" w:sz="4" w:space="0"/>
              <w:left w:val="single" w:color="auto" w:sz="4" w:space="0"/>
              <w:bottom w:val="single" w:color="auto" w:sz="4" w:space="0"/>
              <w:right w:val="single" w:color="auto" w:sz="4" w:space="0"/>
            </w:tcBorders>
            <w:noWrap w:val="0"/>
            <w:vAlign w:val="center"/>
          </w:tcPr>
          <w:p w14:paraId="459608C6">
            <w:pPr>
              <w:tabs>
                <w:tab w:val="left" w:pos="1260"/>
              </w:tabs>
              <w:rPr>
                <w:rFonts w:hint="eastAsia" w:ascii="宋体" w:hAnsi="宋体" w:eastAsia="宋体" w:cs="宋体"/>
                <w:sz w:val="24"/>
                <w:szCs w:val="24"/>
              </w:rPr>
            </w:pPr>
            <w:r>
              <w:rPr>
                <w:rFonts w:hint="eastAsia" w:ascii="宋体" w:hAnsi="宋体" w:eastAsia="宋体" w:cs="宋体"/>
                <w:sz w:val="24"/>
                <w:szCs w:val="24"/>
              </w:rPr>
              <w:t>职 务</w:t>
            </w:r>
          </w:p>
        </w:tc>
        <w:tc>
          <w:tcPr>
            <w:tcW w:w="2629" w:type="dxa"/>
            <w:gridSpan w:val="2"/>
            <w:tcBorders>
              <w:top w:val="single" w:color="auto" w:sz="4" w:space="0"/>
              <w:left w:val="single" w:color="auto" w:sz="4" w:space="0"/>
              <w:bottom w:val="single" w:color="auto" w:sz="4" w:space="0"/>
              <w:right w:val="single" w:color="auto" w:sz="4" w:space="0"/>
            </w:tcBorders>
            <w:noWrap w:val="0"/>
            <w:vAlign w:val="top"/>
          </w:tcPr>
          <w:p w14:paraId="0155DA88">
            <w:pPr>
              <w:tabs>
                <w:tab w:val="left" w:pos="1260"/>
              </w:tabs>
              <w:ind w:firstLine="459"/>
              <w:rPr>
                <w:rFonts w:hint="eastAsia" w:ascii="宋体" w:hAnsi="宋体" w:eastAsia="宋体" w:cs="宋体"/>
                <w:sz w:val="24"/>
                <w:szCs w:val="24"/>
              </w:rPr>
            </w:pPr>
          </w:p>
        </w:tc>
      </w:tr>
      <w:tr w14:paraId="5EAAE0E2">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31E8E9E">
            <w:pPr>
              <w:widowControl/>
              <w:ind w:firstLine="459"/>
              <w:jc w:val="center"/>
              <w:rPr>
                <w:rFonts w:hint="eastAsia" w:ascii="宋体" w:hAnsi="宋体" w:eastAsia="宋体" w:cs="宋体"/>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14:paraId="7EBBD7B9">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递交响应文件</w:t>
            </w:r>
          </w:p>
        </w:tc>
        <w:tc>
          <w:tcPr>
            <w:tcW w:w="6186" w:type="dxa"/>
            <w:gridSpan w:val="7"/>
            <w:tcBorders>
              <w:top w:val="single" w:color="auto" w:sz="4" w:space="0"/>
              <w:left w:val="single" w:color="auto" w:sz="4" w:space="0"/>
              <w:bottom w:val="single" w:color="auto" w:sz="4" w:space="0"/>
              <w:right w:val="single" w:color="auto" w:sz="4" w:space="0"/>
            </w:tcBorders>
            <w:noWrap w:val="0"/>
            <w:vAlign w:val="center"/>
          </w:tcPr>
          <w:p w14:paraId="79AC630E">
            <w:pPr>
              <w:tabs>
                <w:tab w:val="left" w:pos="1260"/>
              </w:tabs>
              <w:spacing w:line="360" w:lineRule="exact"/>
              <w:rPr>
                <w:rFonts w:hint="eastAsia" w:ascii="宋体" w:hAnsi="宋体" w:eastAsia="宋体" w:cs="宋体"/>
                <w:sz w:val="24"/>
                <w:szCs w:val="24"/>
              </w:rPr>
            </w:pPr>
            <w:r>
              <w:rPr>
                <w:rFonts w:hint="eastAsia" w:ascii="宋体" w:hAnsi="宋体" w:eastAsia="宋体" w:cs="宋体"/>
                <w:sz w:val="24"/>
                <w:szCs w:val="24"/>
              </w:rPr>
              <w:t>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2 </w:t>
            </w:r>
            <w:r>
              <w:rPr>
                <w:rFonts w:hint="eastAsia" w:ascii="宋体" w:hAnsi="宋体" w:eastAsia="宋体" w:cs="宋体"/>
                <w:sz w:val="24"/>
                <w:szCs w:val="24"/>
              </w:rPr>
              <w:t>份、电子版</w:t>
            </w:r>
            <w:r>
              <w:rPr>
                <w:rFonts w:hint="eastAsia" w:ascii="宋体" w:hAnsi="宋体" w:eastAsia="宋体" w:cs="宋体"/>
                <w:sz w:val="24"/>
                <w:szCs w:val="24"/>
                <w:u w:val="single"/>
              </w:rPr>
              <w:t>1</w:t>
            </w:r>
            <w:r>
              <w:rPr>
                <w:rFonts w:hint="eastAsia" w:ascii="宋体" w:hAnsi="宋体" w:eastAsia="宋体" w:cs="宋体"/>
                <w:sz w:val="24"/>
                <w:szCs w:val="24"/>
              </w:rPr>
              <w:t>份</w:t>
            </w:r>
            <w:r>
              <w:rPr>
                <w:rFonts w:hint="eastAsia" w:ascii="宋体" w:hAnsi="宋体" w:eastAsia="宋体" w:cs="宋体"/>
                <w:sz w:val="24"/>
                <w:szCs w:val="24"/>
                <w:lang w:eastAsia="zh-CN"/>
              </w:rPr>
              <w:t>，资质</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份</w:t>
            </w:r>
            <w:r>
              <w:rPr>
                <w:rFonts w:hint="eastAsia" w:ascii="宋体" w:hAnsi="宋体" w:eastAsia="宋体" w:cs="宋体"/>
                <w:sz w:val="24"/>
                <w:szCs w:val="24"/>
              </w:rPr>
              <w:t>。</w:t>
            </w:r>
          </w:p>
        </w:tc>
      </w:tr>
      <w:tr w14:paraId="7F173566">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4AC1FAC9">
            <w:pPr>
              <w:widowControl/>
              <w:ind w:firstLine="459"/>
              <w:rPr>
                <w:rFonts w:hint="eastAsia" w:ascii="宋体" w:hAnsi="宋体" w:eastAsia="宋体" w:cs="宋体"/>
                <w:sz w:val="24"/>
                <w:szCs w:val="24"/>
              </w:rPr>
            </w:pPr>
          </w:p>
        </w:tc>
        <w:tc>
          <w:tcPr>
            <w:tcW w:w="8301" w:type="dxa"/>
            <w:gridSpan w:val="9"/>
            <w:tcBorders>
              <w:top w:val="single" w:color="auto" w:sz="4" w:space="0"/>
              <w:left w:val="single" w:color="auto" w:sz="4" w:space="0"/>
              <w:bottom w:val="single" w:color="auto" w:sz="4" w:space="0"/>
              <w:right w:val="single" w:color="auto" w:sz="4" w:space="0"/>
            </w:tcBorders>
            <w:noWrap w:val="0"/>
            <w:vAlign w:val="center"/>
          </w:tcPr>
          <w:p w14:paraId="06187833">
            <w:pPr>
              <w:tabs>
                <w:tab w:val="left" w:pos="1260"/>
              </w:tabs>
              <w:spacing w:line="360" w:lineRule="exact"/>
              <w:rPr>
                <w:rFonts w:hint="eastAsia" w:ascii="宋体" w:hAnsi="宋体" w:eastAsia="宋体" w:cs="宋体"/>
                <w:sz w:val="24"/>
                <w:szCs w:val="24"/>
              </w:rPr>
            </w:pPr>
            <w:r>
              <w:rPr>
                <w:rFonts w:hint="eastAsia" w:ascii="宋体" w:hAnsi="宋体" w:eastAsia="宋体" w:cs="宋体"/>
                <w:sz w:val="24"/>
                <w:szCs w:val="24"/>
              </w:rPr>
              <w:t>作为供应商郑重声明</w:t>
            </w:r>
          </w:p>
        </w:tc>
      </w:tr>
      <w:tr w14:paraId="2AA88F7E">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0A7EEF07">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593A9D7">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A</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5F7B6B4C">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依据竞争性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文件的内容要求，提供完全满足采购需求的工程。</w:t>
            </w:r>
          </w:p>
        </w:tc>
      </w:tr>
      <w:tr w14:paraId="6B9DF485">
        <w:tblPrEx>
          <w:tblCellMar>
            <w:top w:w="0" w:type="dxa"/>
            <w:left w:w="108" w:type="dxa"/>
            <w:bottom w:w="0" w:type="dxa"/>
            <w:right w:w="108" w:type="dxa"/>
          </w:tblCellMar>
        </w:tblPrEx>
        <w:trPr>
          <w:trHeight w:val="7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42B1C409">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55A9226">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B</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6CD43C94">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已详细阅读和核实全部竞争性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文件内容,完全清楚和知道必须放弃提出含糊不清或误解问题的所有权利。</w:t>
            </w:r>
          </w:p>
        </w:tc>
      </w:tr>
      <w:tr w14:paraId="690C2B17">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6DBE169B">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974F229">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C</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7D4B238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同意提供与本次竞争性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采购活动相关的其他任何证据和资料。</w:t>
            </w:r>
          </w:p>
        </w:tc>
      </w:tr>
      <w:tr w14:paraId="36367C71">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19ABF178">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0215F29B">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D</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66494F0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rPr>
              <w:t>尊重</w:t>
            </w:r>
            <w:r>
              <w:rPr>
                <w:rFonts w:hint="eastAsia" w:ascii="宋体" w:hAnsi="宋体" w:eastAsia="宋体" w:cs="宋体"/>
                <w:sz w:val="24"/>
                <w:szCs w:val="24"/>
                <w:lang w:val="en-US" w:eastAsia="zh-CN"/>
              </w:rPr>
              <w:t>磋商</w:t>
            </w:r>
            <w:r>
              <w:rPr>
                <w:rFonts w:hint="eastAsia" w:ascii="宋体" w:hAnsi="宋体" w:eastAsia="宋体" w:cs="宋体"/>
                <w:sz w:val="24"/>
                <w:szCs w:val="24"/>
              </w:rPr>
              <w:t>小组的评审结论及成交结果。</w:t>
            </w:r>
          </w:p>
        </w:tc>
      </w:tr>
      <w:tr w14:paraId="0993DF82">
        <w:tblPrEx>
          <w:tblCellMar>
            <w:top w:w="0" w:type="dxa"/>
            <w:left w:w="108" w:type="dxa"/>
            <w:bottom w:w="0" w:type="dxa"/>
            <w:right w:w="108" w:type="dxa"/>
          </w:tblCellMar>
        </w:tblPrEx>
        <w:trPr>
          <w:trHeight w:val="7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62E3CFCF">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169A4CFD">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E</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3E0C02A5">
            <w:pPr>
              <w:tabs>
                <w:tab w:val="left" w:pos="1260"/>
              </w:tabs>
              <w:spacing w:line="300" w:lineRule="exact"/>
              <w:rPr>
                <w:rFonts w:hint="eastAsia" w:ascii="宋体" w:hAnsi="宋体" w:eastAsia="宋体" w:cs="宋体"/>
                <w:sz w:val="24"/>
                <w:szCs w:val="24"/>
                <w:lang w:eastAsia="zh-CN"/>
              </w:rPr>
            </w:pPr>
            <w:r>
              <w:rPr>
                <w:rFonts w:hint="eastAsia" w:ascii="宋体" w:hAnsi="宋体" w:eastAsia="宋体" w:cs="宋体"/>
                <w:sz w:val="24"/>
                <w:szCs w:val="24"/>
              </w:rPr>
              <w:t>如若成交，将根据竞争性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文件的要求、响应文件及承诺条件，全面签约并履行约定书规定的责任和义务</w:t>
            </w:r>
            <w:r>
              <w:rPr>
                <w:rFonts w:hint="eastAsia" w:ascii="宋体" w:hAnsi="宋体" w:cs="宋体"/>
                <w:sz w:val="24"/>
                <w:szCs w:val="24"/>
                <w:lang w:eastAsia="zh-CN"/>
              </w:rPr>
              <w:t>。</w:t>
            </w:r>
          </w:p>
        </w:tc>
      </w:tr>
      <w:tr w14:paraId="16555778">
        <w:tblPrEx>
          <w:tblCellMar>
            <w:top w:w="0" w:type="dxa"/>
            <w:left w:w="108" w:type="dxa"/>
            <w:bottom w:w="0" w:type="dxa"/>
            <w:right w:w="108" w:type="dxa"/>
          </w:tblCellMar>
        </w:tblPrEx>
        <w:trPr>
          <w:trHeight w:val="486" w:hRule="atLeast"/>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14:paraId="0A061996">
            <w:pPr>
              <w:widowControl/>
              <w:ind w:firstLine="459"/>
              <w:rPr>
                <w:rFonts w:hint="eastAsia" w:ascii="宋体" w:hAnsi="宋体" w:eastAsia="宋体" w:cs="宋体"/>
                <w:sz w:val="24"/>
                <w:szCs w:val="24"/>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5A4ED973">
            <w:pPr>
              <w:tabs>
                <w:tab w:val="left" w:pos="1260"/>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F</w:t>
            </w:r>
          </w:p>
        </w:tc>
        <w:tc>
          <w:tcPr>
            <w:tcW w:w="7679" w:type="dxa"/>
            <w:gridSpan w:val="8"/>
            <w:tcBorders>
              <w:top w:val="single" w:color="auto" w:sz="4" w:space="0"/>
              <w:left w:val="single" w:color="auto" w:sz="4" w:space="0"/>
              <w:bottom w:val="single" w:color="auto" w:sz="4" w:space="0"/>
              <w:right w:val="single" w:color="auto" w:sz="4" w:space="0"/>
            </w:tcBorders>
            <w:noWrap w:val="0"/>
            <w:vAlign w:val="center"/>
          </w:tcPr>
          <w:p w14:paraId="209AA440">
            <w:pPr>
              <w:tabs>
                <w:tab w:val="left" w:pos="1260"/>
              </w:tabs>
              <w:spacing w:line="300" w:lineRule="exact"/>
              <w:rPr>
                <w:rFonts w:hint="eastAsia" w:ascii="宋体" w:hAnsi="宋体" w:eastAsia="宋体" w:cs="宋体"/>
                <w:sz w:val="24"/>
                <w:szCs w:val="24"/>
              </w:rPr>
            </w:pPr>
            <w:r>
              <w:rPr>
                <w:rFonts w:hint="eastAsia" w:ascii="宋体" w:hAnsi="宋体" w:eastAsia="宋体" w:cs="宋体"/>
                <w:sz w:val="24"/>
                <w:szCs w:val="24"/>
                <w:lang w:eastAsia="zh-CN"/>
              </w:rPr>
              <w:t>本响应</w:t>
            </w:r>
            <w:r>
              <w:rPr>
                <w:rFonts w:hint="eastAsia" w:ascii="宋体" w:hAnsi="宋体" w:eastAsia="宋体" w:cs="宋体"/>
                <w:sz w:val="24"/>
                <w:szCs w:val="24"/>
                <w:lang w:val="en-US" w:eastAsia="zh-CN"/>
              </w:rPr>
              <w:t>函</w:t>
            </w:r>
            <w:r>
              <w:rPr>
                <w:rFonts w:hint="eastAsia" w:ascii="宋体" w:hAnsi="宋体" w:eastAsia="宋体" w:cs="宋体"/>
                <w:sz w:val="24"/>
                <w:szCs w:val="24"/>
                <w:lang w:eastAsia="zh-CN"/>
              </w:rPr>
              <w:t>有效期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p>
        </w:tc>
      </w:tr>
      <w:tr w14:paraId="0518D528">
        <w:tblPrEx>
          <w:tblCellMar>
            <w:top w:w="0" w:type="dxa"/>
            <w:left w:w="108" w:type="dxa"/>
            <w:bottom w:w="0" w:type="dxa"/>
            <w:right w:w="108" w:type="dxa"/>
          </w:tblCellMar>
        </w:tblPrEx>
        <w:trPr>
          <w:trHeight w:val="466" w:hRule="atLeast"/>
        </w:trPr>
        <w:tc>
          <w:tcPr>
            <w:tcW w:w="9140" w:type="dxa"/>
            <w:gridSpan w:val="10"/>
            <w:tcBorders>
              <w:top w:val="single" w:color="auto" w:sz="4" w:space="0"/>
              <w:left w:val="single" w:color="auto" w:sz="4" w:space="0"/>
              <w:bottom w:val="single" w:color="auto" w:sz="4" w:space="0"/>
              <w:right w:val="single" w:color="auto" w:sz="4" w:space="0"/>
            </w:tcBorders>
            <w:noWrap w:val="0"/>
            <w:vAlign w:val="center"/>
          </w:tcPr>
          <w:p w14:paraId="28D3B9EB">
            <w:pPr>
              <w:tabs>
                <w:tab w:val="left" w:pos="1260"/>
              </w:tabs>
              <w:rPr>
                <w:rFonts w:hint="eastAsia" w:ascii="宋体" w:hAnsi="宋体" w:eastAsia="宋体" w:cs="宋体"/>
                <w:sz w:val="24"/>
                <w:szCs w:val="24"/>
              </w:rPr>
            </w:pPr>
            <w:r>
              <w:rPr>
                <w:rFonts w:hint="eastAsia" w:ascii="宋体" w:hAnsi="宋体" w:eastAsia="宋体" w:cs="宋体"/>
                <w:sz w:val="24"/>
                <w:szCs w:val="24"/>
              </w:rPr>
              <w:t>有关本次竞争性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的所有联络函电，请按下列方式联系：</w:t>
            </w:r>
          </w:p>
        </w:tc>
      </w:tr>
      <w:tr w14:paraId="4E19A92E">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28EA76B7">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地    址</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76C73D06">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08ED34EA">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611DB3A">
            <w:pPr>
              <w:tabs>
                <w:tab w:val="left" w:pos="1260"/>
              </w:tabs>
              <w:ind w:firstLine="459"/>
              <w:rPr>
                <w:rFonts w:hint="eastAsia" w:ascii="宋体" w:hAnsi="宋体" w:eastAsia="宋体" w:cs="宋体"/>
                <w:sz w:val="24"/>
                <w:szCs w:val="24"/>
              </w:rPr>
            </w:pPr>
          </w:p>
        </w:tc>
      </w:tr>
      <w:tr w14:paraId="7E7953CC">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1FD8D236">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电话/传真</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25FDCDBD">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5B37B9EE">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5681007">
            <w:pPr>
              <w:tabs>
                <w:tab w:val="left" w:pos="1260"/>
              </w:tabs>
              <w:ind w:firstLine="459"/>
              <w:rPr>
                <w:rFonts w:hint="eastAsia" w:ascii="宋体" w:hAnsi="宋体" w:eastAsia="宋体" w:cs="宋体"/>
                <w:sz w:val="24"/>
                <w:szCs w:val="24"/>
              </w:rPr>
            </w:pPr>
          </w:p>
        </w:tc>
      </w:tr>
      <w:tr w14:paraId="7E1C554C">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7F6C2A77">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3A6321A8">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4BB99868">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账    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633E77B">
            <w:pPr>
              <w:tabs>
                <w:tab w:val="left" w:pos="1260"/>
              </w:tabs>
              <w:ind w:firstLine="459"/>
              <w:rPr>
                <w:rFonts w:hint="eastAsia" w:ascii="宋体" w:hAnsi="宋体" w:eastAsia="宋体" w:cs="宋体"/>
                <w:sz w:val="24"/>
                <w:szCs w:val="24"/>
              </w:rPr>
            </w:pPr>
          </w:p>
        </w:tc>
      </w:tr>
      <w:tr w14:paraId="19E4E59F">
        <w:tblPrEx>
          <w:tblCellMar>
            <w:top w:w="0" w:type="dxa"/>
            <w:left w:w="108" w:type="dxa"/>
            <w:bottom w:w="0" w:type="dxa"/>
            <w:right w:w="108" w:type="dxa"/>
          </w:tblCellMar>
        </w:tblPrEx>
        <w:trPr>
          <w:trHeight w:val="466" w:hRule="atLeast"/>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55C255AE">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网    址</w:t>
            </w:r>
          </w:p>
        </w:tc>
        <w:tc>
          <w:tcPr>
            <w:tcW w:w="4439" w:type="dxa"/>
            <w:gridSpan w:val="4"/>
            <w:tcBorders>
              <w:top w:val="single" w:color="auto" w:sz="4" w:space="0"/>
              <w:left w:val="single" w:color="auto" w:sz="4" w:space="0"/>
              <w:bottom w:val="single" w:color="auto" w:sz="4" w:space="0"/>
              <w:right w:val="single" w:color="auto" w:sz="4" w:space="0"/>
            </w:tcBorders>
            <w:noWrap w:val="0"/>
            <w:vAlign w:val="center"/>
          </w:tcPr>
          <w:p w14:paraId="538C877B">
            <w:pPr>
              <w:tabs>
                <w:tab w:val="left" w:pos="1260"/>
              </w:tabs>
              <w:ind w:firstLine="394"/>
              <w:jc w:val="center"/>
              <w:rPr>
                <w:rFonts w:hint="eastAsia" w:ascii="宋体" w:hAnsi="宋体" w:eastAsia="宋体" w:cs="宋体"/>
                <w:sz w:val="24"/>
                <w:szCs w:val="24"/>
              </w:rPr>
            </w:pPr>
          </w:p>
        </w:tc>
        <w:tc>
          <w:tcPr>
            <w:tcW w:w="1407" w:type="dxa"/>
            <w:gridSpan w:val="3"/>
            <w:tcBorders>
              <w:top w:val="single" w:color="auto" w:sz="4" w:space="0"/>
              <w:left w:val="single" w:color="auto" w:sz="4" w:space="0"/>
              <w:bottom w:val="single" w:color="auto" w:sz="4" w:space="0"/>
              <w:right w:val="single" w:color="auto" w:sz="4" w:space="0"/>
            </w:tcBorders>
            <w:noWrap w:val="0"/>
            <w:vAlign w:val="center"/>
          </w:tcPr>
          <w:p w14:paraId="637141FB">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1A17BD5">
            <w:pPr>
              <w:tabs>
                <w:tab w:val="left" w:pos="1260"/>
              </w:tabs>
              <w:ind w:firstLine="459"/>
              <w:rPr>
                <w:rFonts w:hint="eastAsia" w:ascii="宋体" w:hAnsi="宋体" w:eastAsia="宋体" w:cs="宋体"/>
                <w:sz w:val="24"/>
                <w:szCs w:val="24"/>
              </w:rPr>
            </w:pPr>
          </w:p>
        </w:tc>
      </w:tr>
      <w:tr w14:paraId="5DBFB61C">
        <w:tblPrEx>
          <w:tblCellMar>
            <w:top w:w="0" w:type="dxa"/>
            <w:left w:w="108" w:type="dxa"/>
            <w:bottom w:w="0" w:type="dxa"/>
            <w:right w:w="108" w:type="dxa"/>
          </w:tblCellMar>
        </w:tblPrEx>
        <w:trPr>
          <w:trHeight w:val="852" w:hRule="atLeast"/>
        </w:trPr>
        <w:tc>
          <w:tcPr>
            <w:tcW w:w="3046" w:type="dxa"/>
            <w:gridSpan w:val="4"/>
            <w:tcBorders>
              <w:top w:val="single" w:color="auto" w:sz="4" w:space="0"/>
              <w:left w:val="single" w:color="auto" w:sz="4" w:space="0"/>
              <w:bottom w:val="single" w:color="auto" w:sz="4" w:space="0"/>
            </w:tcBorders>
            <w:noWrap w:val="0"/>
            <w:vAlign w:val="center"/>
          </w:tcPr>
          <w:p w14:paraId="7841825D">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供应商</w:t>
            </w:r>
          </w:p>
        </w:tc>
        <w:tc>
          <w:tcPr>
            <w:tcW w:w="3044" w:type="dxa"/>
            <w:gridSpan w:val="3"/>
            <w:tcBorders>
              <w:top w:val="single" w:color="auto" w:sz="4" w:space="0"/>
              <w:left w:val="single" w:color="auto" w:sz="4" w:space="0"/>
              <w:bottom w:val="single" w:color="auto" w:sz="4" w:space="0"/>
            </w:tcBorders>
            <w:noWrap w:val="0"/>
            <w:vAlign w:val="center"/>
          </w:tcPr>
          <w:p w14:paraId="27E44F37">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法定代表人或被授权人</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3BC17734">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签署日期</w:t>
            </w:r>
          </w:p>
        </w:tc>
      </w:tr>
      <w:tr w14:paraId="2022EEBB">
        <w:tblPrEx>
          <w:tblCellMar>
            <w:top w:w="0" w:type="dxa"/>
            <w:left w:w="108" w:type="dxa"/>
            <w:bottom w:w="0" w:type="dxa"/>
            <w:right w:w="108" w:type="dxa"/>
          </w:tblCellMar>
        </w:tblPrEx>
        <w:trPr>
          <w:trHeight w:val="2264" w:hRule="atLeast"/>
        </w:trPr>
        <w:tc>
          <w:tcPr>
            <w:tcW w:w="3046" w:type="dxa"/>
            <w:gridSpan w:val="4"/>
            <w:tcBorders>
              <w:top w:val="single" w:color="auto" w:sz="4" w:space="0"/>
              <w:left w:val="single" w:color="auto" w:sz="4" w:space="0"/>
              <w:bottom w:val="single" w:color="auto" w:sz="4" w:space="0"/>
            </w:tcBorders>
            <w:noWrap w:val="0"/>
            <w:vAlign w:val="center"/>
          </w:tcPr>
          <w:p w14:paraId="35D74340">
            <w:pPr>
              <w:tabs>
                <w:tab w:val="left" w:pos="1260"/>
              </w:tabs>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044" w:type="dxa"/>
            <w:gridSpan w:val="3"/>
            <w:tcBorders>
              <w:top w:val="single" w:color="auto" w:sz="4" w:space="0"/>
              <w:left w:val="single" w:color="auto" w:sz="4" w:space="0"/>
              <w:bottom w:val="single" w:color="auto" w:sz="4" w:space="0"/>
              <w:right w:val="single" w:color="auto" w:sz="4" w:space="0"/>
            </w:tcBorders>
            <w:noWrap w:val="0"/>
            <w:vAlign w:val="center"/>
          </w:tcPr>
          <w:p w14:paraId="4B6AE3C6">
            <w:pPr>
              <w:tabs>
                <w:tab w:val="left" w:pos="1260"/>
              </w:tabs>
              <w:jc w:val="center"/>
              <w:rPr>
                <w:rFonts w:hint="eastAsia" w:ascii="宋体" w:hAnsi="宋体" w:eastAsia="宋体" w:cs="宋体"/>
                <w:bCs/>
                <w:sz w:val="24"/>
                <w:szCs w:val="24"/>
              </w:rPr>
            </w:pPr>
            <w:r>
              <w:rPr>
                <w:rFonts w:hint="eastAsia" w:ascii="宋体" w:hAnsi="宋体" w:eastAsia="宋体" w:cs="宋体"/>
                <w:sz w:val="24"/>
                <w:szCs w:val="24"/>
              </w:rPr>
              <w:t>（签字或盖章）</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71162FAF">
            <w:pPr>
              <w:tabs>
                <w:tab w:val="left" w:pos="1260"/>
              </w:tabs>
              <w:ind w:firstLine="480" w:firstLineChars="200"/>
              <w:jc w:val="center"/>
              <w:rPr>
                <w:rFonts w:hint="eastAsia" w:ascii="宋体" w:hAnsi="宋体" w:eastAsia="宋体" w:cs="宋体"/>
                <w:bCs/>
                <w:sz w:val="24"/>
                <w:szCs w:val="24"/>
              </w:rPr>
            </w:pPr>
            <w:r>
              <w:rPr>
                <w:rFonts w:hint="eastAsia" w:ascii="宋体" w:hAnsi="宋体" w:eastAsia="宋体" w:cs="宋体"/>
                <w:sz w:val="24"/>
                <w:szCs w:val="24"/>
              </w:rPr>
              <w:t>年   月   日</w:t>
            </w:r>
          </w:p>
        </w:tc>
      </w:tr>
    </w:tbl>
    <w:p w14:paraId="21A43B80">
      <w:pPr>
        <w:pStyle w:val="4"/>
        <w:bidi w:val="0"/>
        <w:jc w:val="center"/>
        <w:outlineLvl w:val="0"/>
        <w:rPr>
          <w:rStyle w:val="115"/>
          <w:rFonts w:hint="eastAsia"/>
          <w:b/>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3AC46D21">
      <w:pPr>
        <w:pStyle w:val="4"/>
        <w:bidi w:val="0"/>
        <w:jc w:val="center"/>
        <w:outlineLvl w:val="0"/>
        <w:rPr>
          <w:rFonts w:hint="eastAsia" w:ascii="宋体" w:hAnsi="宋体" w:eastAsia="宋体" w:cs="宋体"/>
          <w:b/>
          <w:color w:val="000000"/>
          <w:sz w:val="24"/>
          <w:lang w:eastAsia="zh-CN"/>
        </w:rPr>
      </w:pPr>
      <w:r>
        <w:rPr>
          <w:rStyle w:val="115"/>
          <w:rFonts w:hint="eastAsia"/>
          <w:b/>
          <w:lang w:val="en-US" w:eastAsia="zh-CN"/>
        </w:rPr>
        <w:t>三、已标价工程量清单</w:t>
      </w:r>
      <w:bookmarkEnd w:id="311"/>
      <w:bookmarkEnd w:id="312"/>
      <w:bookmarkEnd w:id="313"/>
      <w:bookmarkEnd w:id="314"/>
      <w:bookmarkEnd w:id="315"/>
      <w:bookmarkEnd w:id="316"/>
      <w:bookmarkEnd w:id="317"/>
    </w:p>
    <w:p w14:paraId="727EBB6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ind w:leftChars="0" w:firstLine="560" w:firstLineChars="200"/>
        <w:jc w:val="both"/>
        <w:textAlignment w:val="auto"/>
        <w:rPr>
          <w:rStyle w:val="115"/>
          <w:rFonts w:hint="eastAsia" w:ascii="宋体" w:hAnsi="宋体" w:eastAsia="宋体" w:cs="宋体"/>
          <w:b w:val="0"/>
          <w:bCs/>
          <w:sz w:val="28"/>
          <w:szCs w:val="28"/>
          <w:lang w:val="en-US" w:eastAsia="zh-CN"/>
        </w:rPr>
        <w:sectPr>
          <w:pgSz w:w="11906" w:h="16838"/>
          <w:pgMar w:top="1440" w:right="1440" w:bottom="1440" w:left="1440" w:header="851" w:footer="992" w:gutter="0"/>
          <w:pgNumType w:fmt="decimal"/>
          <w:cols w:space="720" w:num="1"/>
          <w:titlePg/>
          <w:docGrid w:linePitch="312" w:charSpace="0"/>
        </w:sectPr>
      </w:pPr>
      <w:r>
        <w:rPr>
          <w:rStyle w:val="115"/>
          <w:rFonts w:hint="eastAsia" w:ascii="宋体" w:hAnsi="宋体" w:eastAsia="宋体" w:cs="宋体"/>
          <w:b w:val="0"/>
          <w:bCs/>
          <w:sz w:val="28"/>
          <w:szCs w:val="28"/>
          <w:lang w:val="en-US" w:eastAsia="zh-CN"/>
        </w:rPr>
        <w:t>说明：1、已标价工程量清单按第五章“工程量清单”中的相关清单表格式填写，格式以</w:t>
      </w:r>
      <w:r>
        <w:rPr>
          <w:rStyle w:val="115"/>
          <w:rFonts w:hint="eastAsia" w:ascii="宋体" w:hAnsi="宋体" w:cs="宋体"/>
          <w:b w:val="0"/>
          <w:bCs/>
          <w:sz w:val="28"/>
          <w:szCs w:val="28"/>
          <w:lang w:val="en-US" w:eastAsia="zh-CN"/>
        </w:rPr>
        <w:t>易投</w:t>
      </w:r>
      <w:r>
        <w:rPr>
          <w:rStyle w:val="115"/>
          <w:rFonts w:hint="eastAsia" w:ascii="宋体" w:hAnsi="宋体" w:eastAsia="宋体" w:cs="宋体"/>
          <w:b w:val="0"/>
          <w:bCs/>
          <w:sz w:val="28"/>
          <w:szCs w:val="28"/>
          <w:lang w:val="en-US" w:eastAsia="zh-CN"/>
        </w:rPr>
        <w:t>计价软件导出格式为准。</w:t>
      </w:r>
    </w:p>
    <w:p w14:paraId="3F8E2617">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52D0F62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67E10C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136AF88">
      <w:pPr>
        <w:pStyle w:val="2"/>
        <w:rPr>
          <w:rFonts w:hint="eastAsia"/>
          <w:lang w:eastAsia="zh-CN"/>
        </w:rPr>
      </w:pPr>
    </w:p>
    <w:p w14:paraId="3FB404B9">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C616A7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4EA9A31F">
      <w:pPr>
        <w:pStyle w:val="2"/>
        <w:rPr>
          <w:rFonts w:hint="eastAsia"/>
          <w:lang w:eastAsia="zh-CN"/>
        </w:rPr>
      </w:pPr>
    </w:p>
    <w:p w14:paraId="35D8B5EC">
      <w:pPr>
        <w:numPr>
          <w:ilvl w:val="0"/>
          <w:numId w:val="0"/>
        </w:numPr>
        <w:overflowPunct w:val="0"/>
        <w:spacing w:line="360" w:lineRule="auto"/>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工程量清单计价表</w:t>
      </w:r>
    </w:p>
    <w:p w14:paraId="70EE23DB">
      <w:pPr>
        <w:pStyle w:val="2"/>
        <w:rPr>
          <w:rFonts w:hint="eastAsia" w:hAnsi="宋体" w:cs="宋体"/>
          <w:color w:val="000000"/>
          <w:sz w:val="28"/>
          <w:szCs w:val="28"/>
          <w:lang w:val="en-US" w:eastAsia="zh-CN"/>
        </w:rPr>
      </w:pPr>
      <w:r>
        <w:rPr>
          <w:rFonts w:hint="eastAsia" w:hAnsi="宋体" w:cs="宋体"/>
          <w:color w:val="000000"/>
          <w:sz w:val="28"/>
          <w:szCs w:val="28"/>
          <w:lang w:val="en-US" w:eastAsia="zh-CN"/>
        </w:rPr>
        <w:t xml:space="preserve">   </w:t>
      </w:r>
    </w:p>
    <w:p w14:paraId="64545573">
      <w:pPr>
        <w:pStyle w:val="2"/>
        <w:rPr>
          <w:rFonts w:hint="eastAsia" w:hAnsi="宋体" w:cs="宋体"/>
          <w:color w:val="000000"/>
          <w:sz w:val="28"/>
          <w:szCs w:val="28"/>
          <w:lang w:val="en-US" w:eastAsia="zh-CN"/>
        </w:rPr>
      </w:pPr>
    </w:p>
    <w:p w14:paraId="2C7E18B5">
      <w:pPr>
        <w:pStyle w:val="2"/>
        <w:rPr>
          <w:rFonts w:hint="eastAsia" w:hAnsi="宋体" w:cs="宋体"/>
          <w:color w:val="000000"/>
          <w:sz w:val="28"/>
          <w:szCs w:val="28"/>
          <w:lang w:val="en-US" w:eastAsia="zh-CN"/>
        </w:rPr>
      </w:pPr>
    </w:p>
    <w:p w14:paraId="458E8DBE">
      <w:pPr>
        <w:pStyle w:val="2"/>
        <w:rPr>
          <w:rFonts w:hint="eastAsia" w:hAnsi="宋体" w:cs="宋体"/>
          <w:color w:val="000000"/>
          <w:sz w:val="28"/>
          <w:szCs w:val="28"/>
          <w:lang w:val="en-US" w:eastAsia="zh-CN"/>
        </w:rPr>
      </w:pPr>
    </w:p>
    <w:p w14:paraId="3B7AB588">
      <w:pPr>
        <w:pStyle w:val="2"/>
        <w:rPr>
          <w:rFonts w:hint="eastAsia" w:hAnsi="宋体" w:cs="宋体"/>
          <w:color w:val="000000"/>
          <w:sz w:val="28"/>
          <w:szCs w:val="28"/>
          <w:lang w:val="en-US" w:eastAsia="zh-CN"/>
        </w:rPr>
      </w:pPr>
    </w:p>
    <w:p w14:paraId="6A28B131">
      <w:pPr>
        <w:pStyle w:val="2"/>
        <w:rPr>
          <w:rFonts w:hint="eastAsia" w:hAnsi="宋体" w:cs="宋体"/>
          <w:color w:val="000000"/>
          <w:sz w:val="28"/>
          <w:szCs w:val="28"/>
          <w:lang w:val="en-US" w:eastAsia="zh-CN"/>
        </w:rPr>
      </w:pPr>
    </w:p>
    <w:p w14:paraId="61859742">
      <w:pPr>
        <w:pStyle w:val="2"/>
        <w:rPr>
          <w:rFonts w:hint="eastAsia" w:hAnsi="宋体" w:cs="宋体"/>
          <w:color w:val="000000"/>
          <w:sz w:val="28"/>
          <w:szCs w:val="28"/>
          <w:lang w:val="en-US" w:eastAsia="zh-CN"/>
        </w:rPr>
      </w:pPr>
    </w:p>
    <w:p w14:paraId="6332E9ED">
      <w:pPr>
        <w:pStyle w:val="2"/>
        <w:rPr>
          <w:rFonts w:hint="eastAsia" w:hAnsi="宋体" w:cs="宋体"/>
          <w:color w:val="000000"/>
          <w:sz w:val="28"/>
          <w:szCs w:val="28"/>
          <w:lang w:val="en-US" w:eastAsia="zh-CN"/>
        </w:rPr>
      </w:pPr>
    </w:p>
    <w:p w14:paraId="7C8312B3">
      <w:pPr>
        <w:pStyle w:val="2"/>
        <w:rPr>
          <w:rFonts w:hint="eastAsia" w:hAnsi="宋体" w:cs="宋体"/>
          <w:color w:val="000000"/>
          <w:sz w:val="28"/>
          <w:szCs w:val="28"/>
          <w:u w:val="single"/>
          <w:lang w:val="en-US" w:eastAsia="zh-CN"/>
        </w:rPr>
      </w:pPr>
      <w:r>
        <w:rPr>
          <w:rFonts w:hint="eastAsia" w:hAnsi="宋体" w:cs="宋体"/>
          <w:color w:val="000000"/>
          <w:sz w:val="28"/>
          <w:szCs w:val="28"/>
          <w:lang w:val="en-US" w:eastAsia="zh-CN"/>
        </w:rPr>
        <w:t>编    制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79722E7B">
      <w:pPr>
        <w:pStyle w:val="2"/>
        <w:rPr>
          <w:rFonts w:hint="eastAsia" w:hAnsi="宋体" w:cs="宋体"/>
          <w:color w:val="000000"/>
          <w:sz w:val="28"/>
          <w:szCs w:val="28"/>
          <w:u w:val="single"/>
          <w:lang w:val="en-US" w:eastAsia="zh-CN"/>
        </w:rPr>
      </w:pPr>
    </w:p>
    <w:p w14:paraId="43ED7E16">
      <w:pPr>
        <w:pStyle w:val="2"/>
        <w:rPr>
          <w:rFonts w:hint="eastAsia" w:hAnsi="宋体" w:cs="宋体"/>
          <w:color w:val="000000"/>
          <w:sz w:val="28"/>
          <w:szCs w:val="28"/>
          <w:u w:val="single"/>
          <w:lang w:val="en-US" w:eastAsia="zh-CN"/>
        </w:rPr>
      </w:pPr>
    </w:p>
    <w:p w14:paraId="284E4F75">
      <w:pPr>
        <w:pStyle w:val="2"/>
        <w:rPr>
          <w:rFonts w:hint="eastAsia" w:hAnsi="宋体" w:cs="宋体"/>
          <w:color w:val="000000"/>
          <w:sz w:val="28"/>
          <w:szCs w:val="28"/>
          <w:u w:val="single"/>
          <w:lang w:val="en-US" w:eastAsia="zh-CN"/>
        </w:rPr>
      </w:pPr>
    </w:p>
    <w:p w14:paraId="6FAEBC2B">
      <w:pPr>
        <w:pStyle w:val="2"/>
        <w:rPr>
          <w:rFonts w:hint="eastAsia" w:hAnsi="宋体" w:cs="宋体"/>
          <w:color w:val="000000"/>
          <w:sz w:val="28"/>
          <w:szCs w:val="28"/>
          <w:u w:val="single"/>
          <w:lang w:val="en-US" w:eastAsia="zh-CN"/>
        </w:rPr>
      </w:pPr>
    </w:p>
    <w:p w14:paraId="6C93BEDF">
      <w:pPr>
        <w:pStyle w:val="2"/>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19D1CFB">
      <w:pPr>
        <w:pStyle w:val="2"/>
        <w:rPr>
          <w:rFonts w:hint="default" w:hAnsi="宋体" w:cs="宋体"/>
          <w:color w:val="000000"/>
          <w:sz w:val="28"/>
          <w:szCs w:val="28"/>
          <w:u w:val="single"/>
          <w:lang w:val="en-US" w:eastAsia="zh-CN"/>
        </w:rPr>
      </w:pPr>
    </w:p>
    <w:p w14:paraId="3ACB473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D2D7C9F">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0EDC3D2">
      <w:pPr>
        <w:pStyle w:val="2"/>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造价工程师或中级造价员：</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（签字及专业印章）</w:t>
      </w:r>
    </w:p>
    <w:p w14:paraId="29B9CF6D">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DACD3F5">
      <w:pPr>
        <w:pStyle w:val="2"/>
        <w:rPr>
          <w:rFonts w:hint="eastAsia" w:ascii="宋体" w:hAnsi="宋体" w:eastAsia="宋体" w:cs="宋体"/>
          <w:b/>
          <w:color w:val="000000"/>
          <w:sz w:val="24"/>
          <w:u w:val="single"/>
          <w:lang w:eastAsia="zh-CN"/>
        </w:rPr>
      </w:pPr>
    </w:p>
    <w:p w14:paraId="1EB803EE">
      <w:pPr>
        <w:pStyle w:val="2"/>
        <w:rPr>
          <w:rFonts w:hint="eastAsia" w:ascii="宋体" w:hAnsi="宋体" w:eastAsia="宋体" w:cs="宋体"/>
          <w:b w:val="0"/>
          <w:bCs/>
          <w:color w:val="000000"/>
          <w:sz w:val="24"/>
          <w:u w:val="single"/>
          <w:lang w:eastAsia="zh-CN"/>
        </w:rPr>
      </w:pPr>
    </w:p>
    <w:p w14:paraId="6AAC47CA">
      <w:pPr>
        <w:pStyle w:val="2"/>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0ADE5DFE">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28EC44C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76937BA5">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A6AE30E">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37BDEC7A">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2929033B">
      <w:pPr>
        <w:numPr>
          <w:ilvl w:val="0"/>
          <w:numId w:val="0"/>
        </w:numPr>
        <w:overflowPunct w:val="0"/>
        <w:spacing w:line="360" w:lineRule="auto"/>
        <w:jc w:val="center"/>
        <w:rPr>
          <w:rFonts w:hint="eastAsia" w:ascii="宋体" w:hAnsi="宋体" w:cs="宋体"/>
          <w:b w:val="0"/>
          <w:bCs/>
          <w:color w:val="000000"/>
          <w:sz w:val="28"/>
          <w:szCs w:val="24"/>
          <w:u w:val="single"/>
          <w:lang w:val="en-US" w:eastAsia="zh-CN"/>
        </w:rPr>
      </w:pPr>
    </w:p>
    <w:p w14:paraId="3FEC10A5">
      <w:pPr>
        <w:numPr>
          <w:ilvl w:val="0"/>
          <w:numId w:val="0"/>
        </w:numPr>
        <w:overflowPunct w:val="0"/>
        <w:spacing w:line="360" w:lineRule="auto"/>
        <w:jc w:val="center"/>
        <w:rPr>
          <w:rFonts w:hint="eastAsia" w:ascii="宋体" w:hAnsi="宋体" w:eastAsia="宋体" w:cs="宋体"/>
          <w:b w:val="0"/>
          <w:bCs/>
          <w:color w:val="000000"/>
          <w:sz w:val="28"/>
          <w:szCs w:val="24"/>
          <w:u w:val="single"/>
          <w:lang w:eastAsia="zh-CN"/>
        </w:rPr>
      </w:pPr>
      <w:r>
        <w:rPr>
          <w:rFonts w:hint="eastAsia" w:ascii="宋体" w:hAnsi="宋体" w:cs="宋体"/>
          <w:b w:val="0"/>
          <w:bCs/>
          <w:color w:val="000000"/>
          <w:sz w:val="28"/>
          <w:szCs w:val="24"/>
          <w:u w:val="single"/>
          <w:lang w:val="en-US" w:eastAsia="zh-CN"/>
        </w:rPr>
        <w:t xml:space="preserve">                                     </w:t>
      </w:r>
      <w:r>
        <w:rPr>
          <w:rFonts w:hint="eastAsia" w:ascii="宋体" w:hAnsi="宋体" w:eastAsia="宋体" w:cs="宋体"/>
          <w:b w:val="0"/>
          <w:bCs/>
          <w:color w:val="000000"/>
          <w:sz w:val="28"/>
          <w:szCs w:val="24"/>
          <w:u w:val="single"/>
          <w:lang w:eastAsia="zh-CN"/>
        </w:rPr>
        <w:t>（</w:t>
      </w:r>
      <w:r>
        <w:rPr>
          <w:rFonts w:hint="eastAsia" w:ascii="宋体" w:hAnsi="宋体" w:cs="宋体"/>
          <w:b w:val="0"/>
          <w:bCs/>
          <w:color w:val="000000"/>
          <w:sz w:val="28"/>
          <w:szCs w:val="24"/>
          <w:u w:val="single"/>
          <w:lang w:val="en-US" w:eastAsia="zh-CN"/>
        </w:rPr>
        <w:t>项目名称</w:t>
      </w:r>
      <w:r>
        <w:rPr>
          <w:rFonts w:hint="eastAsia" w:ascii="宋体" w:hAnsi="宋体" w:eastAsia="宋体" w:cs="宋体"/>
          <w:b w:val="0"/>
          <w:bCs/>
          <w:color w:val="000000"/>
          <w:sz w:val="28"/>
          <w:szCs w:val="24"/>
          <w:u w:val="single"/>
          <w:lang w:eastAsia="zh-CN"/>
        </w:rPr>
        <w:t>）</w:t>
      </w:r>
    </w:p>
    <w:p w14:paraId="7F6E02F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6B6758DC">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3BCA4E87">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545D357B">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2B70175">
      <w:pPr>
        <w:pStyle w:val="2"/>
        <w:jc w:val="center"/>
        <w:rPr>
          <w:rFonts w:hint="eastAsia" w:hAnsi="宋体" w:cs="宋体"/>
          <w:color w:val="000000"/>
          <w:sz w:val="28"/>
          <w:szCs w:val="28"/>
          <w:lang w:val="en-US" w:eastAsia="zh-CN"/>
        </w:rPr>
      </w:pPr>
      <w:r>
        <w:rPr>
          <w:rFonts w:hint="eastAsia" w:ascii="宋体" w:hAnsi="宋体" w:cs="宋体"/>
          <w:b/>
          <w:bCs/>
          <w:color w:val="000000"/>
          <w:sz w:val="28"/>
          <w:szCs w:val="28"/>
          <w:lang w:val="en-US" w:eastAsia="zh-CN"/>
        </w:rPr>
        <w:t>投标总价</w:t>
      </w:r>
    </w:p>
    <w:p w14:paraId="7D36CFE9">
      <w:pPr>
        <w:pStyle w:val="2"/>
        <w:rPr>
          <w:rFonts w:hint="eastAsia" w:hAnsi="宋体" w:cs="宋体"/>
          <w:color w:val="000000"/>
          <w:sz w:val="28"/>
          <w:szCs w:val="28"/>
          <w:lang w:val="en-US" w:eastAsia="zh-CN"/>
        </w:rPr>
      </w:pPr>
    </w:p>
    <w:p w14:paraId="55B291B9">
      <w:pPr>
        <w:pStyle w:val="2"/>
        <w:rPr>
          <w:rFonts w:hint="eastAsia" w:hAnsi="宋体" w:cs="宋体"/>
          <w:color w:val="000000"/>
          <w:sz w:val="28"/>
          <w:szCs w:val="28"/>
          <w:lang w:val="en-US" w:eastAsia="zh-CN"/>
        </w:rPr>
      </w:pPr>
    </w:p>
    <w:p w14:paraId="561813C4">
      <w:pPr>
        <w:pStyle w:val="2"/>
        <w:rPr>
          <w:rFonts w:hint="eastAsia" w:hAnsi="宋体" w:cs="宋体"/>
          <w:color w:val="000000"/>
          <w:sz w:val="28"/>
          <w:szCs w:val="28"/>
          <w:lang w:val="en-US" w:eastAsia="zh-CN"/>
        </w:rPr>
      </w:pPr>
    </w:p>
    <w:p w14:paraId="5A98ACEA">
      <w:pPr>
        <w:pStyle w:val="2"/>
        <w:rPr>
          <w:rFonts w:hint="eastAsia" w:hAnsi="宋体" w:cs="宋体"/>
          <w:color w:val="000000"/>
          <w:sz w:val="28"/>
          <w:szCs w:val="28"/>
          <w:lang w:val="en-US" w:eastAsia="zh-CN"/>
        </w:rPr>
      </w:pPr>
    </w:p>
    <w:p w14:paraId="4EE5D619">
      <w:pPr>
        <w:pStyle w:val="2"/>
        <w:rPr>
          <w:rFonts w:hint="eastAsia" w:hAnsi="宋体" w:cs="宋体"/>
          <w:color w:val="000000"/>
          <w:sz w:val="28"/>
          <w:szCs w:val="28"/>
          <w:lang w:val="en-US" w:eastAsia="zh-CN"/>
        </w:rPr>
      </w:pPr>
    </w:p>
    <w:p w14:paraId="129282A4">
      <w:pPr>
        <w:pStyle w:val="2"/>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投标总价（小写）：</w:t>
      </w:r>
      <w:r>
        <w:rPr>
          <w:rFonts w:hint="eastAsia" w:hAnsi="宋体" w:cs="宋体"/>
          <w:color w:val="000000"/>
          <w:sz w:val="28"/>
          <w:szCs w:val="28"/>
          <w:u w:val="single"/>
          <w:lang w:val="en-US" w:eastAsia="zh-CN"/>
        </w:rPr>
        <w:t xml:space="preserve">                                   </w:t>
      </w:r>
    </w:p>
    <w:p w14:paraId="56A59EE9">
      <w:pPr>
        <w:pStyle w:val="2"/>
        <w:rPr>
          <w:rFonts w:hint="eastAsia" w:hAnsi="宋体" w:cs="宋体"/>
          <w:color w:val="000000"/>
          <w:sz w:val="28"/>
          <w:szCs w:val="28"/>
          <w:u w:val="single"/>
          <w:lang w:val="en-US" w:eastAsia="zh-CN"/>
        </w:rPr>
      </w:pPr>
    </w:p>
    <w:p w14:paraId="09C714C8">
      <w:pPr>
        <w:pStyle w:val="2"/>
        <w:rPr>
          <w:rFonts w:hint="eastAsia" w:hAnsi="宋体" w:cs="宋体"/>
          <w:color w:val="000000"/>
          <w:sz w:val="28"/>
          <w:szCs w:val="28"/>
          <w:u w:val="single"/>
          <w:lang w:val="en-US" w:eastAsia="zh-CN"/>
        </w:rPr>
      </w:pPr>
    </w:p>
    <w:p w14:paraId="2D9EB51A">
      <w:pPr>
        <w:pStyle w:val="2"/>
        <w:rPr>
          <w:rFonts w:hint="default" w:hAnsi="宋体" w:cs="宋体"/>
          <w:color w:val="000000"/>
          <w:sz w:val="28"/>
          <w:szCs w:val="28"/>
          <w:u w:val="single"/>
          <w:lang w:val="en-US" w:eastAsia="zh-CN"/>
        </w:rPr>
      </w:pPr>
    </w:p>
    <w:p w14:paraId="139A70C3">
      <w:pPr>
        <w:pStyle w:val="2"/>
        <w:rPr>
          <w:rFonts w:hint="default" w:hAnsi="宋体" w:cs="宋体"/>
          <w:color w:val="000000"/>
          <w:sz w:val="28"/>
          <w:szCs w:val="28"/>
          <w:u w:val="single"/>
          <w:lang w:val="en-US" w:eastAsia="zh-CN"/>
        </w:rPr>
      </w:pPr>
      <w:r>
        <w:rPr>
          <w:rFonts w:hint="eastAsia" w:hAnsi="宋体" w:cs="宋体"/>
          <w:color w:val="000000"/>
          <w:sz w:val="28"/>
          <w:szCs w:val="28"/>
          <w:u w:val="none"/>
          <w:lang w:val="en-US" w:eastAsia="zh-CN"/>
        </w:rPr>
        <w:t xml:space="preserve">        （大写）：</w:t>
      </w:r>
      <w:r>
        <w:rPr>
          <w:rFonts w:hint="eastAsia" w:hAnsi="宋体" w:cs="宋体"/>
          <w:color w:val="000000"/>
          <w:sz w:val="28"/>
          <w:szCs w:val="28"/>
          <w:u w:val="single"/>
          <w:lang w:val="en-US" w:eastAsia="zh-CN"/>
        </w:rPr>
        <w:t xml:space="preserve">                                     </w:t>
      </w:r>
    </w:p>
    <w:p w14:paraId="283F906C">
      <w:pPr>
        <w:pStyle w:val="2"/>
        <w:rPr>
          <w:rFonts w:hint="eastAsia" w:hAnsi="宋体" w:cs="宋体"/>
          <w:color w:val="000000"/>
          <w:sz w:val="28"/>
          <w:szCs w:val="28"/>
          <w:lang w:val="en-US" w:eastAsia="zh-CN"/>
        </w:rPr>
      </w:pPr>
    </w:p>
    <w:p w14:paraId="08EFEA04">
      <w:pPr>
        <w:pStyle w:val="2"/>
        <w:rPr>
          <w:rFonts w:hint="eastAsia" w:hAnsi="宋体" w:cs="宋体"/>
          <w:color w:val="000000"/>
          <w:sz w:val="28"/>
          <w:szCs w:val="28"/>
          <w:lang w:val="en-US" w:eastAsia="zh-CN"/>
        </w:rPr>
      </w:pPr>
    </w:p>
    <w:p w14:paraId="21BC27AB">
      <w:pPr>
        <w:pStyle w:val="2"/>
        <w:rPr>
          <w:rFonts w:hint="eastAsia" w:hAnsi="宋体" w:cs="宋体"/>
          <w:color w:val="000000"/>
          <w:sz w:val="28"/>
          <w:szCs w:val="28"/>
          <w:lang w:val="en-US" w:eastAsia="zh-CN"/>
        </w:rPr>
      </w:pPr>
    </w:p>
    <w:p w14:paraId="2228A5D6">
      <w:pPr>
        <w:pStyle w:val="2"/>
        <w:rPr>
          <w:rFonts w:hint="eastAsia" w:hAnsi="宋体" w:cs="宋体"/>
          <w:color w:val="000000"/>
          <w:sz w:val="28"/>
          <w:szCs w:val="28"/>
          <w:lang w:val="en-US" w:eastAsia="zh-CN"/>
        </w:rPr>
      </w:pPr>
    </w:p>
    <w:p w14:paraId="386387F8">
      <w:pPr>
        <w:pStyle w:val="2"/>
        <w:rPr>
          <w:rFonts w:hint="eastAsia" w:hAnsi="宋体" w:cs="宋体"/>
          <w:color w:val="000000"/>
          <w:sz w:val="28"/>
          <w:szCs w:val="28"/>
          <w:u w:val="single"/>
          <w:lang w:val="en-US" w:eastAsia="zh-CN"/>
        </w:rPr>
      </w:pPr>
      <w:r>
        <w:rPr>
          <w:rFonts w:hint="eastAsia" w:hAnsi="宋体" w:cs="宋体"/>
          <w:color w:val="000000"/>
          <w:sz w:val="28"/>
          <w:szCs w:val="28"/>
          <w:lang w:val="en-US" w:eastAsia="zh-CN"/>
        </w:rPr>
        <w:t>投    标     单    位：</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04F23BEC">
      <w:pPr>
        <w:pStyle w:val="2"/>
        <w:rPr>
          <w:rFonts w:hint="eastAsia" w:hAnsi="宋体" w:cs="宋体"/>
          <w:color w:val="000000"/>
          <w:sz w:val="28"/>
          <w:szCs w:val="28"/>
          <w:u w:val="single"/>
          <w:lang w:val="en-US" w:eastAsia="zh-CN"/>
        </w:rPr>
      </w:pPr>
    </w:p>
    <w:p w14:paraId="0287C7D1">
      <w:pPr>
        <w:pStyle w:val="2"/>
        <w:rPr>
          <w:rFonts w:hint="eastAsia" w:hAnsi="宋体" w:cs="宋体"/>
          <w:color w:val="000000"/>
          <w:sz w:val="28"/>
          <w:szCs w:val="28"/>
          <w:u w:val="single"/>
          <w:lang w:val="en-US" w:eastAsia="zh-CN"/>
        </w:rPr>
      </w:pPr>
    </w:p>
    <w:p w14:paraId="39A6C32D">
      <w:pPr>
        <w:pStyle w:val="2"/>
        <w:rPr>
          <w:rFonts w:hint="eastAsia" w:hAnsi="宋体" w:cs="宋体"/>
          <w:color w:val="000000"/>
          <w:sz w:val="28"/>
          <w:szCs w:val="28"/>
          <w:u w:val="single"/>
          <w:lang w:val="en-US" w:eastAsia="zh-CN"/>
        </w:rPr>
      </w:pPr>
    </w:p>
    <w:p w14:paraId="577A20D1">
      <w:pPr>
        <w:pStyle w:val="2"/>
        <w:rPr>
          <w:rFonts w:hint="eastAsia" w:hAnsi="宋体" w:cs="宋体"/>
          <w:color w:val="000000"/>
          <w:sz w:val="28"/>
          <w:szCs w:val="28"/>
          <w:u w:val="single"/>
          <w:lang w:val="en-US" w:eastAsia="zh-CN"/>
        </w:rPr>
      </w:pPr>
    </w:p>
    <w:p w14:paraId="038B3DFE">
      <w:pPr>
        <w:pStyle w:val="2"/>
        <w:rPr>
          <w:rFonts w:hint="default" w:hAnsi="宋体" w:cs="宋体"/>
          <w:color w:val="000000"/>
          <w:sz w:val="28"/>
          <w:szCs w:val="28"/>
          <w:u w:val="single"/>
          <w:lang w:val="en-US" w:eastAsia="zh-CN"/>
        </w:rPr>
      </w:pPr>
      <w:r>
        <w:rPr>
          <w:rFonts w:hint="eastAsia" w:hAnsi="宋体" w:cs="宋体"/>
          <w:color w:val="000000"/>
          <w:sz w:val="28"/>
          <w:szCs w:val="28"/>
          <w:lang w:val="en-US" w:eastAsia="zh-CN"/>
        </w:rPr>
        <w:t>法   定   代   表   人：</w:t>
      </w:r>
      <w:r>
        <w:rPr>
          <w:rFonts w:hint="eastAsia" w:hAnsi="宋体" w:cs="宋体"/>
          <w:color w:val="000000"/>
          <w:sz w:val="28"/>
          <w:szCs w:val="28"/>
          <w:u w:val="single"/>
          <w:lang w:val="en-US" w:eastAsia="zh-CN"/>
        </w:rPr>
        <w:t xml:space="preserve">                            </w:t>
      </w:r>
      <w:r>
        <w:rPr>
          <w:rFonts w:hint="eastAsia" w:hAnsi="宋体" w:cs="宋体"/>
          <w:color w:val="000000"/>
          <w:sz w:val="28"/>
          <w:szCs w:val="28"/>
          <w:u w:val="none"/>
          <w:lang w:val="en-US" w:eastAsia="zh-CN"/>
        </w:rPr>
        <w:t>（盖章）</w:t>
      </w:r>
    </w:p>
    <w:p w14:paraId="28838B4E">
      <w:pPr>
        <w:pStyle w:val="2"/>
        <w:rPr>
          <w:rFonts w:hint="default" w:hAnsi="宋体" w:cs="宋体"/>
          <w:color w:val="000000"/>
          <w:sz w:val="28"/>
          <w:szCs w:val="28"/>
          <w:u w:val="single"/>
          <w:lang w:val="en-US" w:eastAsia="zh-CN"/>
        </w:rPr>
      </w:pPr>
    </w:p>
    <w:p w14:paraId="1BA8FE8A">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E0FAE95">
      <w:pPr>
        <w:pStyle w:val="2"/>
        <w:rPr>
          <w:rFonts w:hint="eastAsia" w:ascii="宋体" w:hAnsi="宋体" w:eastAsia="宋体" w:cs="宋体"/>
          <w:b/>
          <w:color w:val="000000"/>
          <w:sz w:val="24"/>
          <w:u w:val="single"/>
          <w:lang w:eastAsia="zh-CN"/>
        </w:rPr>
      </w:pPr>
    </w:p>
    <w:p w14:paraId="0C7944E3">
      <w:pPr>
        <w:pStyle w:val="2"/>
        <w:rPr>
          <w:rFonts w:hint="eastAsia" w:ascii="宋体" w:hAnsi="宋体" w:eastAsia="宋体" w:cs="宋体"/>
          <w:b w:val="0"/>
          <w:bCs/>
          <w:color w:val="000000"/>
          <w:sz w:val="24"/>
          <w:u w:val="single"/>
          <w:lang w:eastAsia="zh-CN"/>
        </w:rPr>
      </w:pPr>
    </w:p>
    <w:p w14:paraId="769FCFDC">
      <w:pPr>
        <w:pStyle w:val="2"/>
        <w:rPr>
          <w:rFonts w:hint="default" w:ascii="宋体" w:hAnsi="宋体" w:eastAsia="宋体" w:cs="宋体"/>
          <w:b/>
          <w:color w:val="000000"/>
          <w:sz w:val="28"/>
          <w:szCs w:val="24"/>
          <w:u w:val="single"/>
          <w:lang w:val="en-US" w:eastAsia="zh-CN"/>
        </w:rPr>
      </w:pPr>
      <w:r>
        <w:rPr>
          <w:rFonts w:hint="eastAsia" w:hAnsi="宋体" w:cs="宋体"/>
          <w:b w:val="0"/>
          <w:bCs/>
          <w:color w:val="000000"/>
          <w:sz w:val="28"/>
          <w:szCs w:val="24"/>
          <w:u w:val="none"/>
          <w:lang w:val="en-US" w:eastAsia="zh-CN"/>
        </w:rPr>
        <w:t xml:space="preserve">编    制     时    间： </w:t>
      </w:r>
      <w:r>
        <w:rPr>
          <w:rFonts w:hint="eastAsia" w:hAnsi="宋体" w:cs="宋体"/>
          <w:b/>
          <w:color w:val="000000"/>
          <w:sz w:val="28"/>
          <w:szCs w:val="24"/>
          <w:u w:val="single"/>
          <w:lang w:val="en-US" w:eastAsia="zh-CN"/>
        </w:rPr>
        <w:t xml:space="preserve">                                 </w:t>
      </w:r>
    </w:p>
    <w:p w14:paraId="231F22C1">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167B8400">
      <w:pPr>
        <w:numPr>
          <w:ilvl w:val="0"/>
          <w:numId w:val="0"/>
        </w:numPr>
        <w:overflowPunct w:val="0"/>
        <w:spacing w:line="360" w:lineRule="auto"/>
        <w:jc w:val="both"/>
        <w:rPr>
          <w:rFonts w:hint="eastAsia" w:ascii="宋体" w:hAnsi="宋体" w:eastAsia="宋体" w:cs="宋体"/>
          <w:b/>
          <w:color w:val="000000"/>
          <w:sz w:val="24"/>
          <w:u w:val="single"/>
          <w:lang w:eastAsia="zh-CN"/>
        </w:rPr>
      </w:pPr>
    </w:p>
    <w:p w14:paraId="08F1F63A">
      <w:pPr>
        <w:keepLines/>
        <w:pageBreakBefore/>
        <w:numPr>
          <w:ilvl w:val="0"/>
          <w:numId w:val="0"/>
        </w:numPr>
        <w:spacing w:line="360" w:lineRule="auto"/>
        <w:ind w:leftChars="0"/>
        <w:jc w:val="center"/>
        <w:outlineLvl w:val="1"/>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3585D061">
      <w:pPr>
        <w:keepLines/>
        <w:pageBreakBefore/>
        <w:numPr>
          <w:ilvl w:val="0"/>
          <w:numId w:val="0"/>
        </w:numPr>
        <w:spacing w:line="360" w:lineRule="auto"/>
        <w:ind w:leftChars="0"/>
        <w:jc w:val="center"/>
        <w:outlineLvl w:val="1"/>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已标价工程量清单</w:t>
      </w:r>
    </w:p>
    <w:p w14:paraId="19C0B0DA">
      <w:pPr>
        <w:pStyle w:val="2"/>
        <w:rPr>
          <w:rFonts w:hint="eastAsia" w:ascii="宋体" w:hAnsi="宋体" w:cs="宋体"/>
          <w:b w:val="0"/>
          <w:bCs/>
          <w:color w:val="000000"/>
          <w:sz w:val="28"/>
          <w:szCs w:val="28"/>
          <w:lang w:val="en-US" w:eastAsia="zh-CN"/>
        </w:rPr>
      </w:pPr>
    </w:p>
    <w:p w14:paraId="0251DDAE">
      <w:pPr>
        <w:pStyle w:val="2"/>
        <w:rPr>
          <w:rFonts w:hint="eastAsia" w:ascii="宋体" w:hAnsi="宋体" w:cs="宋体"/>
          <w:b w:val="0"/>
          <w:bCs/>
          <w:color w:val="000000"/>
          <w:sz w:val="28"/>
          <w:szCs w:val="28"/>
          <w:lang w:val="en-US" w:eastAsia="zh-CN"/>
        </w:rPr>
      </w:pPr>
    </w:p>
    <w:p w14:paraId="473563AA">
      <w:pPr>
        <w:pStyle w:val="2"/>
        <w:rPr>
          <w:rFonts w:hint="eastAsia" w:ascii="宋体" w:hAnsi="宋体" w:cs="宋体"/>
          <w:b w:val="0"/>
          <w:bCs/>
          <w:color w:val="000000"/>
          <w:sz w:val="28"/>
          <w:szCs w:val="28"/>
          <w:lang w:val="en-US" w:eastAsia="zh-CN"/>
        </w:rPr>
      </w:pPr>
    </w:p>
    <w:p w14:paraId="62B1AD15">
      <w:pPr>
        <w:pStyle w:val="2"/>
        <w:rPr>
          <w:rFonts w:hint="eastAsia" w:ascii="宋体" w:hAnsi="宋体" w:cs="宋体"/>
          <w:b w:val="0"/>
          <w:bCs/>
          <w:color w:val="000000"/>
          <w:sz w:val="28"/>
          <w:szCs w:val="28"/>
          <w:lang w:val="en-US" w:eastAsia="zh-CN"/>
        </w:rPr>
      </w:pPr>
    </w:p>
    <w:p w14:paraId="18E78117">
      <w:pPr>
        <w:pStyle w:val="2"/>
        <w:rPr>
          <w:rFonts w:hint="eastAsia" w:ascii="宋体" w:hAnsi="宋体" w:cs="宋体"/>
          <w:b w:val="0"/>
          <w:bCs/>
          <w:color w:val="000000"/>
          <w:sz w:val="28"/>
          <w:szCs w:val="28"/>
          <w:lang w:val="en-US" w:eastAsia="zh-CN"/>
        </w:rPr>
      </w:pPr>
    </w:p>
    <w:p w14:paraId="7FDDBBE4">
      <w:pPr>
        <w:numPr>
          <w:ilvl w:val="0"/>
          <w:numId w:val="0"/>
        </w:numPr>
        <w:overflowPunct w:val="0"/>
        <w:spacing w:line="360" w:lineRule="auto"/>
        <w:jc w:val="center"/>
        <w:rPr>
          <w:rFonts w:hint="eastAsia" w:ascii="宋体" w:hAnsi="宋体" w:eastAsia="宋体" w:cs="宋体"/>
          <w:b/>
          <w:color w:val="000000"/>
          <w:sz w:val="24"/>
          <w:lang w:eastAsia="zh-CN"/>
        </w:rPr>
      </w:pPr>
      <w:r>
        <w:rPr>
          <w:rFonts w:hint="eastAsia" w:hAnsi="宋体" w:cs="宋体"/>
          <w:b w:val="0"/>
          <w:bCs/>
          <w:color w:val="000000"/>
          <w:sz w:val="28"/>
          <w:szCs w:val="28"/>
          <w:lang w:val="en-US" w:eastAsia="zh-CN"/>
        </w:rPr>
        <w:t>（格式自拟）</w:t>
      </w:r>
    </w:p>
    <w:p w14:paraId="0BCD8531">
      <w:pPr>
        <w:numPr>
          <w:ilvl w:val="0"/>
          <w:numId w:val="0"/>
        </w:numPr>
        <w:overflowPunct w:val="0"/>
        <w:spacing w:line="360" w:lineRule="auto"/>
        <w:jc w:val="both"/>
        <w:rPr>
          <w:rFonts w:hint="eastAsia" w:ascii="宋体" w:hAnsi="宋体" w:eastAsia="宋体" w:cs="宋体"/>
          <w:b/>
          <w:color w:val="000000"/>
          <w:sz w:val="24"/>
          <w:lang w:eastAsia="zh-CN"/>
        </w:rPr>
      </w:pPr>
    </w:p>
    <w:p w14:paraId="0B1CE707">
      <w:pPr>
        <w:numPr>
          <w:ilvl w:val="0"/>
          <w:numId w:val="0"/>
        </w:numPr>
        <w:overflowPunct w:val="0"/>
        <w:spacing w:line="360" w:lineRule="auto"/>
        <w:jc w:val="both"/>
        <w:rPr>
          <w:rFonts w:hint="eastAsia" w:ascii="宋体" w:hAnsi="宋体" w:eastAsia="宋体" w:cs="宋体"/>
          <w:b/>
          <w:color w:val="000000"/>
          <w:sz w:val="24"/>
          <w:lang w:eastAsia="zh-CN"/>
        </w:rPr>
      </w:pPr>
    </w:p>
    <w:p w14:paraId="7B34833B">
      <w:pPr>
        <w:numPr>
          <w:ilvl w:val="0"/>
          <w:numId w:val="0"/>
        </w:numPr>
        <w:overflowPunct w:val="0"/>
        <w:spacing w:line="360" w:lineRule="auto"/>
        <w:jc w:val="both"/>
        <w:rPr>
          <w:rFonts w:hint="eastAsia" w:ascii="宋体" w:hAnsi="宋体" w:eastAsia="宋体" w:cs="宋体"/>
          <w:b/>
          <w:color w:val="000000"/>
          <w:sz w:val="24"/>
          <w:lang w:eastAsia="zh-CN"/>
        </w:rPr>
      </w:pPr>
    </w:p>
    <w:p w14:paraId="15C08ECC">
      <w:pPr>
        <w:numPr>
          <w:ilvl w:val="0"/>
          <w:numId w:val="0"/>
        </w:numPr>
        <w:overflowPunct w:val="0"/>
        <w:spacing w:line="360" w:lineRule="auto"/>
        <w:jc w:val="both"/>
        <w:rPr>
          <w:rFonts w:hint="eastAsia" w:ascii="宋体" w:hAnsi="宋体" w:eastAsia="宋体" w:cs="宋体"/>
          <w:b/>
          <w:color w:val="000000"/>
          <w:sz w:val="24"/>
          <w:lang w:eastAsia="zh-CN"/>
        </w:rPr>
      </w:pPr>
    </w:p>
    <w:p w14:paraId="490EFEC3">
      <w:pPr>
        <w:numPr>
          <w:ilvl w:val="0"/>
          <w:numId w:val="0"/>
        </w:numPr>
        <w:overflowPunct w:val="0"/>
        <w:spacing w:line="360" w:lineRule="auto"/>
        <w:jc w:val="both"/>
        <w:rPr>
          <w:rFonts w:hint="eastAsia" w:ascii="宋体" w:hAnsi="宋体" w:eastAsia="宋体" w:cs="宋体"/>
          <w:b/>
          <w:color w:val="000000"/>
          <w:sz w:val="24"/>
          <w:lang w:eastAsia="zh-CN"/>
        </w:rPr>
      </w:pPr>
    </w:p>
    <w:p w14:paraId="6C1E6CD5">
      <w:pPr>
        <w:numPr>
          <w:ilvl w:val="0"/>
          <w:numId w:val="0"/>
        </w:numPr>
        <w:overflowPunct w:val="0"/>
        <w:spacing w:line="360" w:lineRule="auto"/>
        <w:jc w:val="both"/>
        <w:rPr>
          <w:rFonts w:hint="eastAsia" w:ascii="宋体" w:hAnsi="宋体" w:eastAsia="宋体" w:cs="宋体"/>
          <w:b/>
          <w:color w:val="000000"/>
          <w:sz w:val="24"/>
          <w:lang w:eastAsia="zh-CN"/>
        </w:rPr>
      </w:pPr>
    </w:p>
    <w:p w14:paraId="5EDE653A">
      <w:pPr>
        <w:numPr>
          <w:ilvl w:val="0"/>
          <w:numId w:val="0"/>
        </w:numPr>
        <w:overflowPunct w:val="0"/>
        <w:spacing w:line="360" w:lineRule="auto"/>
        <w:jc w:val="both"/>
        <w:rPr>
          <w:rFonts w:hint="eastAsia" w:ascii="宋体" w:hAnsi="宋体" w:eastAsia="宋体" w:cs="宋体"/>
          <w:b/>
          <w:color w:val="000000"/>
          <w:sz w:val="24"/>
          <w:lang w:eastAsia="zh-CN"/>
        </w:rPr>
      </w:pPr>
    </w:p>
    <w:p w14:paraId="4A30A6CA">
      <w:pPr>
        <w:numPr>
          <w:ilvl w:val="0"/>
          <w:numId w:val="0"/>
        </w:numPr>
        <w:overflowPunct w:val="0"/>
        <w:spacing w:line="360" w:lineRule="auto"/>
        <w:jc w:val="both"/>
        <w:rPr>
          <w:rFonts w:hint="eastAsia" w:ascii="宋体" w:hAnsi="宋体" w:eastAsia="宋体" w:cs="宋体"/>
          <w:b/>
          <w:color w:val="000000"/>
          <w:sz w:val="24"/>
          <w:lang w:eastAsia="zh-CN"/>
        </w:rPr>
      </w:pPr>
    </w:p>
    <w:p w14:paraId="637FA01E">
      <w:pPr>
        <w:numPr>
          <w:ilvl w:val="0"/>
          <w:numId w:val="0"/>
        </w:numPr>
        <w:overflowPunct w:val="0"/>
        <w:spacing w:line="360" w:lineRule="auto"/>
        <w:jc w:val="both"/>
        <w:rPr>
          <w:rFonts w:hint="eastAsia" w:ascii="宋体" w:hAnsi="宋体" w:eastAsia="宋体" w:cs="宋体"/>
          <w:b/>
          <w:color w:val="000000"/>
          <w:sz w:val="24"/>
          <w:lang w:eastAsia="zh-CN"/>
        </w:rPr>
      </w:pPr>
    </w:p>
    <w:p w14:paraId="38EF9557">
      <w:pPr>
        <w:numPr>
          <w:ilvl w:val="0"/>
          <w:numId w:val="0"/>
        </w:numPr>
        <w:overflowPunct w:val="0"/>
        <w:spacing w:line="360" w:lineRule="auto"/>
        <w:jc w:val="both"/>
        <w:rPr>
          <w:rFonts w:hint="eastAsia" w:ascii="宋体" w:hAnsi="宋体" w:eastAsia="宋体" w:cs="宋体"/>
          <w:b/>
          <w:color w:val="000000"/>
          <w:sz w:val="24"/>
          <w:lang w:eastAsia="zh-CN"/>
        </w:rPr>
      </w:pPr>
    </w:p>
    <w:p w14:paraId="12DCAF96">
      <w:pPr>
        <w:numPr>
          <w:ilvl w:val="0"/>
          <w:numId w:val="0"/>
        </w:numPr>
        <w:overflowPunct w:val="0"/>
        <w:spacing w:line="360" w:lineRule="auto"/>
        <w:jc w:val="both"/>
        <w:rPr>
          <w:rFonts w:hint="eastAsia" w:ascii="宋体" w:hAnsi="宋体" w:eastAsia="宋体" w:cs="宋体"/>
          <w:b/>
          <w:color w:val="000000"/>
          <w:sz w:val="24"/>
          <w:lang w:eastAsia="zh-CN"/>
        </w:rPr>
      </w:pPr>
    </w:p>
    <w:p w14:paraId="533BFD11">
      <w:pPr>
        <w:numPr>
          <w:ilvl w:val="0"/>
          <w:numId w:val="0"/>
        </w:numPr>
        <w:overflowPunct w:val="0"/>
        <w:spacing w:line="360" w:lineRule="auto"/>
        <w:jc w:val="both"/>
        <w:rPr>
          <w:rFonts w:hint="eastAsia" w:ascii="宋体" w:hAnsi="宋体" w:eastAsia="宋体" w:cs="宋体"/>
          <w:b/>
          <w:color w:val="000000"/>
          <w:sz w:val="24"/>
          <w:lang w:eastAsia="zh-CN"/>
        </w:rPr>
      </w:pPr>
    </w:p>
    <w:p w14:paraId="7176CF35">
      <w:pPr>
        <w:numPr>
          <w:ilvl w:val="0"/>
          <w:numId w:val="0"/>
        </w:numPr>
        <w:overflowPunct w:val="0"/>
        <w:spacing w:line="360" w:lineRule="auto"/>
        <w:jc w:val="both"/>
        <w:rPr>
          <w:rFonts w:hint="eastAsia" w:ascii="宋体" w:hAnsi="宋体" w:eastAsia="宋体" w:cs="宋体"/>
          <w:b/>
          <w:color w:val="000000"/>
          <w:sz w:val="24"/>
          <w:lang w:eastAsia="zh-CN"/>
        </w:rPr>
      </w:pPr>
    </w:p>
    <w:p w14:paraId="7642897F">
      <w:pPr>
        <w:numPr>
          <w:ilvl w:val="0"/>
          <w:numId w:val="0"/>
        </w:numPr>
        <w:overflowPunct w:val="0"/>
        <w:spacing w:line="360" w:lineRule="auto"/>
        <w:jc w:val="both"/>
        <w:rPr>
          <w:rFonts w:hint="eastAsia" w:ascii="宋体" w:hAnsi="宋体" w:eastAsia="宋体" w:cs="宋体"/>
          <w:b/>
          <w:color w:val="000000"/>
          <w:sz w:val="24"/>
          <w:lang w:eastAsia="zh-CN"/>
        </w:rPr>
      </w:pPr>
    </w:p>
    <w:p w14:paraId="52306A07">
      <w:pPr>
        <w:numPr>
          <w:ilvl w:val="0"/>
          <w:numId w:val="0"/>
        </w:numPr>
        <w:overflowPunct w:val="0"/>
        <w:spacing w:line="360" w:lineRule="auto"/>
        <w:jc w:val="both"/>
        <w:rPr>
          <w:rFonts w:hint="eastAsia" w:ascii="宋体" w:hAnsi="宋体" w:eastAsia="宋体" w:cs="宋体"/>
          <w:b/>
          <w:color w:val="000000"/>
          <w:sz w:val="24"/>
          <w:lang w:eastAsia="zh-CN"/>
        </w:rPr>
      </w:pPr>
    </w:p>
    <w:p w14:paraId="28732F11">
      <w:pPr>
        <w:numPr>
          <w:ilvl w:val="0"/>
          <w:numId w:val="0"/>
        </w:numPr>
        <w:overflowPunct w:val="0"/>
        <w:spacing w:line="360" w:lineRule="auto"/>
        <w:jc w:val="both"/>
        <w:rPr>
          <w:rFonts w:hint="eastAsia" w:ascii="宋体" w:hAnsi="宋体" w:eastAsia="宋体" w:cs="宋体"/>
          <w:b/>
          <w:color w:val="000000"/>
          <w:sz w:val="24"/>
          <w:lang w:eastAsia="zh-CN"/>
        </w:rPr>
      </w:pPr>
    </w:p>
    <w:p w14:paraId="1A7E2A07">
      <w:pPr>
        <w:numPr>
          <w:ilvl w:val="0"/>
          <w:numId w:val="0"/>
        </w:numPr>
        <w:overflowPunct w:val="0"/>
        <w:spacing w:line="360" w:lineRule="auto"/>
        <w:jc w:val="both"/>
        <w:rPr>
          <w:rFonts w:hint="eastAsia" w:ascii="宋体" w:hAnsi="宋体" w:eastAsia="宋体" w:cs="宋体"/>
          <w:b/>
          <w:color w:val="000000"/>
          <w:sz w:val="24"/>
          <w:lang w:eastAsia="zh-CN"/>
        </w:rPr>
      </w:pPr>
    </w:p>
    <w:p w14:paraId="11E687CC">
      <w:pPr>
        <w:numPr>
          <w:ilvl w:val="0"/>
          <w:numId w:val="0"/>
        </w:numPr>
        <w:overflowPunct w:val="0"/>
        <w:spacing w:line="360" w:lineRule="auto"/>
        <w:jc w:val="both"/>
        <w:rPr>
          <w:rFonts w:hint="eastAsia" w:ascii="宋体" w:hAnsi="宋体" w:eastAsia="宋体" w:cs="宋体"/>
          <w:b/>
          <w:color w:val="000000"/>
          <w:sz w:val="24"/>
          <w:lang w:eastAsia="zh-CN"/>
        </w:rPr>
      </w:pPr>
    </w:p>
    <w:p w14:paraId="5B88FABC">
      <w:pPr>
        <w:numPr>
          <w:ilvl w:val="0"/>
          <w:numId w:val="0"/>
        </w:numPr>
        <w:overflowPunct w:val="0"/>
        <w:spacing w:line="360" w:lineRule="auto"/>
        <w:jc w:val="both"/>
        <w:rPr>
          <w:rFonts w:hint="eastAsia" w:ascii="宋体" w:hAnsi="宋体" w:eastAsia="宋体" w:cs="宋体"/>
          <w:b/>
          <w:color w:val="000000"/>
          <w:sz w:val="24"/>
          <w:lang w:eastAsia="zh-CN"/>
        </w:rPr>
      </w:pPr>
    </w:p>
    <w:p w14:paraId="18AF0891">
      <w:pPr>
        <w:numPr>
          <w:ilvl w:val="0"/>
          <w:numId w:val="0"/>
        </w:numPr>
        <w:overflowPunct w:val="0"/>
        <w:spacing w:line="360" w:lineRule="auto"/>
        <w:jc w:val="both"/>
        <w:rPr>
          <w:rFonts w:hint="eastAsia" w:ascii="宋体" w:hAnsi="宋体" w:eastAsia="宋体" w:cs="宋体"/>
          <w:b/>
          <w:color w:val="000000"/>
          <w:sz w:val="24"/>
          <w:lang w:eastAsia="zh-CN"/>
        </w:rPr>
      </w:pPr>
    </w:p>
    <w:p w14:paraId="50F92685">
      <w:pPr>
        <w:bidi w:val="0"/>
        <w:rPr>
          <w:rFonts w:hint="eastAsia"/>
          <w:lang w:val="en-US" w:eastAsia="zh-CN"/>
        </w:rPr>
      </w:pPr>
    </w:p>
    <w:p w14:paraId="4F2F1B01">
      <w:pPr>
        <w:keepLines/>
        <w:pageBreakBefore/>
        <w:numPr>
          <w:ilvl w:val="0"/>
          <w:numId w:val="0"/>
        </w:numPr>
        <w:spacing w:line="360" w:lineRule="auto"/>
        <w:ind w:leftChars="0"/>
        <w:jc w:val="center"/>
        <w:outlineLvl w:val="1"/>
        <w:rPr>
          <w:rFonts w:ascii="宋体" w:hAnsi="宋体" w:eastAsia="宋体" w:cs="宋体"/>
          <w:b/>
          <w:color w:val="000000"/>
          <w:sz w:val="28"/>
          <w:szCs w:val="28"/>
        </w:rPr>
      </w:pPr>
      <w:bookmarkStart w:id="352" w:name="_Toc18896"/>
      <w:r>
        <w:rPr>
          <w:rFonts w:hint="eastAsia" w:ascii="宋体" w:hAnsi="宋体" w:cs="宋体"/>
          <w:b/>
          <w:color w:val="000000"/>
          <w:sz w:val="28"/>
          <w:szCs w:val="28"/>
          <w:lang w:val="en-US" w:eastAsia="zh-CN"/>
        </w:rPr>
        <w:t>四、</w:t>
      </w:r>
      <w:r>
        <w:rPr>
          <w:rFonts w:ascii="宋体" w:hAnsi="宋体" w:eastAsia="宋体" w:cs="宋体"/>
          <w:b/>
          <w:color w:val="000000"/>
          <w:sz w:val="28"/>
          <w:szCs w:val="28"/>
        </w:rPr>
        <w:t>陕西省政府采购供应商拒绝政府采购领域商业贿赂承诺书</w:t>
      </w:r>
      <w:bookmarkEnd w:id="352"/>
    </w:p>
    <w:p w14:paraId="2332F6C0">
      <w:pPr>
        <w:widowControl/>
        <w:spacing w:line="360" w:lineRule="auto"/>
        <w:ind w:firstLine="560" w:firstLineChars="200"/>
        <w:rPr>
          <w:rFonts w:ascii="宋体" w:hAnsi="宋体" w:cs="宋体"/>
          <w:color w:val="000000"/>
          <w:kern w:val="0"/>
          <w:sz w:val="28"/>
          <w:szCs w:val="28"/>
        </w:rPr>
      </w:pPr>
    </w:p>
    <w:p w14:paraId="31EBC5E6">
      <w:pPr>
        <w:widowControl/>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为响应党中央、国务院关于治理政府采购领域商业贿赂行为的号召，我公司在此庄严承诺：</w:t>
      </w:r>
      <w:r>
        <w:rPr>
          <w:rFonts w:ascii="宋体" w:hAnsi="宋体" w:cs="宋体"/>
          <w:color w:val="000000"/>
          <w:kern w:val="0"/>
          <w:sz w:val="28"/>
          <w:szCs w:val="28"/>
        </w:rPr>
        <w:br w:type="textWrapping"/>
      </w:r>
      <w:r>
        <w:rPr>
          <w:rFonts w:ascii="宋体" w:hAnsi="宋体" w:cs="宋体"/>
          <w:color w:val="000000"/>
          <w:kern w:val="0"/>
          <w:sz w:val="28"/>
          <w:szCs w:val="28"/>
        </w:rPr>
        <w:t xml:space="preserve">    1.在参与政府采购活动中遵纪守法、诚信经营、公平竞标。</w:t>
      </w:r>
      <w:r>
        <w:rPr>
          <w:rFonts w:ascii="宋体" w:hAnsi="宋体" w:cs="宋体"/>
          <w:color w:val="000000"/>
          <w:kern w:val="0"/>
          <w:sz w:val="28"/>
          <w:szCs w:val="28"/>
        </w:rPr>
        <w:br w:type="textWrapping"/>
      </w:r>
      <w:r>
        <w:rPr>
          <w:rFonts w:ascii="宋体" w:hAnsi="宋体" w:cs="宋体"/>
          <w:color w:val="000000"/>
          <w:kern w:val="0"/>
          <w:sz w:val="28"/>
          <w:szCs w:val="28"/>
        </w:rPr>
        <w:t xml:space="preserve">    2.不向政府采购人、采购代理机构和政府采购评审专家进行任何形式的商业贿赂以谋取交易机会。</w:t>
      </w:r>
      <w:r>
        <w:rPr>
          <w:rFonts w:ascii="宋体" w:hAnsi="宋体" w:cs="宋体"/>
          <w:color w:val="000000"/>
          <w:kern w:val="0"/>
          <w:sz w:val="28"/>
          <w:szCs w:val="28"/>
        </w:rPr>
        <w:br w:type="textWrapping"/>
      </w:r>
      <w:r>
        <w:rPr>
          <w:rFonts w:ascii="宋体" w:hAnsi="宋体" w:cs="宋体"/>
          <w:color w:val="000000"/>
          <w:kern w:val="0"/>
          <w:sz w:val="28"/>
          <w:szCs w:val="28"/>
        </w:rPr>
        <w:t xml:space="preserve">    3.不向政府采购代理机构和采购人提供虚假资质文件或采用虚假应标方式参与政府采购市场竞争并谋取中标、成交。</w:t>
      </w:r>
      <w:r>
        <w:rPr>
          <w:rFonts w:ascii="宋体" w:hAnsi="宋体" w:cs="宋体"/>
          <w:color w:val="000000"/>
          <w:kern w:val="0"/>
          <w:sz w:val="28"/>
          <w:szCs w:val="28"/>
        </w:rPr>
        <w:br w:type="textWrapping"/>
      </w:r>
      <w:r>
        <w:rPr>
          <w:rFonts w:ascii="宋体" w:hAnsi="宋体" w:cs="宋体"/>
          <w:color w:val="000000"/>
          <w:kern w:val="0"/>
          <w:sz w:val="28"/>
          <w:szCs w:val="28"/>
        </w:rPr>
        <w:t xml:space="preserve">    4.不采取“围标、陪标”等商业欺诈手段获得政府采购定单。</w:t>
      </w:r>
      <w:r>
        <w:rPr>
          <w:rFonts w:ascii="宋体" w:hAnsi="宋体" w:cs="宋体"/>
          <w:color w:val="000000"/>
          <w:kern w:val="0"/>
          <w:sz w:val="28"/>
          <w:szCs w:val="28"/>
        </w:rPr>
        <w:br w:type="textWrapping"/>
      </w:r>
      <w:r>
        <w:rPr>
          <w:rFonts w:ascii="宋体" w:hAnsi="宋体" w:cs="宋体"/>
          <w:color w:val="000000"/>
          <w:kern w:val="0"/>
          <w:sz w:val="28"/>
          <w:szCs w:val="28"/>
        </w:rPr>
        <w:t xml:space="preserve">    5.不采取不正当手段诋毁、排挤其他供应商。</w:t>
      </w:r>
      <w:r>
        <w:rPr>
          <w:rFonts w:ascii="宋体" w:hAnsi="宋体" w:cs="宋体"/>
          <w:color w:val="000000"/>
          <w:kern w:val="0"/>
          <w:sz w:val="28"/>
          <w:szCs w:val="28"/>
        </w:rPr>
        <w:br w:type="textWrapping"/>
      </w:r>
      <w:r>
        <w:rPr>
          <w:rFonts w:ascii="宋体" w:hAnsi="宋体" w:cs="宋体"/>
          <w:color w:val="000000"/>
          <w:kern w:val="0"/>
          <w:sz w:val="28"/>
          <w:szCs w:val="28"/>
        </w:rPr>
        <w:t xml:space="preserve">    6.不在提供商品和服务时“偷梁换柱、以次充好”损害采购人的合法权益。</w:t>
      </w:r>
      <w:r>
        <w:rPr>
          <w:rFonts w:ascii="宋体" w:hAnsi="宋体" w:cs="宋体"/>
          <w:color w:val="000000"/>
          <w:kern w:val="0"/>
          <w:sz w:val="28"/>
          <w:szCs w:val="28"/>
        </w:rPr>
        <w:br w:type="textWrapping"/>
      </w:r>
      <w:r>
        <w:rPr>
          <w:rFonts w:ascii="宋体" w:hAnsi="宋体" w:cs="宋体"/>
          <w:color w:val="000000"/>
          <w:kern w:val="0"/>
          <w:sz w:val="28"/>
          <w:szCs w:val="28"/>
        </w:rPr>
        <w:t xml:space="preserve">    7.不与采购人、采购代理机构政府采购评审专家或其它供应商恶意串通，进行质疑和投诉，维护政府采购市场秩序。</w:t>
      </w:r>
      <w:r>
        <w:rPr>
          <w:rFonts w:ascii="宋体" w:hAnsi="宋体" w:cs="宋体"/>
          <w:color w:val="000000"/>
          <w:kern w:val="0"/>
          <w:sz w:val="28"/>
          <w:szCs w:val="28"/>
        </w:rPr>
        <w:br w:type="textWrapping"/>
      </w:r>
      <w:r>
        <w:rPr>
          <w:rFonts w:ascii="宋体" w:hAnsi="宋体" w:cs="宋体"/>
          <w:color w:val="000000"/>
          <w:kern w:val="0"/>
          <w:sz w:val="28"/>
          <w:szCs w:val="28"/>
        </w:rPr>
        <w:t xml:space="preserve">    8.尊重和接受政府采购监督管理部门的监督和政府采购招标采购要求，承担因违约行为给采购人造成的损失。</w:t>
      </w:r>
      <w:r>
        <w:rPr>
          <w:rFonts w:ascii="宋体" w:hAnsi="宋体" w:cs="宋体"/>
          <w:color w:val="000000"/>
          <w:kern w:val="0"/>
          <w:sz w:val="28"/>
          <w:szCs w:val="28"/>
        </w:rPr>
        <w:br w:type="textWrapping"/>
      </w:r>
      <w:r>
        <w:rPr>
          <w:rFonts w:ascii="宋体" w:hAnsi="宋体" w:cs="宋体"/>
          <w:color w:val="000000"/>
          <w:kern w:val="0"/>
          <w:sz w:val="28"/>
          <w:szCs w:val="28"/>
        </w:rPr>
        <w:t xml:space="preserve">    9.不发生其他有悖于政府采购公开、公平、公正和诚信原则的行为。</w:t>
      </w:r>
      <w:r>
        <w:rPr>
          <w:rFonts w:ascii="宋体" w:hAnsi="宋体" w:cs="宋体"/>
          <w:color w:val="000000"/>
          <w:kern w:val="0"/>
          <w:sz w:val="28"/>
          <w:szCs w:val="28"/>
        </w:rPr>
        <w:br w:type="textWrapping"/>
      </w:r>
      <w:r>
        <w:rPr>
          <w:rFonts w:ascii="宋体" w:hAnsi="宋体" w:cs="宋体"/>
          <w:color w:val="000000"/>
          <w:kern w:val="0"/>
          <w:sz w:val="28"/>
          <w:szCs w:val="28"/>
        </w:rPr>
        <w:t xml:space="preserve">    地  址：                        </w:t>
      </w:r>
    </w:p>
    <w:p w14:paraId="168D2701">
      <w:pPr>
        <w:spacing w:line="360" w:lineRule="auto"/>
        <w:ind w:firstLine="560" w:firstLineChars="200"/>
        <w:rPr>
          <w:rFonts w:ascii="宋体" w:hAnsi="宋体" w:cs="宋体"/>
          <w:b/>
          <w:color w:val="000000"/>
          <w:sz w:val="28"/>
          <w:szCs w:val="28"/>
        </w:rPr>
      </w:pPr>
      <w:r>
        <w:rPr>
          <w:rFonts w:ascii="宋体" w:hAnsi="宋体" w:cs="宋体"/>
          <w:color w:val="000000"/>
          <w:kern w:val="0"/>
          <w:sz w:val="28"/>
          <w:szCs w:val="28"/>
        </w:rPr>
        <w:t>邮  编：</w:t>
      </w:r>
      <w:r>
        <w:rPr>
          <w:rFonts w:ascii="宋体" w:hAnsi="宋体" w:cs="宋体"/>
          <w:color w:val="000000"/>
          <w:kern w:val="0"/>
          <w:sz w:val="28"/>
          <w:szCs w:val="28"/>
        </w:rPr>
        <w:br w:type="textWrapping"/>
      </w:r>
      <w:r>
        <w:rPr>
          <w:rFonts w:ascii="宋体" w:hAnsi="宋体" w:cs="宋体"/>
          <w:color w:val="000000"/>
          <w:kern w:val="0"/>
          <w:sz w:val="28"/>
          <w:szCs w:val="28"/>
        </w:rPr>
        <w:t xml:space="preserve">    电  话：                        </w:t>
      </w:r>
      <w:r>
        <w:rPr>
          <w:rFonts w:ascii="宋体" w:hAnsi="宋体" w:cs="宋体"/>
          <w:color w:val="000000"/>
          <w:kern w:val="0"/>
          <w:sz w:val="28"/>
          <w:szCs w:val="28"/>
        </w:rPr>
        <w:br w:type="textWrapping"/>
      </w:r>
      <w:r>
        <w:rPr>
          <w:rFonts w:ascii="宋体" w:hAnsi="宋体" w:cs="宋体"/>
          <w:b/>
          <w:color w:val="000000"/>
          <w:sz w:val="28"/>
          <w:szCs w:val="28"/>
        </w:rPr>
        <w:t xml:space="preserve">    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460C4E12">
      <w:pPr>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2345A6CC">
      <w:pPr>
        <w:adjustRightInd w:val="0"/>
        <w:snapToGrid w:val="0"/>
        <w:spacing w:line="360" w:lineRule="auto"/>
        <w:ind w:firstLine="562" w:firstLineChars="200"/>
        <w:jc w:val="both"/>
        <w:rPr>
          <w:rFonts w:ascii="宋体" w:hAnsi="宋体" w:cs="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ascii="宋体" w:hAnsi="宋体" w:cs="宋体"/>
          <w:b/>
          <w:color w:val="000000"/>
          <w:sz w:val="28"/>
          <w:szCs w:val="28"/>
        </w:rPr>
        <w:t>日      期：   年    月    日</w:t>
      </w:r>
    </w:p>
    <w:p w14:paraId="7E8A6F05">
      <w:pPr>
        <w:keepLines/>
        <w:pageBreakBefore/>
        <w:numPr>
          <w:ilvl w:val="0"/>
          <w:numId w:val="0"/>
        </w:numPr>
        <w:spacing w:line="360" w:lineRule="auto"/>
        <w:jc w:val="center"/>
        <w:outlineLvl w:val="1"/>
        <w:rPr>
          <w:rFonts w:ascii="宋体" w:hAnsi="宋体" w:cs="宋体"/>
          <w:b/>
          <w:color w:val="000000"/>
          <w:sz w:val="28"/>
          <w:szCs w:val="28"/>
        </w:rPr>
      </w:pPr>
      <w:bookmarkStart w:id="353" w:name="_Toc3574"/>
      <w:bookmarkStart w:id="354" w:name="_Toc500323115"/>
      <w:bookmarkStart w:id="355" w:name="_Toc16310"/>
      <w:bookmarkStart w:id="356" w:name="_Toc22266"/>
      <w:bookmarkStart w:id="357" w:name="_Toc16976"/>
      <w:r>
        <w:rPr>
          <w:rFonts w:hint="eastAsia" w:ascii="宋体" w:hAnsi="宋体" w:cs="宋体"/>
          <w:b/>
          <w:color w:val="000000"/>
          <w:sz w:val="28"/>
          <w:szCs w:val="28"/>
          <w:lang w:val="en-US" w:eastAsia="zh-CN"/>
        </w:rPr>
        <w:t>五、</w:t>
      </w:r>
      <w:r>
        <w:rPr>
          <w:rFonts w:ascii="宋体" w:hAnsi="宋体" w:cs="宋体"/>
          <w:b/>
          <w:color w:val="000000"/>
          <w:sz w:val="28"/>
          <w:szCs w:val="28"/>
        </w:rPr>
        <w:t>技术</w:t>
      </w:r>
      <w:bookmarkEnd w:id="353"/>
      <w:bookmarkEnd w:id="354"/>
      <w:bookmarkEnd w:id="355"/>
      <w:r>
        <w:rPr>
          <w:rFonts w:ascii="宋体" w:hAnsi="宋体" w:cs="宋体"/>
          <w:b/>
          <w:color w:val="000000"/>
          <w:sz w:val="28"/>
          <w:szCs w:val="28"/>
        </w:rPr>
        <w:t>部分</w:t>
      </w:r>
      <w:bookmarkEnd w:id="356"/>
      <w:bookmarkEnd w:id="357"/>
    </w:p>
    <w:p w14:paraId="3E3DBF12">
      <w:pPr>
        <w:pStyle w:val="16"/>
      </w:pPr>
    </w:p>
    <w:p w14:paraId="7AAD8021">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按照磋商文件的</w:t>
      </w:r>
      <w:r>
        <w:rPr>
          <w:rFonts w:hint="eastAsia" w:ascii="宋体" w:hAnsi="宋体" w:eastAsia="宋体" w:cs="宋体"/>
          <w:color w:val="000000"/>
          <w:sz w:val="28"/>
          <w:szCs w:val="28"/>
          <w:lang w:val="en-US" w:eastAsia="zh-CN"/>
        </w:rPr>
        <w:t>技术</w:t>
      </w:r>
      <w:r>
        <w:rPr>
          <w:rFonts w:hint="eastAsia" w:ascii="宋体" w:hAnsi="宋体" w:eastAsia="宋体" w:cs="宋体"/>
          <w:color w:val="000000"/>
          <w:sz w:val="28"/>
          <w:szCs w:val="28"/>
          <w:lang w:eastAsia="zh-CN"/>
        </w:rPr>
        <w:t xml:space="preserve">部分编制，但内容至少应包括如下：   </w:t>
      </w:r>
    </w:p>
    <w:p w14:paraId="6BBB39C4">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1.实施方案</w:t>
      </w:r>
      <w:r>
        <w:rPr>
          <w:rFonts w:hint="eastAsia" w:ascii="宋体" w:hAnsi="宋体" w:eastAsia="宋体" w:cs="宋体"/>
          <w:color w:val="000000"/>
          <w:sz w:val="28"/>
          <w:szCs w:val="28"/>
          <w:lang w:eastAsia="zh-CN"/>
        </w:rPr>
        <w:t>；</w:t>
      </w:r>
    </w:p>
    <w:p w14:paraId="6D990AAE">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资源配置计划</w:t>
      </w:r>
      <w:r>
        <w:rPr>
          <w:rFonts w:hint="eastAsia" w:ascii="宋体" w:hAnsi="宋体" w:eastAsia="宋体" w:cs="宋体"/>
          <w:color w:val="000000"/>
          <w:sz w:val="28"/>
          <w:szCs w:val="28"/>
          <w:lang w:val="en-US" w:eastAsia="zh-CN"/>
        </w:rPr>
        <w:t>；</w:t>
      </w:r>
    </w:p>
    <w:p w14:paraId="326AD3EC">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3.进度计划及质量保证措施；</w:t>
      </w:r>
    </w:p>
    <w:p w14:paraId="6DAB05C8">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4.文明施工措施；</w:t>
      </w:r>
    </w:p>
    <w:p w14:paraId="0F32E2C2">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5.安全技术措施；</w:t>
      </w:r>
    </w:p>
    <w:p w14:paraId="2D036005">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.应急保障措施。</w:t>
      </w:r>
    </w:p>
    <w:p w14:paraId="7AEDA43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4"/>
          <w:lang w:val="en-US" w:eastAsia="zh-CN" w:bidi="ar"/>
        </w:rPr>
      </w:pPr>
    </w:p>
    <w:p w14:paraId="743B31FB">
      <w:pPr>
        <w:keepNext w:val="0"/>
        <w:keepLines w:val="0"/>
        <w:pageBreakBefore w:val="0"/>
        <w:widowControl w:val="0"/>
        <w:kinsoku/>
        <w:wordWrap/>
        <w:overflowPunct/>
        <w:topLinePunct w:val="0"/>
        <w:autoSpaceDE/>
        <w:autoSpaceDN/>
        <w:bidi w:val="0"/>
        <w:adjustRightInd/>
        <w:snapToGrid/>
        <w:spacing w:line="700" w:lineRule="exact"/>
        <w:ind w:firstLine="551" w:firstLineChars="196"/>
        <w:textAlignment w:val="auto"/>
      </w:pPr>
      <w:r>
        <w:rPr>
          <w:rFonts w:hint="eastAsia" w:ascii="宋体" w:hAnsi="宋体" w:eastAsia="宋体" w:cs="宋体"/>
          <w:b/>
          <w:bCs/>
          <w:color w:val="000000"/>
          <w:sz w:val="28"/>
          <w:szCs w:val="28"/>
        </w:rPr>
        <w:t>注：磋商方案无固定格式，供应商自拟（参照评标办法中</w:t>
      </w:r>
      <w:r>
        <w:rPr>
          <w:rFonts w:hint="eastAsia" w:ascii="宋体" w:hAnsi="宋体" w:eastAsia="宋体" w:cs="宋体"/>
          <w:b/>
          <w:bCs/>
          <w:color w:val="000000"/>
          <w:sz w:val="28"/>
          <w:szCs w:val="28"/>
          <w:lang w:val="en-US" w:eastAsia="zh-CN"/>
        </w:rPr>
        <w:t>技术部分</w:t>
      </w:r>
      <w:r>
        <w:rPr>
          <w:rFonts w:hint="eastAsia" w:ascii="宋体" w:hAnsi="宋体" w:eastAsia="宋体" w:cs="宋体"/>
          <w:b/>
          <w:bCs/>
          <w:color w:val="000000"/>
          <w:sz w:val="28"/>
          <w:szCs w:val="28"/>
        </w:rPr>
        <w:t>）。</w:t>
      </w:r>
    </w:p>
    <w:p w14:paraId="1B03B032">
      <w:pPr>
        <w:kinsoku w:val="0"/>
        <w:spacing w:line="360" w:lineRule="auto"/>
        <w:ind w:firstLine="560" w:firstLineChars="200"/>
        <w:rPr>
          <w:rFonts w:ascii="宋体" w:hAnsi="宋体" w:cs="宋体"/>
          <w:color w:val="000000"/>
          <w:sz w:val="28"/>
          <w:szCs w:val="28"/>
        </w:rPr>
      </w:pPr>
    </w:p>
    <w:p w14:paraId="3E096385">
      <w:pPr>
        <w:kinsoku w:val="0"/>
        <w:spacing w:line="360" w:lineRule="auto"/>
        <w:ind w:firstLine="560" w:firstLineChars="200"/>
        <w:rPr>
          <w:rFonts w:ascii="宋体" w:hAnsi="宋体" w:cs="宋体"/>
          <w:color w:val="000000"/>
          <w:sz w:val="28"/>
          <w:szCs w:val="28"/>
        </w:rPr>
      </w:pPr>
    </w:p>
    <w:p w14:paraId="2502B36B">
      <w:pPr>
        <w:kinsoku w:val="0"/>
        <w:spacing w:line="360" w:lineRule="auto"/>
        <w:ind w:firstLine="560" w:firstLineChars="200"/>
        <w:rPr>
          <w:rFonts w:ascii="宋体" w:hAnsi="宋体" w:cs="宋体"/>
          <w:color w:val="000000"/>
          <w:sz w:val="28"/>
          <w:szCs w:val="28"/>
        </w:rPr>
      </w:pPr>
    </w:p>
    <w:p w14:paraId="00E4A6F5">
      <w:pPr>
        <w:kinsoku w:val="0"/>
        <w:spacing w:line="360" w:lineRule="auto"/>
        <w:ind w:firstLine="560" w:firstLineChars="200"/>
        <w:rPr>
          <w:rFonts w:ascii="宋体" w:hAnsi="宋体" w:cs="宋体"/>
          <w:color w:val="000000"/>
          <w:sz w:val="28"/>
          <w:szCs w:val="28"/>
        </w:rPr>
      </w:pPr>
    </w:p>
    <w:p w14:paraId="3635DC84">
      <w:pPr>
        <w:pStyle w:val="18"/>
        <w:ind w:left="1470" w:right="1470"/>
        <w:rPr>
          <w:rFonts w:ascii="宋体" w:hAnsi="宋体" w:cs="宋体"/>
          <w:color w:val="000000"/>
          <w:sz w:val="28"/>
          <w:szCs w:val="28"/>
        </w:rPr>
      </w:pPr>
    </w:p>
    <w:p w14:paraId="1A5AFAE2">
      <w:pPr>
        <w:pStyle w:val="18"/>
        <w:ind w:left="1470" w:right="1470"/>
        <w:rPr>
          <w:rFonts w:ascii="宋体" w:hAnsi="宋体" w:cs="宋体"/>
          <w:color w:val="000000"/>
          <w:sz w:val="28"/>
          <w:szCs w:val="28"/>
        </w:rPr>
      </w:pPr>
    </w:p>
    <w:p w14:paraId="0E5DE5DE">
      <w:pPr>
        <w:pStyle w:val="18"/>
        <w:ind w:left="1470" w:right="1470"/>
        <w:rPr>
          <w:rFonts w:ascii="宋体" w:hAnsi="宋体" w:cs="宋体"/>
          <w:color w:val="000000"/>
          <w:sz w:val="28"/>
          <w:szCs w:val="28"/>
        </w:rPr>
      </w:pPr>
    </w:p>
    <w:p w14:paraId="74978C54">
      <w:pPr>
        <w:pStyle w:val="18"/>
        <w:ind w:left="1470" w:right="1470"/>
        <w:rPr>
          <w:rFonts w:ascii="宋体" w:hAnsi="宋体" w:cs="宋体"/>
          <w:color w:val="000000"/>
          <w:sz w:val="28"/>
          <w:szCs w:val="28"/>
        </w:rPr>
      </w:pPr>
    </w:p>
    <w:p w14:paraId="31DB1B20">
      <w:pPr>
        <w:pStyle w:val="18"/>
        <w:ind w:left="1470" w:right="1470"/>
        <w:rPr>
          <w:rFonts w:ascii="宋体" w:hAnsi="宋体" w:cs="宋体"/>
          <w:color w:val="000000"/>
          <w:sz w:val="28"/>
          <w:szCs w:val="28"/>
        </w:rPr>
      </w:pPr>
    </w:p>
    <w:p w14:paraId="7B0ACBB5">
      <w:pPr>
        <w:pStyle w:val="18"/>
        <w:ind w:left="1470" w:right="1470"/>
        <w:rPr>
          <w:rFonts w:ascii="宋体" w:hAnsi="宋体" w:cs="宋体"/>
          <w:color w:val="000000"/>
          <w:sz w:val="28"/>
          <w:szCs w:val="28"/>
        </w:rPr>
      </w:pPr>
    </w:p>
    <w:p w14:paraId="602BACE1">
      <w:pPr>
        <w:pStyle w:val="18"/>
        <w:ind w:left="1470" w:right="1470"/>
        <w:rPr>
          <w:rFonts w:ascii="宋体" w:hAnsi="宋体" w:cs="宋体"/>
          <w:color w:val="000000"/>
          <w:sz w:val="28"/>
          <w:szCs w:val="28"/>
        </w:rPr>
      </w:pPr>
    </w:p>
    <w:p w14:paraId="60A859A7">
      <w:pPr>
        <w:pStyle w:val="18"/>
        <w:ind w:left="0" w:leftChars="0" w:right="1470"/>
        <w:rPr>
          <w:rFonts w:ascii="宋体" w:hAnsi="宋体" w:cs="宋体"/>
          <w:color w:val="000000"/>
          <w:sz w:val="28"/>
          <w:szCs w:val="28"/>
        </w:rPr>
      </w:pPr>
    </w:p>
    <w:p w14:paraId="3FCA3860">
      <w:pPr>
        <w:keepLines/>
        <w:pageBreakBefore/>
        <w:numPr>
          <w:ilvl w:val="0"/>
          <w:numId w:val="0"/>
        </w:numPr>
        <w:spacing w:line="360" w:lineRule="auto"/>
        <w:ind w:leftChars="0"/>
        <w:jc w:val="center"/>
        <w:outlineLvl w:val="1"/>
        <w:rPr>
          <w:rFonts w:ascii="宋体" w:hAnsi="宋体" w:cs="宋体"/>
          <w:b/>
          <w:color w:val="000000"/>
          <w:sz w:val="28"/>
          <w:szCs w:val="28"/>
        </w:rPr>
      </w:pPr>
      <w:bookmarkStart w:id="358" w:name="_Toc7931"/>
      <w:bookmarkStart w:id="359" w:name="_Toc500323116"/>
      <w:bookmarkStart w:id="360" w:name="_Toc6747"/>
      <w:bookmarkStart w:id="361" w:name="_Toc14452"/>
      <w:bookmarkStart w:id="362" w:name="_Toc26138"/>
      <w:bookmarkStart w:id="363" w:name="_Toc29391"/>
      <w:r>
        <w:rPr>
          <w:rFonts w:hint="eastAsia" w:ascii="宋体" w:hAnsi="宋体" w:cs="宋体"/>
          <w:b/>
          <w:color w:val="000000"/>
          <w:sz w:val="28"/>
          <w:szCs w:val="28"/>
          <w:lang w:val="en-US" w:eastAsia="zh-CN"/>
        </w:rPr>
        <w:t>六、</w:t>
      </w:r>
      <w:r>
        <w:rPr>
          <w:rFonts w:ascii="宋体" w:hAnsi="宋体" w:cs="宋体"/>
          <w:b/>
          <w:color w:val="000000"/>
          <w:sz w:val="28"/>
          <w:szCs w:val="28"/>
        </w:rPr>
        <w:t>商务</w:t>
      </w:r>
      <w:bookmarkEnd w:id="358"/>
      <w:bookmarkEnd w:id="359"/>
      <w:bookmarkEnd w:id="360"/>
      <w:bookmarkEnd w:id="361"/>
      <w:r>
        <w:rPr>
          <w:rFonts w:ascii="宋体" w:hAnsi="宋体" w:cs="宋体"/>
          <w:b/>
          <w:color w:val="000000"/>
          <w:sz w:val="28"/>
          <w:szCs w:val="28"/>
        </w:rPr>
        <w:t>部分</w:t>
      </w:r>
      <w:bookmarkEnd w:id="362"/>
      <w:bookmarkEnd w:id="363"/>
    </w:p>
    <w:p w14:paraId="7453CAC2">
      <w:pPr>
        <w:pStyle w:val="16"/>
        <w:numPr>
          <w:ilvl w:val="0"/>
          <w:numId w:val="0"/>
        </w:numPr>
        <w:ind w:leftChars="0"/>
      </w:pPr>
    </w:p>
    <w:p w14:paraId="2B8CA2B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按照磋商文件的商务部分编制，但内容至少应包括如下：</w:t>
      </w:r>
    </w:p>
    <w:p w14:paraId="28AD86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highlight w:val="none"/>
          <w:lang w:val="zh-CN" w:eastAsia="zh-CN" w:bidi="zh-CN"/>
        </w:rPr>
      </w:pPr>
      <w:r>
        <w:rPr>
          <w:rFonts w:hint="eastAsia" w:ascii="宋体" w:hAnsi="宋体" w:eastAsia="宋体" w:cs="宋体"/>
          <w:b w:val="0"/>
          <w:bCs/>
          <w:color w:val="auto"/>
          <w:sz w:val="28"/>
          <w:szCs w:val="28"/>
          <w:highlight w:val="none"/>
          <w:lang w:val="en-US" w:eastAsia="zh-CN" w:bidi="zh-CN"/>
        </w:rPr>
        <w:t>1.</w:t>
      </w:r>
      <w:r>
        <w:rPr>
          <w:rFonts w:hint="eastAsia" w:ascii="宋体" w:hAnsi="宋体" w:eastAsia="宋体" w:cs="宋体"/>
          <w:b w:val="0"/>
          <w:bCs/>
          <w:color w:val="auto"/>
          <w:sz w:val="28"/>
          <w:szCs w:val="28"/>
          <w:highlight w:val="none"/>
          <w:lang w:val="zh-CN" w:eastAsia="zh-CN" w:bidi="zh-CN"/>
        </w:rPr>
        <w:t>业绩；</w:t>
      </w:r>
    </w:p>
    <w:p w14:paraId="3FCBDA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highlight w:val="none"/>
          <w:lang w:val="en-US" w:eastAsia="zh-CN" w:bidi="zh-CN"/>
        </w:rPr>
      </w:pPr>
      <w:r>
        <w:rPr>
          <w:rFonts w:hint="eastAsia" w:ascii="宋体" w:hAnsi="宋体" w:eastAsia="宋体" w:cs="宋体"/>
          <w:b w:val="0"/>
          <w:bCs/>
          <w:color w:val="auto"/>
          <w:sz w:val="28"/>
          <w:szCs w:val="28"/>
          <w:highlight w:val="none"/>
          <w:lang w:val="en-US" w:eastAsia="zh-CN" w:bidi="zh-CN"/>
        </w:rPr>
        <w:t>2.</w:t>
      </w:r>
      <w:r>
        <w:rPr>
          <w:rFonts w:hint="eastAsia" w:ascii="宋体" w:hAnsi="宋体" w:cs="宋体"/>
          <w:b w:val="0"/>
          <w:bCs/>
          <w:color w:val="auto"/>
          <w:sz w:val="28"/>
          <w:szCs w:val="28"/>
          <w:highlight w:val="none"/>
          <w:lang w:val="en-US" w:eastAsia="zh-CN" w:bidi="zh-CN"/>
        </w:rPr>
        <w:t>项目团队</w:t>
      </w:r>
      <w:r>
        <w:rPr>
          <w:rFonts w:hint="eastAsia" w:ascii="宋体" w:hAnsi="宋体" w:eastAsia="宋体" w:cs="宋体"/>
          <w:b w:val="0"/>
          <w:bCs/>
          <w:color w:val="auto"/>
          <w:sz w:val="28"/>
          <w:szCs w:val="28"/>
          <w:highlight w:val="none"/>
          <w:lang w:val="en-US" w:eastAsia="zh-CN" w:bidi="zh-CN"/>
        </w:rPr>
        <w:t>；</w:t>
      </w:r>
    </w:p>
    <w:p w14:paraId="51985D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color w:val="auto"/>
          <w:sz w:val="28"/>
          <w:szCs w:val="28"/>
          <w:highlight w:val="none"/>
          <w:lang w:val="en-US" w:eastAsia="zh-CN" w:bidi="zh-CN"/>
        </w:rPr>
      </w:pPr>
      <w:r>
        <w:rPr>
          <w:rFonts w:hint="eastAsia" w:ascii="宋体" w:hAnsi="宋体" w:eastAsia="宋体" w:cs="宋体"/>
          <w:b w:val="0"/>
          <w:bCs/>
          <w:color w:val="auto"/>
          <w:sz w:val="28"/>
          <w:szCs w:val="28"/>
          <w:highlight w:val="none"/>
          <w:lang w:val="en-US" w:eastAsia="zh-CN" w:bidi="zh-CN"/>
        </w:rPr>
        <w:t>3.售后服务。</w:t>
      </w:r>
    </w:p>
    <w:p w14:paraId="41011608">
      <w:pPr>
        <w:pStyle w:val="29"/>
        <w:rPr>
          <w:rFonts w:hint="eastAsia"/>
          <w:lang w:eastAsia="zh-CN"/>
        </w:rPr>
      </w:pPr>
    </w:p>
    <w:p w14:paraId="4101BF55">
      <w:pPr>
        <w:keepNext w:val="0"/>
        <w:keepLines w:val="0"/>
        <w:pageBreakBefore w:val="0"/>
        <w:widowControl w:val="0"/>
        <w:kinsoku/>
        <w:wordWrap/>
        <w:overflowPunct/>
        <w:topLinePunct w:val="0"/>
        <w:autoSpaceDE/>
        <w:autoSpaceDN/>
        <w:bidi w:val="0"/>
        <w:adjustRightInd/>
        <w:snapToGrid/>
        <w:spacing w:line="700" w:lineRule="exact"/>
        <w:ind w:firstLine="551" w:firstLineChars="196"/>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注：磋商方案无固定格式，供应商自拟（参照评标办法中商务</w:t>
      </w:r>
      <w:r>
        <w:rPr>
          <w:rFonts w:hint="eastAsia" w:ascii="宋体" w:hAnsi="宋体" w:eastAsia="宋体" w:cs="宋体"/>
          <w:b/>
          <w:bCs/>
          <w:color w:val="000000"/>
          <w:sz w:val="28"/>
          <w:szCs w:val="28"/>
          <w:lang w:val="en-US" w:eastAsia="zh-CN"/>
        </w:rPr>
        <w:t>部分</w:t>
      </w:r>
      <w:r>
        <w:rPr>
          <w:rFonts w:hint="eastAsia" w:ascii="宋体" w:hAnsi="宋体" w:eastAsia="宋体" w:cs="宋体"/>
          <w:b/>
          <w:bCs/>
          <w:color w:val="000000"/>
          <w:sz w:val="28"/>
          <w:szCs w:val="28"/>
        </w:rPr>
        <w:t>）。</w:t>
      </w:r>
    </w:p>
    <w:p w14:paraId="4374DA20">
      <w:p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p w14:paraId="7F91373A">
      <w:pPr>
        <w:keepLines/>
        <w:pageBreakBefore/>
        <w:spacing w:line="360" w:lineRule="auto"/>
        <w:jc w:val="center"/>
        <w:outlineLvl w:val="1"/>
        <w:rPr>
          <w:rFonts w:ascii="宋体" w:hAnsi="宋体" w:cs="宋体"/>
          <w:b/>
          <w:color w:val="000000"/>
          <w:sz w:val="28"/>
          <w:szCs w:val="28"/>
        </w:rPr>
      </w:pPr>
      <w:bookmarkStart w:id="364" w:name="_Toc7507"/>
      <w:bookmarkStart w:id="365" w:name="_Toc10186"/>
      <w:bookmarkStart w:id="366" w:name="_Toc16243"/>
      <w:bookmarkStart w:id="367" w:name="_Toc500323120"/>
      <w:r>
        <w:rPr>
          <w:rFonts w:hint="eastAsia" w:ascii="宋体" w:hAnsi="宋体" w:cs="宋体"/>
          <w:b/>
          <w:color w:val="000000"/>
          <w:sz w:val="28"/>
          <w:szCs w:val="28"/>
          <w:lang w:val="en-US" w:eastAsia="zh-CN"/>
        </w:rPr>
        <w:t>七</w:t>
      </w:r>
      <w:r>
        <w:rPr>
          <w:rFonts w:ascii="宋体" w:hAnsi="宋体" w:cs="宋体"/>
          <w:b/>
          <w:color w:val="000000"/>
          <w:sz w:val="28"/>
          <w:szCs w:val="28"/>
        </w:rPr>
        <w:t>、其他材料</w:t>
      </w:r>
      <w:bookmarkEnd w:id="364"/>
      <w:bookmarkEnd w:id="365"/>
      <w:bookmarkEnd w:id="366"/>
      <w:bookmarkEnd w:id="367"/>
    </w:p>
    <w:p w14:paraId="7E550C94">
      <w:pPr>
        <w:sectPr>
          <w:pgSz w:w="11906" w:h="16838"/>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p>
    <w:bookmarkEnd w:id="318"/>
    <w:bookmarkEnd w:id="319"/>
    <w:bookmarkEnd w:id="320"/>
    <w:bookmarkEnd w:id="321"/>
    <w:bookmarkEnd w:id="322"/>
    <w:bookmarkEnd w:id="323"/>
    <w:bookmarkEnd w:id="324"/>
    <w:bookmarkEnd w:id="325"/>
    <w:p w14:paraId="2FE271F3">
      <w:pPr>
        <w:widowControl/>
        <w:shd w:val="clear" w:color="auto" w:fill="auto"/>
        <w:spacing w:before="120" w:beforeLines="50" w:after="120" w:afterLines="50" w:line="360" w:lineRule="auto"/>
        <w:jc w:val="left"/>
        <w:textAlignment w:val="baseline"/>
        <w:rPr>
          <w:rFonts w:hint="eastAsia" w:ascii="宋体" w:hAnsi="宋体" w:eastAsia="宋体" w:cs="宋体"/>
          <w:color w:val="00000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1</w:t>
      </w:r>
    </w:p>
    <w:p w14:paraId="0C6D73EA">
      <w:pPr>
        <w:widowControl/>
        <w:shd w:val="clear" w:color="auto" w:fill="auto"/>
        <w:spacing w:before="120" w:beforeLines="50" w:after="120" w:afterLines="50" w:line="360" w:lineRule="auto"/>
        <w:jc w:val="center"/>
        <w:textAlignment w:val="baseline"/>
        <w:rPr>
          <w:rFonts w:ascii="宋体" w:hAnsi="宋体" w:cs="宋体"/>
          <w:b/>
          <w:color w:val="000000"/>
          <w:kern w:val="0"/>
          <w:sz w:val="28"/>
          <w:szCs w:val="28"/>
        </w:rPr>
      </w:pPr>
      <w:r>
        <w:rPr>
          <w:rFonts w:ascii="宋体" w:hAnsi="宋体" w:cs="宋体"/>
          <w:b/>
          <w:color w:val="000000"/>
          <w:kern w:val="0"/>
          <w:sz w:val="28"/>
          <w:szCs w:val="28"/>
        </w:rPr>
        <w:t>残疾人福利性单位声明函（是/否）</w:t>
      </w:r>
    </w:p>
    <w:p w14:paraId="173955C4">
      <w:pPr>
        <w:widowControl/>
        <w:shd w:val="clear" w:color="auto" w:fill="auto"/>
        <w:spacing w:before="120" w:beforeLines="50" w:after="240" w:line="360" w:lineRule="auto"/>
        <w:jc w:val="left"/>
        <w:textAlignment w:val="baseline"/>
        <w:rPr>
          <w:rFonts w:ascii="宋体" w:hAnsi="宋体" w:cs="宋体"/>
          <w:b/>
          <w:sz w:val="28"/>
          <w:szCs w:val="28"/>
        </w:rPr>
      </w:pPr>
    </w:p>
    <w:p w14:paraId="36923F30">
      <w:pPr>
        <w:widowControl/>
        <w:shd w:val="clear" w:color="auto" w:fill="auto"/>
        <w:spacing w:before="120" w:beforeLines="50" w:after="240" w:line="360" w:lineRule="auto"/>
        <w:jc w:val="left"/>
        <w:textAlignment w:val="baseline"/>
        <w:rPr>
          <w:rFonts w:ascii="宋体" w:hAnsi="宋体" w:cs="宋体"/>
          <w:b/>
          <w:color w:val="000000"/>
          <w:kern w:val="0"/>
          <w:sz w:val="28"/>
          <w:szCs w:val="28"/>
        </w:rPr>
      </w:pPr>
      <w:r>
        <w:rPr>
          <w:rFonts w:hint="eastAsia" w:ascii="宋体" w:hAnsi="宋体" w:cs="宋体"/>
          <w:b/>
          <w:sz w:val="28"/>
          <w:szCs w:val="28"/>
          <w:lang w:eastAsia="zh-CN"/>
        </w:rPr>
        <w:t>陕西宸永项目管理有限公司</w:t>
      </w:r>
      <w:r>
        <w:rPr>
          <w:rFonts w:ascii="宋体" w:hAnsi="宋体" w:cs="宋体"/>
          <w:b/>
          <w:sz w:val="28"/>
          <w:szCs w:val="28"/>
        </w:rPr>
        <w:t>：</w:t>
      </w:r>
    </w:p>
    <w:p w14:paraId="765A463E">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本公司郑重声明，根据《财政部 民政部 中国残疾人联合会关于促进残疾人就业政府采购政策的通知》（财库〔2017〕141号）的规定，本单位为符合条件的残疾人福利性单位，且本公司参加</w:t>
      </w:r>
      <w:r>
        <w:rPr>
          <w:rFonts w:ascii="宋体" w:hAnsi="宋体" w:cs="宋体"/>
          <w:color w:val="000000"/>
          <w:sz w:val="28"/>
          <w:szCs w:val="28"/>
          <w:u w:val="single"/>
        </w:rPr>
        <w:t xml:space="preserve">          </w:t>
      </w:r>
      <w:r>
        <w:rPr>
          <w:rFonts w:ascii="宋体" w:hAnsi="宋体" w:cs="宋体"/>
          <w:color w:val="000000"/>
          <w:sz w:val="28"/>
          <w:szCs w:val="28"/>
        </w:rPr>
        <w:t>（采购人）的</w:t>
      </w:r>
      <w:r>
        <w:rPr>
          <w:rFonts w:ascii="宋体" w:hAnsi="宋体" w:cs="宋体"/>
          <w:color w:val="000000"/>
          <w:sz w:val="28"/>
          <w:szCs w:val="28"/>
          <w:u w:val="single"/>
        </w:rPr>
        <w:t xml:space="preserve">         </w:t>
      </w:r>
      <w:r>
        <w:rPr>
          <w:rFonts w:ascii="宋体" w:hAnsi="宋体" w:cs="宋体"/>
          <w:color w:val="000000"/>
          <w:sz w:val="28"/>
          <w:szCs w:val="28"/>
        </w:rPr>
        <w:t>项目采购活动提供本公司制造的货物（由本单位承担工程/提供服务），或者提供其他残疾人福利性单位制造的货物（不包括使用非残疾人福利性单位注册商标的货物）。</w:t>
      </w:r>
    </w:p>
    <w:p w14:paraId="2E840A01">
      <w:pPr>
        <w:shd w:val="clear" w:color="auto" w:fill="auto"/>
        <w:spacing w:line="360" w:lineRule="auto"/>
        <w:ind w:firstLine="560" w:firstLineChars="200"/>
        <w:jc w:val="left"/>
        <w:rPr>
          <w:rFonts w:ascii="宋体" w:hAnsi="宋体" w:cs="宋体"/>
          <w:color w:val="000000"/>
          <w:kern w:val="0"/>
          <w:sz w:val="28"/>
          <w:szCs w:val="28"/>
        </w:rPr>
      </w:pPr>
      <w:r>
        <w:rPr>
          <w:rFonts w:ascii="宋体" w:hAnsi="宋体" w:cs="宋体"/>
          <w:color w:val="000000"/>
          <w:sz w:val="28"/>
          <w:szCs w:val="28"/>
        </w:rPr>
        <w:t>本公司对上述声明的真实性负责。如有虚假，将依法承担相应责任。</w:t>
      </w:r>
    </w:p>
    <w:p w14:paraId="78CE6571">
      <w:pPr>
        <w:pStyle w:val="13"/>
        <w:shd w:val="clear" w:color="auto" w:fill="auto"/>
        <w:spacing w:line="360" w:lineRule="auto"/>
        <w:ind w:firstLine="570"/>
        <w:rPr>
          <w:rFonts w:ascii="宋体" w:hAnsi="宋体" w:cs="宋体"/>
          <w:sz w:val="28"/>
          <w:szCs w:val="28"/>
        </w:rPr>
      </w:pPr>
    </w:p>
    <w:p w14:paraId="4B87D988">
      <w:pPr>
        <w:pStyle w:val="13"/>
        <w:shd w:val="clear" w:color="auto" w:fill="auto"/>
        <w:spacing w:line="360" w:lineRule="auto"/>
        <w:ind w:firstLine="570"/>
        <w:rPr>
          <w:rFonts w:ascii="宋体" w:hAnsi="宋体" w:cs="宋体"/>
          <w:sz w:val="28"/>
          <w:szCs w:val="28"/>
        </w:rPr>
      </w:pPr>
      <w:r>
        <w:rPr>
          <w:rFonts w:ascii="宋体" w:hAnsi="宋体" w:cs="宋体"/>
          <w:sz w:val="28"/>
          <w:szCs w:val="28"/>
        </w:rPr>
        <w:t>特此声明！</w:t>
      </w:r>
    </w:p>
    <w:p w14:paraId="157A3523">
      <w:pPr>
        <w:pStyle w:val="13"/>
        <w:shd w:val="clear" w:color="auto" w:fill="auto"/>
        <w:spacing w:line="360" w:lineRule="auto"/>
        <w:ind w:firstLine="570"/>
        <w:rPr>
          <w:rFonts w:ascii="宋体" w:hAnsi="宋体" w:cs="宋体"/>
          <w:sz w:val="28"/>
          <w:szCs w:val="28"/>
        </w:rPr>
      </w:pPr>
    </w:p>
    <w:p w14:paraId="4DB8FA79">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237FB5F4">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法定代表人：</w:t>
      </w:r>
      <w:r>
        <w:rPr>
          <w:rFonts w:ascii="宋体" w:hAnsi="宋体" w:cs="宋体"/>
          <w:b/>
          <w:color w:val="000000"/>
          <w:sz w:val="28"/>
          <w:szCs w:val="28"/>
          <w:u w:val="single"/>
        </w:rPr>
        <w:t xml:space="preserve">            </w:t>
      </w:r>
      <w:r>
        <w:rPr>
          <w:rFonts w:ascii="宋体" w:hAnsi="宋体" w:cs="宋体"/>
          <w:b/>
          <w:color w:val="000000"/>
          <w:sz w:val="28"/>
          <w:szCs w:val="28"/>
        </w:rPr>
        <w:t>（签字或法人印鉴）</w:t>
      </w:r>
    </w:p>
    <w:p w14:paraId="12CFFE04">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379E49EE">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日      期：  年  月  日</w:t>
      </w:r>
    </w:p>
    <w:p w14:paraId="08779164">
      <w:pPr>
        <w:shd w:val="clear" w:color="auto" w:fill="auto"/>
        <w:spacing w:line="360" w:lineRule="auto"/>
        <w:rPr>
          <w:rFonts w:ascii="宋体" w:hAnsi="宋体" w:cs="宋体"/>
          <w:sz w:val="28"/>
          <w:szCs w:val="28"/>
        </w:rPr>
      </w:pPr>
    </w:p>
    <w:p w14:paraId="72B66981">
      <w:pPr>
        <w:shd w:val="clear" w:color="auto" w:fill="auto"/>
        <w:spacing w:line="360" w:lineRule="auto"/>
        <w:rPr>
          <w:rFonts w:ascii="宋体" w:hAnsi="宋体" w:cs="宋体"/>
          <w:sz w:val="28"/>
          <w:szCs w:val="28"/>
        </w:rPr>
      </w:pPr>
    </w:p>
    <w:p w14:paraId="0A01C962">
      <w:pPr>
        <w:shd w:val="clear" w:color="auto" w:fill="auto"/>
        <w:spacing w:line="360" w:lineRule="auto"/>
        <w:rPr>
          <w:rFonts w:ascii="宋体" w:hAnsi="宋体" w:cs="宋体"/>
          <w:sz w:val="28"/>
          <w:szCs w:val="28"/>
        </w:rPr>
      </w:pPr>
    </w:p>
    <w:p w14:paraId="2AE7D473">
      <w:pPr>
        <w:shd w:val="clear" w:color="auto" w:fill="auto"/>
        <w:spacing w:line="360" w:lineRule="auto"/>
        <w:rPr>
          <w:rFonts w:ascii="宋体" w:hAnsi="宋体" w:cs="宋体"/>
          <w:sz w:val="28"/>
          <w:szCs w:val="28"/>
        </w:rPr>
      </w:pPr>
    </w:p>
    <w:p w14:paraId="562963AE">
      <w:pPr>
        <w:shd w:val="clear" w:color="auto" w:fill="auto"/>
        <w:spacing w:line="360" w:lineRule="auto"/>
        <w:rPr>
          <w:rFonts w:ascii="宋体" w:hAnsi="宋体" w:cs="宋体"/>
          <w:sz w:val="28"/>
          <w:szCs w:val="28"/>
        </w:rPr>
      </w:pPr>
    </w:p>
    <w:p w14:paraId="23575126">
      <w:pPr>
        <w:shd w:val="clear" w:color="auto" w:fill="auto"/>
        <w:spacing w:line="360" w:lineRule="auto"/>
        <w:rPr>
          <w:rFonts w:ascii="宋体" w:hAnsi="宋体" w:cs="宋体"/>
          <w:sz w:val="28"/>
          <w:szCs w:val="28"/>
        </w:rPr>
      </w:pPr>
    </w:p>
    <w:p w14:paraId="66685E52">
      <w:pPr>
        <w:widowControl/>
        <w:shd w:val="clear" w:color="auto" w:fill="auto"/>
        <w:spacing w:before="120" w:beforeLines="50" w:after="120" w:afterLines="50" w:line="360" w:lineRule="auto"/>
        <w:jc w:val="left"/>
        <w:textAlignment w:val="baseline"/>
        <w:rPr>
          <w:rFonts w:hint="default" w:ascii="宋体" w:hAnsi="宋体" w:eastAsia="宋体" w:cs="宋体"/>
          <w:b/>
          <w:color w:val="000000"/>
          <w:kern w:val="0"/>
          <w:sz w:val="28"/>
          <w:szCs w:val="28"/>
          <w:lang w:val="en-US" w:eastAsia="zh-CN"/>
        </w:rPr>
      </w:pPr>
      <w:r>
        <w:rPr>
          <w:rFonts w:ascii="宋体" w:hAnsi="宋体" w:cs="宋体"/>
          <w:b/>
          <w:color w:val="000000"/>
          <w:sz w:val="28"/>
          <w:szCs w:val="28"/>
        </w:rPr>
        <w:t>附件</w:t>
      </w:r>
      <w:r>
        <w:rPr>
          <w:rFonts w:hint="eastAsia" w:ascii="宋体" w:hAnsi="宋体" w:cs="宋体"/>
          <w:b/>
          <w:color w:val="000000"/>
          <w:sz w:val="28"/>
          <w:szCs w:val="28"/>
          <w:lang w:val="en-US" w:eastAsia="zh-CN"/>
        </w:rPr>
        <w:t>2</w:t>
      </w:r>
    </w:p>
    <w:p w14:paraId="77200F9A">
      <w:pPr>
        <w:widowControl/>
        <w:shd w:val="clear" w:color="auto" w:fill="auto"/>
        <w:spacing w:before="120" w:beforeLines="50" w:after="120" w:afterLines="50" w:line="360" w:lineRule="auto"/>
        <w:jc w:val="center"/>
        <w:textAlignment w:val="baseline"/>
        <w:rPr>
          <w:rFonts w:ascii="宋体" w:hAnsi="宋体" w:cs="宋体"/>
          <w:b/>
          <w:color w:val="000000"/>
          <w:kern w:val="0"/>
          <w:sz w:val="28"/>
          <w:szCs w:val="28"/>
        </w:rPr>
      </w:pPr>
      <w:r>
        <w:rPr>
          <w:rFonts w:ascii="宋体" w:hAnsi="宋体" w:cs="宋体"/>
          <w:b/>
          <w:color w:val="000000"/>
          <w:kern w:val="0"/>
          <w:sz w:val="28"/>
          <w:szCs w:val="28"/>
        </w:rPr>
        <w:t>监狱企业证明函（是/否）</w:t>
      </w:r>
    </w:p>
    <w:p w14:paraId="52B08483">
      <w:pPr>
        <w:widowControl/>
        <w:shd w:val="clear" w:color="auto" w:fill="auto"/>
        <w:spacing w:before="120" w:beforeLines="50" w:after="240" w:line="360" w:lineRule="auto"/>
        <w:jc w:val="left"/>
        <w:textAlignment w:val="baseline"/>
        <w:rPr>
          <w:rFonts w:ascii="宋体" w:hAnsi="宋体" w:cs="宋体"/>
          <w:b/>
          <w:sz w:val="28"/>
          <w:szCs w:val="28"/>
        </w:rPr>
      </w:pPr>
    </w:p>
    <w:p w14:paraId="68EBE1DE">
      <w:pPr>
        <w:widowControl/>
        <w:shd w:val="clear" w:color="auto" w:fill="auto"/>
        <w:spacing w:before="120" w:beforeLines="50" w:after="240" w:line="360" w:lineRule="auto"/>
        <w:jc w:val="left"/>
        <w:textAlignment w:val="baseline"/>
        <w:rPr>
          <w:rFonts w:ascii="宋体" w:hAnsi="宋体" w:cs="宋体"/>
          <w:b/>
          <w:sz w:val="28"/>
          <w:szCs w:val="28"/>
        </w:rPr>
      </w:pPr>
      <w:r>
        <w:rPr>
          <w:rFonts w:hint="eastAsia" w:ascii="宋体" w:hAnsi="宋体" w:cs="宋体"/>
          <w:b/>
          <w:sz w:val="28"/>
          <w:szCs w:val="28"/>
          <w:lang w:eastAsia="zh-CN"/>
        </w:rPr>
        <w:t>陕西宸永项目管理有限公司</w:t>
      </w:r>
      <w:r>
        <w:rPr>
          <w:rFonts w:ascii="宋体" w:hAnsi="宋体" w:cs="宋体"/>
          <w:b/>
          <w:sz w:val="28"/>
          <w:szCs w:val="28"/>
        </w:rPr>
        <w:t>：</w:t>
      </w:r>
    </w:p>
    <w:p w14:paraId="0A16818F">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EBF6A5">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监狱企业参加政府采购活动时，应当提供由省级以上监狱管理局、戒毒管理局（含新疆生产建设兵团）出具的属于监狱企业的证明文件。</w:t>
      </w:r>
    </w:p>
    <w:p w14:paraId="2A89A720">
      <w:pPr>
        <w:shd w:val="clear" w:color="auto" w:fill="auto"/>
        <w:spacing w:line="360" w:lineRule="auto"/>
        <w:ind w:firstLine="560" w:firstLineChars="200"/>
        <w:jc w:val="left"/>
        <w:rPr>
          <w:rFonts w:ascii="宋体" w:hAnsi="宋体" w:cs="宋体"/>
          <w:color w:val="000000"/>
          <w:sz w:val="28"/>
          <w:szCs w:val="28"/>
        </w:rPr>
      </w:pPr>
    </w:p>
    <w:p w14:paraId="30384F3D">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本公司对上述声明的真实性负责。如有虚假，将依法承担相应责任。</w:t>
      </w:r>
    </w:p>
    <w:p w14:paraId="237ADFBA">
      <w:pPr>
        <w:shd w:val="clear" w:color="auto" w:fill="auto"/>
        <w:spacing w:line="360" w:lineRule="auto"/>
        <w:ind w:firstLine="560" w:firstLineChars="200"/>
        <w:jc w:val="left"/>
        <w:rPr>
          <w:rFonts w:ascii="宋体" w:hAnsi="宋体" w:cs="宋体"/>
          <w:color w:val="000000"/>
          <w:sz w:val="28"/>
          <w:szCs w:val="28"/>
        </w:rPr>
      </w:pPr>
    </w:p>
    <w:p w14:paraId="553CA6FB">
      <w:pPr>
        <w:shd w:val="clear" w:color="auto" w:fill="auto"/>
        <w:spacing w:line="360" w:lineRule="auto"/>
        <w:ind w:firstLine="560" w:firstLineChars="200"/>
        <w:jc w:val="left"/>
        <w:rPr>
          <w:rFonts w:ascii="宋体" w:hAnsi="宋体" w:cs="宋体"/>
          <w:color w:val="000000"/>
          <w:sz w:val="28"/>
          <w:szCs w:val="28"/>
        </w:rPr>
      </w:pPr>
      <w:r>
        <w:rPr>
          <w:rFonts w:ascii="宋体" w:hAnsi="宋体" w:cs="宋体"/>
          <w:color w:val="000000"/>
          <w:sz w:val="28"/>
          <w:szCs w:val="28"/>
        </w:rPr>
        <w:t>特此声明！</w:t>
      </w:r>
    </w:p>
    <w:p w14:paraId="3A39EA5F">
      <w:pPr>
        <w:pStyle w:val="13"/>
        <w:shd w:val="clear" w:color="auto" w:fill="auto"/>
        <w:spacing w:line="360" w:lineRule="auto"/>
        <w:ind w:firstLine="570"/>
        <w:rPr>
          <w:rFonts w:ascii="宋体" w:hAnsi="宋体" w:cs="宋体"/>
          <w:sz w:val="28"/>
          <w:szCs w:val="28"/>
        </w:rPr>
      </w:pPr>
    </w:p>
    <w:p w14:paraId="7683A363">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供  应  商：</w:t>
      </w:r>
      <w:r>
        <w:rPr>
          <w:rFonts w:ascii="宋体" w:hAnsi="宋体" w:cs="宋体"/>
          <w:b/>
          <w:color w:val="000000"/>
          <w:sz w:val="28"/>
          <w:szCs w:val="28"/>
          <w:u w:val="single"/>
        </w:rPr>
        <w:t xml:space="preserve">            </w:t>
      </w:r>
      <w:r>
        <w:rPr>
          <w:rFonts w:ascii="宋体" w:hAnsi="宋体" w:cs="宋体"/>
          <w:b/>
          <w:color w:val="000000"/>
          <w:sz w:val="28"/>
          <w:szCs w:val="28"/>
        </w:rPr>
        <w:t xml:space="preserve">（盖章）                                </w:t>
      </w:r>
    </w:p>
    <w:p w14:paraId="61A7CFC8">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法定代表人：</w:t>
      </w:r>
      <w:r>
        <w:rPr>
          <w:rFonts w:ascii="宋体" w:hAnsi="宋体" w:cs="宋体"/>
          <w:b/>
          <w:color w:val="000000"/>
          <w:sz w:val="28"/>
          <w:szCs w:val="28"/>
          <w:u w:val="single"/>
        </w:rPr>
        <w:t xml:space="preserve">            </w:t>
      </w:r>
      <w:r>
        <w:rPr>
          <w:rFonts w:ascii="宋体" w:hAnsi="宋体" w:cs="宋体"/>
          <w:b/>
          <w:color w:val="000000"/>
          <w:sz w:val="28"/>
          <w:szCs w:val="28"/>
        </w:rPr>
        <w:t>（签字或法人印鉴）</w:t>
      </w:r>
    </w:p>
    <w:p w14:paraId="0471852C">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委托代理人：</w:t>
      </w:r>
      <w:r>
        <w:rPr>
          <w:rFonts w:ascii="宋体" w:hAnsi="宋体" w:cs="宋体"/>
          <w:b/>
          <w:color w:val="000000"/>
          <w:sz w:val="28"/>
          <w:szCs w:val="28"/>
          <w:u w:val="single"/>
        </w:rPr>
        <w:t xml:space="preserve">            </w:t>
      </w:r>
      <w:r>
        <w:rPr>
          <w:rFonts w:ascii="宋体" w:hAnsi="宋体" w:cs="宋体"/>
          <w:b/>
          <w:color w:val="000000"/>
          <w:sz w:val="28"/>
          <w:szCs w:val="28"/>
        </w:rPr>
        <w:t xml:space="preserve">（签字）  </w:t>
      </w:r>
    </w:p>
    <w:p w14:paraId="7D8F5A0C">
      <w:pPr>
        <w:shd w:val="clear" w:color="auto" w:fill="auto"/>
        <w:spacing w:line="360" w:lineRule="auto"/>
        <w:ind w:firstLine="562" w:firstLineChars="200"/>
        <w:rPr>
          <w:rFonts w:ascii="宋体" w:hAnsi="宋体" w:cs="宋体"/>
          <w:b/>
          <w:color w:val="000000"/>
          <w:sz w:val="28"/>
          <w:szCs w:val="28"/>
        </w:rPr>
      </w:pPr>
      <w:r>
        <w:rPr>
          <w:rFonts w:ascii="宋体" w:hAnsi="宋体" w:cs="宋体"/>
          <w:b/>
          <w:color w:val="000000"/>
          <w:sz w:val="28"/>
          <w:szCs w:val="28"/>
        </w:rPr>
        <w:t>日      期：  年  月  日</w:t>
      </w:r>
    </w:p>
    <w:p w14:paraId="627DBEED">
      <w:pPr>
        <w:pStyle w:val="6"/>
        <w:rPr>
          <w:rFonts w:hint="eastAsia"/>
        </w:rPr>
      </w:pPr>
    </w:p>
    <w:sectPr>
      <w:footerReference r:id="rId15" w:type="first"/>
      <w:footerReference r:id="rId14"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3284">
    <w:pPr>
      <w:pStyle w:val="23"/>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B145">
    <w:pPr>
      <w:pStyle w:val="2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DEB99">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7BDEB99">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1285">
    <w:pPr>
      <w:pStyle w:val="23"/>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A22A1">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3BA22A1">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DD54">
    <w:pPr>
      <w:pStyle w:val="23"/>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744F">
    <w:pPr>
      <w:pStyle w:val="23"/>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8BBFF">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F48BBFF">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A64AE">
    <w:pPr>
      <w:pStyle w:val="23"/>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F78E8">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440F78E8">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3"/>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3"/>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30663BE">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44F6">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7AC50">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37AC50">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4AF679F">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4AF679F">
                    <w:pPr>
                      <w:rPr>
                        <w:rFonts w:hint="eastAsia"/>
                        <w:lang w:eastAsia="zh-CN"/>
                      </w:rPr>
                    </w:pPr>
                  </w:p>
                </w:txbxContent>
              </v:textbox>
            </v:shape>
          </w:pict>
        </mc:Fallback>
      </mc:AlternateContent>
    </w:r>
    <w:r>
      <w:rPr>
        <w:rFonts w:hint="eastAsia"/>
        <w:sz w:val="18"/>
        <w:lang w:val="en-US" w:eastAsia="zh-CN"/>
      </w:rPr>
      <w:t xml:space="preserve">                                                                                         </w:t>
    </w:r>
  </w:p>
  <w:p w14:paraId="1E044C30">
    <w:pPr>
      <w:pStyle w:val="23"/>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75C6">
    <w:pPr>
      <w:pStyle w:val="23"/>
      <w:rPr>
        <w:rFonts w:ascii="仿宋" w:hAnsi="仿宋" w:eastAsia="仿宋"/>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BE869">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4ABE869">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93E1">
    <w:pPr>
      <w:pStyle w:val="23"/>
      <w:rPr>
        <w:rFonts w:ascii="仿宋" w:hAnsi="仿宋" w:eastAsia="仿宋"/>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BB24F">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CBB24F">
                    <w:pPr>
                      <w:pStyle w:val="2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9986">
    <w:pPr>
      <w:pStyle w:val="25"/>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767A">
    <w:pPr>
      <w:pStyle w:val="25"/>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BDC79FC2"/>
    <w:multiLevelType w:val="singleLevel"/>
    <w:tmpl w:val="BDC79FC2"/>
    <w:lvl w:ilvl="0" w:tentative="0">
      <w:start w:val="1"/>
      <w:numFmt w:val="chineseCounting"/>
      <w:suff w:val="nothing"/>
      <w:lvlText w:val="%1、"/>
      <w:lvlJc w:val="left"/>
      <w:rPr>
        <w:rFonts w:hint="eastAsia"/>
      </w:rPr>
    </w:lvl>
  </w:abstractNum>
  <w:abstractNum w:abstractNumId="2">
    <w:nsid w:val="D54D0E2C"/>
    <w:multiLevelType w:val="singleLevel"/>
    <w:tmpl w:val="D54D0E2C"/>
    <w:lvl w:ilvl="0" w:tentative="0">
      <w:start w:val="1"/>
      <w:numFmt w:val="decimal"/>
      <w:suff w:val="nothing"/>
      <w:lvlText w:val="（%1）"/>
      <w:lvlJc w:val="left"/>
    </w:lvl>
  </w:abstractNum>
  <w:abstractNum w:abstractNumId="3">
    <w:nsid w:val="53B7A859"/>
    <w:multiLevelType w:val="singleLevel"/>
    <w:tmpl w:val="53B7A859"/>
    <w:lvl w:ilvl="0" w:tentative="0">
      <w:start w:val="1"/>
      <w:numFmt w:val="decimal"/>
      <w:lvlText w:val="%1."/>
      <w:lvlJc w:val="left"/>
      <w:pPr>
        <w:tabs>
          <w:tab w:val="left" w:pos="312"/>
        </w:tabs>
      </w:pPr>
    </w:lvl>
  </w:abstractNum>
  <w:abstractNum w:abstractNumId="4">
    <w:nsid w:val="582A8D5B"/>
    <w:multiLevelType w:val="singleLevel"/>
    <w:tmpl w:val="582A8D5B"/>
    <w:lvl w:ilvl="0" w:tentative="0">
      <w:start w:val="5"/>
      <w:numFmt w:val="decimal"/>
      <w:suff w:val="nothing"/>
      <w:lvlText w:val="（%1）"/>
      <w:lvlJc w:val="left"/>
    </w:lvl>
  </w:abstractNum>
  <w:abstractNum w:abstractNumId="5">
    <w:nsid w:val="65AE7335"/>
    <w:multiLevelType w:val="singleLevel"/>
    <w:tmpl w:val="65AE7335"/>
    <w:lvl w:ilvl="0" w:tentative="0">
      <w:start w:val="3"/>
      <w:numFmt w:val="chineseCounting"/>
      <w:suff w:val="space"/>
      <w:lvlText w:val="第%1章"/>
      <w:lvlJc w:val="left"/>
      <w:rPr>
        <w:rFonts w:hint="eastAsia"/>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tQhcSzUmduoRFmfMSbrkf1DuI2s=" w:salt="qvBEnfenx2SPtaFBxO6c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IwNWVkOWFkNDUxMDRlZjk3ZGNiMDJjZDM2ZjEifQ=="/>
  </w:docVars>
  <w:rsids>
    <w:rsidRoot w:val="0093278F"/>
    <w:rsid w:val="00000D62"/>
    <w:rsid w:val="000018F5"/>
    <w:rsid w:val="00001CC7"/>
    <w:rsid w:val="0000212D"/>
    <w:rsid w:val="0000214F"/>
    <w:rsid w:val="000048B5"/>
    <w:rsid w:val="00015CE8"/>
    <w:rsid w:val="00017281"/>
    <w:rsid w:val="00017DC3"/>
    <w:rsid w:val="00021358"/>
    <w:rsid w:val="00022F22"/>
    <w:rsid w:val="00025D01"/>
    <w:rsid w:val="00027C2A"/>
    <w:rsid w:val="00034306"/>
    <w:rsid w:val="00034E02"/>
    <w:rsid w:val="00034E36"/>
    <w:rsid w:val="000378FD"/>
    <w:rsid w:val="00037A97"/>
    <w:rsid w:val="000412BD"/>
    <w:rsid w:val="00041803"/>
    <w:rsid w:val="00041AE8"/>
    <w:rsid w:val="00042288"/>
    <w:rsid w:val="00042EC8"/>
    <w:rsid w:val="00045648"/>
    <w:rsid w:val="000459FC"/>
    <w:rsid w:val="00047DEC"/>
    <w:rsid w:val="00051447"/>
    <w:rsid w:val="000517C2"/>
    <w:rsid w:val="00052B5C"/>
    <w:rsid w:val="00053A15"/>
    <w:rsid w:val="00053CB1"/>
    <w:rsid w:val="00056310"/>
    <w:rsid w:val="00056BFE"/>
    <w:rsid w:val="0005762A"/>
    <w:rsid w:val="00057A66"/>
    <w:rsid w:val="00060164"/>
    <w:rsid w:val="00062DF9"/>
    <w:rsid w:val="00066AF7"/>
    <w:rsid w:val="00073DDA"/>
    <w:rsid w:val="0007452B"/>
    <w:rsid w:val="000764B7"/>
    <w:rsid w:val="00076D51"/>
    <w:rsid w:val="000809DF"/>
    <w:rsid w:val="00081CC9"/>
    <w:rsid w:val="000829F1"/>
    <w:rsid w:val="00082B17"/>
    <w:rsid w:val="0008413F"/>
    <w:rsid w:val="000857C3"/>
    <w:rsid w:val="00091357"/>
    <w:rsid w:val="0009187F"/>
    <w:rsid w:val="000944D4"/>
    <w:rsid w:val="000A0468"/>
    <w:rsid w:val="000A0542"/>
    <w:rsid w:val="000A0965"/>
    <w:rsid w:val="000A13CA"/>
    <w:rsid w:val="000A28B8"/>
    <w:rsid w:val="000A4D13"/>
    <w:rsid w:val="000A575B"/>
    <w:rsid w:val="000A766A"/>
    <w:rsid w:val="000B2864"/>
    <w:rsid w:val="000B3389"/>
    <w:rsid w:val="000B50A8"/>
    <w:rsid w:val="000C3E85"/>
    <w:rsid w:val="000C6648"/>
    <w:rsid w:val="000D1788"/>
    <w:rsid w:val="000E206D"/>
    <w:rsid w:val="000E61DF"/>
    <w:rsid w:val="000F1E70"/>
    <w:rsid w:val="000F2E92"/>
    <w:rsid w:val="00100CB8"/>
    <w:rsid w:val="0010155C"/>
    <w:rsid w:val="001067A8"/>
    <w:rsid w:val="00106D83"/>
    <w:rsid w:val="00110A31"/>
    <w:rsid w:val="00111020"/>
    <w:rsid w:val="001114C1"/>
    <w:rsid w:val="001117F8"/>
    <w:rsid w:val="001162CC"/>
    <w:rsid w:val="00116648"/>
    <w:rsid w:val="00120BC4"/>
    <w:rsid w:val="00120EE1"/>
    <w:rsid w:val="00134305"/>
    <w:rsid w:val="00135B38"/>
    <w:rsid w:val="001372A4"/>
    <w:rsid w:val="00140CCD"/>
    <w:rsid w:val="00146520"/>
    <w:rsid w:val="00147891"/>
    <w:rsid w:val="00151D52"/>
    <w:rsid w:val="00151EB2"/>
    <w:rsid w:val="0015209A"/>
    <w:rsid w:val="00152AE8"/>
    <w:rsid w:val="001607E6"/>
    <w:rsid w:val="00166CC4"/>
    <w:rsid w:val="00167F5D"/>
    <w:rsid w:val="0017598A"/>
    <w:rsid w:val="00177894"/>
    <w:rsid w:val="001835F8"/>
    <w:rsid w:val="001836B2"/>
    <w:rsid w:val="00186AFE"/>
    <w:rsid w:val="00187F17"/>
    <w:rsid w:val="00192900"/>
    <w:rsid w:val="00193659"/>
    <w:rsid w:val="00194F25"/>
    <w:rsid w:val="001959B6"/>
    <w:rsid w:val="0019684D"/>
    <w:rsid w:val="00196CE2"/>
    <w:rsid w:val="001A08AA"/>
    <w:rsid w:val="001A1237"/>
    <w:rsid w:val="001A3119"/>
    <w:rsid w:val="001A3C54"/>
    <w:rsid w:val="001A436B"/>
    <w:rsid w:val="001A526D"/>
    <w:rsid w:val="001A63C3"/>
    <w:rsid w:val="001A732D"/>
    <w:rsid w:val="001B186A"/>
    <w:rsid w:val="001B2266"/>
    <w:rsid w:val="001B501F"/>
    <w:rsid w:val="001C27C2"/>
    <w:rsid w:val="001C38A6"/>
    <w:rsid w:val="001C6476"/>
    <w:rsid w:val="001C6905"/>
    <w:rsid w:val="001D0DFE"/>
    <w:rsid w:val="001D1890"/>
    <w:rsid w:val="001D1A35"/>
    <w:rsid w:val="001D2053"/>
    <w:rsid w:val="001D2958"/>
    <w:rsid w:val="001D6624"/>
    <w:rsid w:val="001D7A05"/>
    <w:rsid w:val="001E0366"/>
    <w:rsid w:val="001E2CC4"/>
    <w:rsid w:val="001E697F"/>
    <w:rsid w:val="001E793A"/>
    <w:rsid w:val="001F2B43"/>
    <w:rsid w:val="001F3D82"/>
    <w:rsid w:val="001F4D8B"/>
    <w:rsid w:val="001F5D64"/>
    <w:rsid w:val="001F62C9"/>
    <w:rsid w:val="00200F28"/>
    <w:rsid w:val="0020111B"/>
    <w:rsid w:val="002034BF"/>
    <w:rsid w:val="002040CB"/>
    <w:rsid w:val="00204516"/>
    <w:rsid w:val="00204E91"/>
    <w:rsid w:val="00205767"/>
    <w:rsid w:val="002123FA"/>
    <w:rsid w:val="002125F4"/>
    <w:rsid w:val="00214B62"/>
    <w:rsid w:val="00214BB3"/>
    <w:rsid w:val="002155DF"/>
    <w:rsid w:val="00217D04"/>
    <w:rsid w:val="00220435"/>
    <w:rsid w:val="00221257"/>
    <w:rsid w:val="0022241C"/>
    <w:rsid w:val="002225B7"/>
    <w:rsid w:val="00224B19"/>
    <w:rsid w:val="00225CDD"/>
    <w:rsid w:val="00226B4D"/>
    <w:rsid w:val="00227264"/>
    <w:rsid w:val="00227A39"/>
    <w:rsid w:val="00231223"/>
    <w:rsid w:val="002325EF"/>
    <w:rsid w:val="00232BC9"/>
    <w:rsid w:val="00232D22"/>
    <w:rsid w:val="00234E6E"/>
    <w:rsid w:val="00237763"/>
    <w:rsid w:val="00240C02"/>
    <w:rsid w:val="00241C06"/>
    <w:rsid w:val="00245638"/>
    <w:rsid w:val="0025244F"/>
    <w:rsid w:val="0025370F"/>
    <w:rsid w:val="00255859"/>
    <w:rsid w:val="0026093B"/>
    <w:rsid w:val="00260FFD"/>
    <w:rsid w:val="00264E6B"/>
    <w:rsid w:val="002651E7"/>
    <w:rsid w:val="0026693B"/>
    <w:rsid w:val="0026785F"/>
    <w:rsid w:val="00270146"/>
    <w:rsid w:val="00271840"/>
    <w:rsid w:val="00273347"/>
    <w:rsid w:val="002749D2"/>
    <w:rsid w:val="00275196"/>
    <w:rsid w:val="00276DC0"/>
    <w:rsid w:val="00277E16"/>
    <w:rsid w:val="00283967"/>
    <w:rsid w:val="002846EF"/>
    <w:rsid w:val="002861C4"/>
    <w:rsid w:val="002870F0"/>
    <w:rsid w:val="00291433"/>
    <w:rsid w:val="0029361D"/>
    <w:rsid w:val="002944D0"/>
    <w:rsid w:val="00295AB1"/>
    <w:rsid w:val="002A07D4"/>
    <w:rsid w:val="002A51FD"/>
    <w:rsid w:val="002A5933"/>
    <w:rsid w:val="002A6E23"/>
    <w:rsid w:val="002A7F22"/>
    <w:rsid w:val="002B2588"/>
    <w:rsid w:val="002B43C2"/>
    <w:rsid w:val="002B4FA6"/>
    <w:rsid w:val="002B74A8"/>
    <w:rsid w:val="002C11D6"/>
    <w:rsid w:val="002C2E81"/>
    <w:rsid w:val="002C3533"/>
    <w:rsid w:val="002C3746"/>
    <w:rsid w:val="002C7A70"/>
    <w:rsid w:val="002D332E"/>
    <w:rsid w:val="002E3E8C"/>
    <w:rsid w:val="002E523F"/>
    <w:rsid w:val="002E58FB"/>
    <w:rsid w:val="002F0FC7"/>
    <w:rsid w:val="002F1D3B"/>
    <w:rsid w:val="002F2542"/>
    <w:rsid w:val="002F400E"/>
    <w:rsid w:val="002F5048"/>
    <w:rsid w:val="002F53A1"/>
    <w:rsid w:val="002F6804"/>
    <w:rsid w:val="002F6FF0"/>
    <w:rsid w:val="002F7B34"/>
    <w:rsid w:val="0030794B"/>
    <w:rsid w:val="00307CF5"/>
    <w:rsid w:val="0031157E"/>
    <w:rsid w:val="0031713E"/>
    <w:rsid w:val="00320994"/>
    <w:rsid w:val="00322F6F"/>
    <w:rsid w:val="003241C4"/>
    <w:rsid w:val="003268AA"/>
    <w:rsid w:val="003323FC"/>
    <w:rsid w:val="00335724"/>
    <w:rsid w:val="003366EC"/>
    <w:rsid w:val="00336897"/>
    <w:rsid w:val="003372EC"/>
    <w:rsid w:val="00337405"/>
    <w:rsid w:val="00343C64"/>
    <w:rsid w:val="00344116"/>
    <w:rsid w:val="00345E77"/>
    <w:rsid w:val="003464C4"/>
    <w:rsid w:val="00350997"/>
    <w:rsid w:val="00350D67"/>
    <w:rsid w:val="00354566"/>
    <w:rsid w:val="00357188"/>
    <w:rsid w:val="00357CB1"/>
    <w:rsid w:val="00360AAD"/>
    <w:rsid w:val="00362AD3"/>
    <w:rsid w:val="0036587B"/>
    <w:rsid w:val="00366CC2"/>
    <w:rsid w:val="00372D59"/>
    <w:rsid w:val="003735AF"/>
    <w:rsid w:val="00374382"/>
    <w:rsid w:val="003767D3"/>
    <w:rsid w:val="003771AB"/>
    <w:rsid w:val="003800E5"/>
    <w:rsid w:val="00381802"/>
    <w:rsid w:val="00381ED9"/>
    <w:rsid w:val="003830D6"/>
    <w:rsid w:val="00385C8D"/>
    <w:rsid w:val="00386021"/>
    <w:rsid w:val="00386805"/>
    <w:rsid w:val="00386930"/>
    <w:rsid w:val="00386988"/>
    <w:rsid w:val="003913A6"/>
    <w:rsid w:val="0039275B"/>
    <w:rsid w:val="00392F56"/>
    <w:rsid w:val="00393233"/>
    <w:rsid w:val="0039341E"/>
    <w:rsid w:val="0039349A"/>
    <w:rsid w:val="003939C4"/>
    <w:rsid w:val="003A0F61"/>
    <w:rsid w:val="003A1B2B"/>
    <w:rsid w:val="003A591C"/>
    <w:rsid w:val="003B0049"/>
    <w:rsid w:val="003B2350"/>
    <w:rsid w:val="003B3C4B"/>
    <w:rsid w:val="003C015B"/>
    <w:rsid w:val="003C07E8"/>
    <w:rsid w:val="003C1AF2"/>
    <w:rsid w:val="003C2919"/>
    <w:rsid w:val="003C5679"/>
    <w:rsid w:val="003C68EE"/>
    <w:rsid w:val="003D0A9B"/>
    <w:rsid w:val="003D1728"/>
    <w:rsid w:val="003D19BC"/>
    <w:rsid w:val="003D1CAB"/>
    <w:rsid w:val="003D2FFC"/>
    <w:rsid w:val="003D3568"/>
    <w:rsid w:val="003D4EE1"/>
    <w:rsid w:val="003D56FD"/>
    <w:rsid w:val="003D60AA"/>
    <w:rsid w:val="003D657C"/>
    <w:rsid w:val="003D75B2"/>
    <w:rsid w:val="003D7990"/>
    <w:rsid w:val="003E0B6D"/>
    <w:rsid w:val="003E2CE7"/>
    <w:rsid w:val="003E6154"/>
    <w:rsid w:val="003E6B32"/>
    <w:rsid w:val="003F0D7D"/>
    <w:rsid w:val="003F2B50"/>
    <w:rsid w:val="004009FC"/>
    <w:rsid w:val="004052E3"/>
    <w:rsid w:val="0040533A"/>
    <w:rsid w:val="004061F9"/>
    <w:rsid w:val="004068A3"/>
    <w:rsid w:val="00407327"/>
    <w:rsid w:val="00410C9E"/>
    <w:rsid w:val="00412AC6"/>
    <w:rsid w:val="004134BC"/>
    <w:rsid w:val="0041492A"/>
    <w:rsid w:val="00415DBC"/>
    <w:rsid w:val="00416790"/>
    <w:rsid w:val="00417B8C"/>
    <w:rsid w:val="0042115D"/>
    <w:rsid w:val="004211DF"/>
    <w:rsid w:val="004214E3"/>
    <w:rsid w:val="004215E0"/>
    <w:rsid w:val="004224AD"/>
    <w:rsid w:val="004237C2"/>
    <w:rsid w:val="00427A9D"/>
    <w:rsid w:val="0043115C"/>
    <w:rsid w:val="0043150F"/>
    <w:rsid w:val="00435436"/>
    <w:rsid w:val="00436AD8"/>
    <w:rsid w:val="004404EE"/>
    <w:rsid w:val="004406D4"/>
    <w:rsid w:val="00442158"/>
    <w:rsid w:val="00442B11"/>
    <w:rsid w:val="00443AA6"/>
    <w:rsid w:val="00444452"/>
    <w:rsid w:val="0044558A"/>
    <w:rsid w:val="004465B3"/>
    <w:rsid w:val="004514FE"/>
    <w:rsid w:val="00451977"/>
    <w:rsid w:val="00452A5C"/>
    <w:rsid w:val="00454750"/>
    <w:rsid w:val="004551F8"/>
    <w:rsid w:val="004579E8"/>
    <w:rsid w:val="004660AC"/>
    <w:rsid w:val="00470605"/>
    <w:rsid w:val="00471006"/>
    <w:rsid w:val="00471D94"/>
    <w:rsid w:val="00472D9A"/>
    <w:rsid w:val="004750BF"/>
    <w:rsid w:val="00475B29"/>
    <w:rsid w:val="00476AEC"/>
    <w:rsid w:val="00476B30"/>
    <w:rsid w:val="00477999"/>
    <w:rsid w:val="0048192B"/>
    <w:rsid w:val="00482DAF"/>
    <w:rsid w:val="004838BA"/>
    <w:rsid w:val="00484666"/>
    <w:rsid w:val="0048525B"/>
    <w:rsid w:val="00487931"/>
    <w:rsid w:val="00487C96"/>
    <w:rsid w:val="00491FC1"/>
    <w:rsid w:val="00495724"/>
    <w:rsid w:val="00497DA8"/>
    <w:rsid w:val="004A42DA"/>
    <w:rsid w:val="004A4C9A"/>
    <w:rsid w:val="004A6D5C"/>
    <w:rsid w:val="004B3B77"/>
    <w:rsid w:val="004B72AE"/>
    <w:rsid w:val="004B77C1"/>
    <w:rsid w:val="004C1003"/>
    <w:rsid w:val="004C1410"/>
    <w:rsid w:val="004C1ADA"/>
    <w:rsid w:val="004C3B66"/>
    <w:rsid w:val="004C3BC5"/>
    <w:rsid w:val="004C457C"/>
    <w:rsid w:val="004C5A7C"/>
    <w:rsid w:val="004C6508"/>
    <w:rsid w:val="004C6AA5"/>
    <w:rsid w:val="004D3387"/>
    <w:rsid w:val="004D5367"/>
    <w:rsid w:val="004D7086"/>
    <w:rsid w:val="004D7A32"/>
    <w:rsid w:val="004D7ADF"/>
    <w:rsid w:val="004E0943"/>
    <w:rsid w:val="004E144F"/>
    <w:rsid w:val="004E2429"/>
    <w:rsid w:val="004E4169"/>
    <w:rsid w:val="004E5D6E"/>
    <w:rsid w:val="004E5E5D"/>
    <w:rsid w:val="004E68C8"/>
    <w:rsid w:val="004F12D5"/>
    <w:rsid w:val="004F299B"/>
    <w:rsid w:val="004F4263"/>
    <w:rsid w:val="004F45D5"/>
    <w:rsid w:val="0050155C"/>
    <w:rsid w:val="00501C56"/>
    <w:rsid w:val="00502134"/>
    <w:rsid w:val="0050239B"/>
    <w:rsid w:val="00502C4B"/>
    <w:rsid w:val="00502CFB"/>
    <w:rsid w:val="0050382E"/>
    <w:rsid w:val="00507173"/>
    <w:rsid w:val="00512B47"/>
    <w:rsid w:val="00513A07"/>
    <w:rsid w:val="00514A59"/>
    <w:rsid w:val="005200CE"/>
    <w:rsid w:val="00521733"/>
    <w:rsid w:val="00521CA3"/>
    <w:rsid w:val="0053602D"/>
    <w:rsid w:val="00540627"/>
    <w:rsid w:val="00541067"/>
    <w:rsid w:val="005460CA"/>
    <w:rsid w:val="00551B8E"/>
    <w:rsid w:val="00554058"/>
    <w:rsid w:val="005574E8"/>
    <w:rsid w:val="005641D3"/>
    <w:rsid w:val="0057192F"/>
    <w:rsid w:val="00572C20"/>
    <w:rsid w:val="00574F48"/>
    <w:rsid w:val="00580CFF"/>
    <w:rsid w:val="005810FE"/>
    <w:rsid w:val="005822A9"/>
    <w:rsid w:val="005840EB"/>
    <w:rsid w:val="00584D3C"/>
    <w:rsid w:val="0058643D"/>
    <w:rsid w:val="005868B9"/>
    <w:rsid w:val="0058751F"/>
    <w:rsid w:val="005918FF"/>
    <w:rsid w:val="00595EB2"/>
    <w:rsid w:val="005A1265"/>
    <w:rsid w:val="005A1313"/>
    <w:rsid w:val="005A689F"/>
    <w:rsid w:val="005B1C66"/>
    <w:rsid w:val="005B6E25"/>
    <w:rsid w:val="005C305F"/>
    <w:rsid w:val="005C4C1A"/>
    <w:rsid w:val="005C59B8"/>
    <w:rsid w:val="005D1FFB"/>
    <w:rsid w:val="005D2A2F"/>
    <w:rsid w:val="005D2B60"/>
    <w:rsid w:val="005D305D"/>
    <w:rsid w:val="005D392B"/>
    <w:rsid w:val="005D3CE6"/>
    <w:rsid w:val="005D54FA"/>
    <w:rsid w:val="005D6143"/>
    <w:rsid w:val="005D74EB"/>
    <w:rsid w:val="005E2B7C"/>
    <w:rsid w:val="005E5173"/>
    <w:rsid w:val="005F19FE"/>
    <w:rsid w:val="005F2EB0"/>
    <w:rsid w:val="005F566D"/>
    <w:rsid w:val="005F66E2"/>
    <w:rsid w:val="00600F03"/>
    <w:rsid w:val="00603DC6"/>
    <w:rsid w:val="00604CA8"/>
    <w:rsid w:val="00605A3F"/>
    <w:rsid w:val="006064AB"/>
    <w:rsid w:val="00610461"/>
    <w:rsid w:val="00611023"/>
    <w:rsid w:val="0061589D"/>
    <w:rsid w:val="0061796C"/>
    <w:rsid w:val="006205A5"/>
    <w:rsid w:val="00620F88"/>
    <w:rsid w:val="006270C5"/>
    <w:rsid w:val="006311E0"/>
    <w:rsid w:val="0063180F"/>
    <w:rsid w:val="006361F1"/>
    <w:rsid w:val="0063734F"/>
    <w:rsid w:val="00642CF4"/>
    <w:rsid w:val="00644E19"/>
    <w:rsid w:val="00645DC9"/>
    <w:rsid w:val="00646656"/>
    <w:rsid w:val="006473CC"/>
    <w:rsid w:val="00647CC1"/>
    <w:rsid w:val="0065134A"/>
    <w:rsid w:val="0065283E"/>
    <w:rsid w:val="00652919"/>
    <w:rsid w:val="00653852"/>
    <w:rsid w:val="0065421E"/>
    <w:rsid w:val="006562AF"/>
    <w:rsid w:val="00656346"/>
    <w:rsid w:val="00657014"/>
    <w:rsid w:val="00662616"/>
    <w:rsid w:val="00664732"/>
    <w:rsid w:val="0066606A"/>
    <w:rsid w:val="00667CDD"/>
    <w:rsid w:val="00672B39"/>
    <w:rsid w:val="006739E8"/>
    <w:rsid w:val="006739FC"/>
    <w:rsid w:val="0067736D"/>
    <w:rsid w:val="006807DC"/>
    <w:rsid w:val="00682F76"/>
    <w:rsid w:val="006863F8"/>
    <w:rsid w:val="00686623"/>
    <w:rsid w:val="00686F14"/>
    <w:rsid w:val="00691637"/>
    <w:rsid w:val="0069191B"/>
    <w:rsid w:val="00693204"/>
    <w:rsid w:val="006942C7"/>
    <w:rsid w:val="00694323"/>
    <w:rsid w:val="006948DF"/>
    <w:rsid w:val="00695DE6"/>
    <w:rsid w:val="00697911"/>
    <w:rsid w:val="006A0B06"/>
    <w:rsid w:val="006A0F53"/>
    <w:rsid w:val="006A3F9B"/>
    <w:rsid w:val="006A4A7B"/>
    <w:rsid w:val="006A7539"/>
    <w:rsid w:val="006B28A8"/>
    <w:rsid w:val="006B605F"/>
    <w:rsid w:val="006B7833"/>
    <w:rsid w:val="006C121E"/>
    <w:rsid w:val="006C131C"/>
    <w:rsid w:val="006C1567"/>
    <w:rsid w:val="006C376A"/>
    <w:rsid w:val="006C5779"/>
    <w:rsid w:val="006C6595"/>
    <w:rsid w:val="006D1021"/>
    <w:rsid w:val="006D1557"/>
    <w:rsid w:val="006D172B"/>
    <w:rsid w:val="006D3F4A"/>
    <w:rsid w:val="006D5B04"/>
    <w:rsid w:val="006D6C4F"/>
    <w:rsid w:val="006E5BAD"/>
    <w:rsid w:val="006E61DA"/>
    <w:rsid w:val="006F549D"/>
    <w:rsid w:val="006F5F41"/>
    <w:rsid w:val="007020DF"/>
    <w:rsid w:val="00702572"/>
    <w:rsid w:val="00703C87"/>
    <w:rsid w:val="00703CC4"/>
    <w:rsid w:val="0070496C"/>
    <w:rsid w:val="0070603A"/>
    <w:rsid w:val="00706C7B"/>
    <w:rsid w:val="00706CC7"/>
    <w:rsid w:val="00707191"/>
    <w:rsid w:val="00712860"/>
    <w:rsid w:val="00720B5C"/>
    <w:rsid w:val="00722DE3"/>
    <w:rsid w:val="00727940"/>
    <w:rsid w:val="00727CC9"/>
    <w:rsid w:val="0073078A"/>
    <w:rsid w:val="00732284"/>
    <w:rsid w:val="007323CE"/>
    <w:rsid w:val="00733732"/>
    <w:rsid w:val="00734251"/>
    <w:rsid w:val="00734894"/>
    <w:rsid w:val="007379A0"/>
    <w:rsid w:val="00741564"/>
    <w:rsid w:val="0074241C"/>
    <w:rsid w:val="00747341"/>
    <w:rsid w:val="0075201C"/>
    <w:rsid w:val="007538C3"/>
    <w:rsid w:val="007539DD"/>
    <w:rsid w:val="0075489D"/>
    <w:rsid w:val="007552F6"/>
    <w:rsid w:val="0075656C"/>
    <w:rsid w:val="00756F7B"/>
    <w:rsid w:val="007628C8"/>
    <w:rsid w:val="00762953"/>
    <w:rsid w:val="007635B1"/>
    <w:rsid w:val="00764713"/>
    <w:rsid w:val="00770386"/>
    <w:rsid w:val="00770F63"/>
    <w:rsid w:val="007732BB"/>
    <w:rsid w:val="007806D0"/>
    <w:rsid w:val="00780A0C"/>
    <w:rsid w:val="00782B97"/>
    <w:rsid w:val="0078400C"/>
    <w:rsid w:val="00784081"/>
    <w:rsid w:val="00784A27"/>
    <w:rsid w:val="00784D68"/>
    <w:rsid w:val="007872F6"/>
    <w:rsid w:val="00791994"/>
    <w:rsid w:val="007A38E7"/>
    <w:rsid w:val="007A4476"/>
    <w:rsid w:val="007A49F6"/>
    <w:rsid w:val="007A7910"/>
    <w:rsid w:val="007B5837"/>
    <w:rsid w:val="007B695B"/>
    <w:rsid w:val="007B74A9"/>
    <w:rsid w:val="007B7878"/>
    <w:rsid w:val="007C16C1"/>
    <w:rsid w:val="007C1BF9"/>
    <w:rsid w:val="007C3C82"/>
    <w:rsid w:val="007C3CA0"/>
    <w:rsid w:val="007C49C0"/>
    <w:rsid w:val="007C648B"/>
    <w:rsid w:val="007C7809"/>
    <w:rsid w:val="007C7B61"/>
    <w:rsid w:val="007D1AEE"/>
    <w:rsid w:val="007D28ED"/>
    <w:rsid w:val="007D40B9"/>
    <w:rsid w:val="007D4D8A"/>
    <w:rsid w:val="007E30A7"/>
    <w:rsid w:val="007E3477"/>
    <w:rsid w:val="007E5AC5"/>
    <w:rsid w:val="007E7CD8"/>
    <w:rsid w:val="007F0AB9"/>
    <w:rsid w:val="007F45FD"/>
    <w:rsid w:val="00800678"/>
    <w:rsid w:val="008021B2"/>
    <w:rsid w:val="00802272"/>
    <w:rsid w:val="00802BDC"/>
    <w:rsid w:val="00802EC4"/>
    <w:rsid w:val="008030DA"/>
    <w:rsid w:val="0080379C"/>
    <w:rsid w:val="0080386D"/>
    <w:rsid w:val="008060F6"/>
    <w:rsid w:val="00810662"/>
    <w:rsid w:val="00810913"/>
    <w:rsid w:val="00813AD5"/>
    <w:rsid w:val="00813E73"/>
    <w:rsid w:val="0081450D"/>
    <w:rsid w:val="00820F1F"/>
    <w:rsid w:val="00824408"/>
    <w:rsid w:val="00824E18"/>
    <w:rsid w:val="00826844"/>
    <w:rsid w:val="00826F4B"/>
    <w:rsid w:val="00830474"/>
    <w:rsid w:val="0083272D"/>
    <w:rsid w:val="0084036F"/>
    <w:rsid w:val="00843C5A"/>
    <w:rsid w:val="00850DED"/>
    <w:rsid w:val="00852405"/>
    <w:rsid w:val="0085327A"/>
    <w:rsid w:val="00855EF0"/>
    <w:rsid w:val="008562AF"/>
    <w:rsid w:val="00856CA9"/>
    <w:rsid w:val="008574AC"/>
    <w:rsid w:val="00860DC6"/>
    <w:rsid w:val="008641A8"/>
    <w:rsid w:val="00867B4C"/>
    <w:rsid w:val="00871A47"/>
    <w:rsid w:val="00877879"/>
    <w:rsid w:val="00877BF2"/>
    <w:rsid w:val="00882446"/>
    <w:rsid w:val="00883BD0"/>
    <w:rsid w:val="00884C9F"/>
    <w:rsid w:val="00885C2C"/>
    <w:rsid w:val="0089046A"/>
    <w:rsid w:val="00891CC3"/>
    <w:rsid w:val="0089281C"/>
    <w:rsid w:val="00893599"/>
    <w:rsid w:val="00893A08"/>
    <w:rsid w:val="008952DA"/>
    <w:rsid w:val="00897E9C"/>
    <w:rsid w:val="008A1604"/>
    <w:rsid w:val="008A307B"/>
    <w:rsid w:val="008A51F8"/>
    <w:rsid w:val="008A7E53"/>
    <w:rsid w:val="008B179B"/>
    <w:rsid w:val="008B4600"/>
    <w:rsid w:val="008B5269"/>
    <w:rsid w:val="008C46A0"/>
    <w:rsid w:val="008C7340"/>
    <w:rsid w:val="008D105A"/>
    <w:rsid w:val="008D2A0A"/>
    <w:rsid w:val="008E36B4"/>
    <w:rsid w:val="008E48A3"/>
    <w:rsid w:val="008E60D3"/>
    <w:rsid w:val="008E6701"/>
    <w:rsid w:val="008E710B"/>
    <w:rsid w:val="008F0704"/>
    <w:rsid w:val="008F108F"/>
    <w:rsid w:val="008F3BBD"/>
    <w:rsid w:val="00901DF5"/>
    <w:rsid w:val="00902264"/>
    <w:rsid w:val="00903079"/>
    <w:rsid w:val="009036FC"/>
    <w:rsid w:val="00904467"/>
    <w:rsid w:val="0090520D"/>
    <w:rsid w:val="00905AD4"/>
    <w:rsid w:val="00906AEE"/>
    <w:rsid w:val="00907627"/>
    <w:rsid w:val="00907D41"/>
    <w:rsid w:val="0091007C"/>
    <w:rsid w:val="0091017C"/>
    <w:rsid w:val="009128BE"/>
    <w:rsid w:val="009133DC"/>
    <w:rsid w:val="00916A4A"/>
    <w:rsid w:val="00920221"/>
    <w:rsid w:val="00922C43"/>
    <w:rsid w:val="00923B99"/>
    <w:rsid w:val="00923F28"/>
    <w:rsid w:val="0092400B"/>
    <w:rsid w:val="009266F3"/>
    <w:rsid w:val="00930FDC"/>
    <w:rsid w:val="0093278F"/>
    <w:rsid w:val="00933479"/>
    <w:rsid w:val="00933E4B"/>
    <w:rsid w:val="00940511"/>
    <w:rsid w:val="00941700"/>
    <w:rsid w:val="00943871"/>
    <w:rsid w:val="00946938"/>
    <w:rsid w:val="009471BE"/>
    <w:rsid w:val="0094725F"/>
    <w:rsid w:val="009521D6"/>
    <w:rsid w:val="0095595D"/>
    <w:rsid w:val="00957CDF"/>
    <w:rsid w:val="009642F2"/>
    <w:rsid w:val="00964C07"/>
    <w:rsid w:val="00965392"/>
    <w:rsid w:val="00965C71"/>
    <w:rsid w:val="00972DAC"/>
    <w:rsid w:val="0097380C"/>
    <w:rsid w:val="0097390B"/>
    <w:rsid w:val="0097525F"/>
    <w:rsid w:val="009766C6"/>
    <w:rsid w:val="009775B6"/>
    <w:rsid w:val="00977A0D"/>
    <w:rsid w:val="00984A05"/>
    <w:rsid w:val="009865EF"/>
    <w:rsid w:val="009876E9"/>
    <w:rsid w:val="00990862"/>
    <w:rsid w:val="00993623"/>
    <w:rsid w:val="009938D6"/>
    <w:rsid w:val="00993964"/>
    <w:rsid w:val="00997CB7"/>
    <w:rsid w:val="009A2DDB"/>
    <w:rsid w:val="009A3135"/>
    <w:rsid w:val="009A4226"/>
    <w:rsid w:val="009A4FE1"/>
    <w:rsid w:val="009B0D18"/>
    <w:rsid w:val="009B399D"/>
    <w:rsid w:val="009B3AD2"/>
    <w:rsid w:val="009B613B"/>
    <w:rsid w:val="009B7891"/>
    <w:rsid w:val="009C04B5"/>
    <w:rsid w:val="009C14C2"/>
    <w:rsid w:val="009C1EA3"/>
    <w:rsid w:val="009C45A1"/>
    <w:rsid w:val="009C4AD7"/>
    <w:rsid w:val="009D0C09"/>
    <w:rsid w:val="009D4EB9"/>
    <w:rsid w:val="009D57E7"/>
    <w:rsid w:val="009D58BB"/>
    <w:rsid w:val="009E1AE6"/>
    <w:rsid w:val="009E2354"/>
    <w:rsid w:val="009E434C"/>
    <w:rsid w:val="009E4951"/>
    <w:rsid w:val="009E75FC"/>
    <w:rsid w:val="009F0134"/>
    <w:rsid w:val="009F3D6E"/>
    <w:rsid w:val="009F4001"/>
    <w:rsid w:val="009F42A8"/>
    <w:rsid w:val="009F5CD7"/>
    <w:rsid w:val="009F5E30"/>
    <w:rsid w:val="009F6685"/>
    <w:rsid w:val="00A047C5"/>
    <w:rsid w:val="00A05148"/>
    <w:rsid w:val="00A067EC"/>
    <w:rsid w:val="00A06860"/>
    <w:rsid w:val="00A07A42"/>
    <w:rsid w:val="00A1408B"/>
    <w:rsid w:val="00A20BBC"/>
    <w:rsid w:val="00A20D36"/>
    <w:rsid w:val="00A2484B"/>
    <w:rsid w:val="00A259A7"/>
    <w:rsid w:val="00A25FF6"/>
    <w:rsid w:val="00A26F5B"/>
    <w:rsid w:val="00A279DF"/>
    <w:rsid w:val="00A320D2"/>
    <w:rsid w:val="00A332B5"/>
    <w:rsid w:val="00A34515"/>
    <w:rsid w:val="00A360D3"/>
    <w:rsid w:val="00A403E0"/>
    <w:rsid w:val="00A445BE"/>
    <w:rsid w:val="00A45370"/>
    <w:rsid w:val="00A455C4"/>
    <w:rsid w:val="00A457E4"/>
    <w:rsid w:val="00A4667E"/>
    <w:rsid w:val="00A475DF"/>
    <w:rsid w:val="00A50A64"/>
    <w:rsid w:val="00A60946"/>
    <w:rsid w:val="00A615F0"/>
    <w:rsid w:val="00A61F61"/>
    <w:rsid w:val="00A62975"/>
    <w:rsid w:val="00A64BE6"/>
    <w:rsid w:val="00A6536D"/>
    <w:rsid w:val="00A65CD4"/>
    <w:rsid w:val="00A70867"/>
    <w:rsid w:val="00A70C28"/>
    <w:rsid w:val="00A81C05"/>
    <w:rsid w:val="00A82F2D"/>
    <w:rsid w:val="00A836EE"/>
    <w:rsid w:val="00A83E78"/>
    <w:rsid w:val="00A846E6"/>
    <w:rsid w:val="00A90164"/>
    <w:rsid w:val="00A933F3"/>
    <w:rsid w:val="00A93D3B"/>
    <w:rsid w:val="00A970A8"/>
    <w:rsid w:val="00AA4EBF"/>
    <w:rsid w:val="00AA6E3F"/>
    <w:rsid w:val="00AA7936"/>
    <w:rsid w:val="00AA7973"/>
    <w:rsid w:val="00AB1429"/>
    <w:rsid w:val="00AB1938"/>
    <w:rsid w:val="00AB391F"/>
    <w:rsid w:val="00AB5956"/>
    <w:rsid w:val="00AB674B"/>
    <w:rsid w:val="00AB699A"/>
    <w:rsid w:val="00AC0E68"/>
    <w:rsid w:val="00AC1051"/>
    <w:rsid w:val="00AC18C4"/>
    <w:rsid w:val="00AC1A89"/>
    <w:rsid w:val="00AC2AF0"/>
    <w:rsid w:val="00AC4D6F"/>
    <w:rsid w:val="00AD170B"/>
    <w:rsid w:val="00AD29EE"/>
    <w:rsid w:val="00AD404D"/>
    <w:rsid w:val="00AD74E7"/>
    <w:rsid w:val="00AE1377"/>
    <w:rsid w:val="00AE1C70"/>
    <w:rsid w:val="00AE31E2"/>
    <w:rsid w:val="00AE5796"/>
    <w:rsid w:val="00AE68BE"/>
    <w:rsid w:val="00AE6A5D"/>
    <w:rsid w:val="00AF02BA"/>
    <w:rsid w:val="00AF0B46"/>
    <w:rsid w:val="00AF3FFF"/>
    <w:rsid w:val="00AF4838"/>
    <w:rsid w:val="00AF6504"/>
    <w:rsid w:val="00B0018F"/>
    <w:rsid w:val="00B051CE"/>
    <w:rsid w:val="00B05561"/>
    <w:rsid w:val="00B07F6F"/>
    <w:rsid w:val="00B11746"/>
    <w:rsid w:val="00B140EF"/>
    <w:rsid w:val="00B14269"/>
    <w:rsid w:val="00B14FA7"/>
    <w:rsid w:val="00B20C04"/>
    <w:rsid w:val="00B30DA9"/>
    <w:rsid w:val="00B351BF"/>
    <w:rsid w:val="00B3626C"/>
    <w:rsid w:val="00B36776"/>
    <w:rsid w:val="00B36ABE"/>
    <w:rsid w:val="00B4478F"/>
    <w:rsid w:val="00B44C82"/>
    <w:rsid w:val="00B450FC"/>
    <w:rsid w:val="00B465B3"/>
    <w:rsid w:val="00B50F8D"/>
    <w:rsid w:val="00B5626E"/>
    <w:rsid w:val="00B5628B"/>
    <w:rsid w:val="00B56393"/>
    <w:rsid w:val="00B619C6"/>
    <w:rsid w:val="00B61DAA"/>
    <w:rsid w:val="00B62376"/>
    <w:rsid w:val="00B670C5"/>
    <w:rsid w:val="00B75058"/>
    <w:rsid w:val="00B752BA"/>
    <w:rsid w:val="00B7765A"/>
    <w:rsid w:val="00B80106"/>
    <w:rsid w:val="00B8475C"/>
    <w:rsid w:val="00B8643A"/>
    <w:rsid w:val="00B91FB5"/>
    <w:rsid w:val="00B92D92"/>
    <w:rsid w:val="00B95A6A"/>
    <w:rsid w:val="00B95CC1"/>
    <w:rsid w:val="00B96A5A"/>
    <w:rsid w:val="00BA0B61"/>
    <w:rsid w:val="00BA1753"/>
    <w:rsid w:val="00BA1AD0"/>
    <w:rsid w:val="00BA21A7"/>
    <w:rsid w:val="00BA39D5"/>
    <w:rsid w:val="00BB1853"/>
    <w:rsid w:val="00BB2B4F"/>
    <w:rsid w:val="00BB35DF"/>
    <w:rsid w:val="00BB5C25"/>
    <w:rsid w:val="00BB5C39"/>
    <w:rsid w:val="00BB5EB2"/>
    <w:rsid w:val="00BC091C"/>
    <w:rsid w:val="00BC0B00"/>
    <w:rsid w:val="00BC0D74"/>
    <w:rsid w:val="00BC3761"/>
    <w:rsid w:val="00BC5699"/>
    <w:rsid w:val="00BD15E7"/>
    <w:rsid w:val="00BD4C75"/>
    <w:rsid w:val="00BD5A64"/>
    <w:rsid w:val="00BD6583"/>
    <w:rsid w:val="00BE3425"/>
    <w:rsid w:val="00BE4401"/>
    <w:rsid w:val="00BE55AC"/>
    <w:rsid w:val="00BE5811"/>
    <w:rsid w:val="00BE6A6B"/>
    <w:rsid w:val="00BE7F73"/>
    <w:rsid w:val="00BF24BC"/>
    <w:rsid w:val="00BF35D4"/>
    <w:rsid w:val="00BF6247"/>
    <w:rsid w:val="00BF6968"/>
    <w:rsid w:val="00C0256A"/>
    <w:rsid w:val="00C02B7A"/>
    <w:rsid w:val="00C119D7"/>
    <w:rsid w:val="00C15459"/>
    <w:rsid w:val="00C160F7"/>
    <w:rsid w:val="00C21F78"/>
    <w:rsid w:val="00C24FDE"/>
    <w:rsid w:val="00C2633E"/>
    <w:rsid w:val="00C26EB9"/>
    <w:rsid w:val="00C3031C"/>
    <w:rsid w:val="00C3207E"/>
    <w:rsid w:val="00C32B90"/>
    <w:rsid w:val="00C346CE"/>
    <w:rsid w:val="00C35010"/>
    <w:rsid w:val="00C352EC"/>
    <w:rsid w:val="00C373B7"/>
    <w:rsid w:val="00C37E6B"/>
    <w:rsid w:val="00C40284"/>
    <w:rsid w:val="00C41D44"/>
    <w:rsid w:val="00C462E4"/>
    <w:rsid w:val="00C4687B"/>
    <w:rsid w:val="00C46922"/>
    <w:rsid w:val="00C47DC4"/>
    <w:rsid w:val="00C5048B"/>
    <w:rsid w:val="00C563A0"/>
    <w:rsid w:val="00C57FFC"/>
    <w:rsid w:val="00C646AF"/>
    <w:rsid w:val="00C700BC"/>
    <w:rsid w:val="00C727F6"/>
    <w:rsid w:val="00C73831"/>
    <w:rsid w:val="00C747D5"/>
    <w:rsid w:val="00C7541B"/>
    <w:rsid w:val="00C80151"/>
    <w:rsid w:val="00C80805"/>
    <w:rsid w:val="00C80C04"/>
    <w:rsid w:val="00C82C0D"/>
    <w:rsid w:val="00C91036"/>
    <w:rsid w:val="00C9193B"/>
    <w:rsid w:val="00C91BB1"/>
    <w:rsid w:val="00C93099"/>
    <w:rsid w:val="00C97F14"/>
    <w:rsid w:val="00CA0FEF"/>
    <w:rsid w:val="00CA210C"/>
    <w:rsid w:val="00CA3EC2"/>
    <w:rsid w:val="00CA6B55"/>
    <w:rsid w:val="00CA770E"/>
    <w:rsid w:val="00CB1CD4"/>
    <w:rsid w:val="00CB326A"/>
    <w:rsid w:val="00CB3661"/>
    <w:rsid w:val="00CB595B"/>
    <w:rsid w:val="00CB7092"/>
    <w:rsid w:val="00CB7771"/>
    <w:rsid w:val="00CB7C28"/>
    <w:rsid w:val="00CC0BE2"/>
    <w:rsid w:val="00CC329E"/>
    <w:rsid w:val="00CC3609"/>
    <w:rsid w:val="00CC3DC1"/>
    <w:rsid w:val="00CD3BF0"/>
    <w:rsid w:val="00CD3DAC"/>
    <w:rsid w:val="00CD4989"/>
    <w:rsid w:val="00CD6047"/>
    <w:rsid w:val="00CD7AFE"/>
    <w:rsid w:val="00CE3A32"/>
    <w:rsid w:val="00CE3C1D"/>
    <w:rsid w:val="00CE46D3"/>
    <w:rsid w:val="00CE4B79"/>
    <w:rsid w:val="00CF27AB"/>
    <w:rsid w:val="00CF2D37"/>
    <w:rsid w:val="00CF3837"/>
    <w:rsid w:val="00CF3C53"/>
    <w:rsid w:val="00CF5281"/>
    <w:rsid w:val="00CF5D30"/>
    <w:rsid w:val="00CF6DFD"/>
    <w:rsid w:val="00D02FA5"/>
    <w:rsid w:val="00D0365C"/>
    <w:rsid w:val="00D0395E"/>
    <w:rsid w:val="00D03A4B"/>
    <w:rsid w:val="00D0496A"/>
    <w:rsid w:val="00D07C4E"/>
    <w:rsid w:val="00D106D6"/>
    <w:rsid w:val="00D14D28"/>
    <w:rsid w:val="00D20A0A"/>
    <w:rsid w:val="00D24015"/>
    <w:rsid w:val="00D250D6"/>
    <w:rsid w:val="00D3173A"/>
    <w:rsid w:val="00D34A87"/>
    <w:rsid w:val="00D413E4"/>
    <w:rsid w:val="00D441A6"/>
    <w:rsid w:val="00D4459A"/>
    <w:rsid w:val="00D45D39"/>
    <w:rsid w:val="00D50997"/>
    <w:rsid w:val="00D52A98"/>
    <w:rsid w:val="00D6004C"/>
    <w:rsid w:val="00D6106F"/>
    <w:rsid w:val="00D61E25"/>
    <w:rsid w:val="00D62425"/>
    <w:rsid w:val="00D629DE"/>
    <w:rsid w:val="00D6400C"/>
    <w:rsid w:val="00D640ED"/>
    <w:rsid w:val="00D64BB0"/>
    <w:rsid w:val="00D64D39"/>
    <w:rsid w:val="00D7218F"/>
    <w:rsid w:val="00D73F55"/>
    <w:rsid w:val="00D7500E"/>
    <w:rsid w:val="00D75EC3"/>
    <w:rsid w:val="00D76F8A"/>
    <w:rsid w:val="00D807F7"/>
    <w:rsid w:val="00D80D1D"/>
    <w:rsid w:val="00D83CBC"/>
    <w:rsid w:val="00D909D4"/>
    <w:rsid w:val="00D911A8"/>
    <w:rsid w:val="00D92BAA"/>
    <w:rsid w:val="00D92F21"/>
    <w:rsid w:val="00D968DA"/>
    <w:rsid w:val="00D96F04"/>
    <w:rsid w:val="00DA0266"/>
    <w:rsid w:val="00DA0CF8"/>
    <w:rsid w:val="00DA2CA8"/>
    <w:rsid w:val="00DA2E65"/>
    <w:rsid w:val="00DA4287"/>
    <w:rsid w:val="00DA53DC"/>
    <w:rsid w:val="00DA5B99"/>
    <w:rsid w:val="00DA7DA2"/>
    <w:rsid w:val="00DA7F5F"/>
    <w:rsid w:val="00DB3B45"/>
    <w:rsid w:val="00DB4511"/>
    <w:rsid w:val="00DC0F91"/>
    <w:rsid w:val="00DC1D2C"/>
    <w:rsid w:val="00DC1FB5"/>
    <w:rsid w:val="00DC26E2"/>
    <w:rsid w:val="00DC33B9"/>
    <w:rsid w:val="00DD31DD"/>
    <w:rsid w:val="00DD4E85"/>
    <w:rsid w:val="00DD6418"/>
    <w:rsid w:val="00DE1B30"/>
    <w:rsid w:val="00DE2002"/>
    <w:rsid w:val="00DE35FC"/>
    <w:rsid w:val="00DE72B5"/>
    <w:rsid w:val="00DF48D0"/>
    <w:rsid w:val="00DF5017"/>
    <w:rsid w:val="00DF55C6"/>
    <w:rsid w:val="00DF6031"/>
    <w:rsid w:val="00E002FC"/>
    <w:rsid w:val="00E00FBD"/>
    <w:rsid w:val="00E0269B"/>
    <w:rsid w:val="00E029DD"/>
    <w:rsid w:val="00E04E24"/>
    <w:rsid w:val="00E05F56"/>
    <w:rsid w:val="00E06A0C"/>
    <w:rsid w:val="00E06F9C"/>
    <w:rsid w:val="00E10C60"/>
    <w:rsid w:val="00E173EC"/>
    <w:rsid w:val="00E17726"/>
    <w:rsid w:val="00E177DC"/>
    <w:rsid w:val="00E201B1"/>
    <w:rsid w:val="00E21093"/>
    <w:rsid w:val="00E21C6F"/>
    <w:rsid w:val="00E26C4E"/>
    <w:rsid w:val="00E324CF"/>
    <w:rsid w:val="00E350F8"/>
    <w:rsid w:val="00E36823"/>
    <w:rsid w:val="00E40AB2"/>
    <w:rsid w:val="00E41273"/>
    <w:rsid w:val="00E432BB"/>
    <w:rsid w:val="00E433EC"/>
    <w:rsid w:val="00E469B6"/>
    <w:rsid w:val="00E46CF7"/>
    <w:rsid w:val="00E46DF5"/>
    <w:rsid w:val="00E47796"/>
    <w:rsid w:val="00E53924"/>
    <w:rsid w:val="00E54185"/>
    <w:rsid w:val="00E55E0B"/>
    <w:rsid w:val="00E56886"/>
    <w:rsid w:val="00E64DB0"/>
    <w:rsid w:val="00E6704E"/>
    <w:rsid w:val="00E72387"/>
    <w:rsid w:val="00E7460E"/>
    <w:rsid w:val="00E74D15"/>
    <w:rsid w:val="00E756A5"/>
    <w:rsid w:val="00E75FAC"/>
    <w:rsid w:val="00E7633D"/>
    <w:rsid w:val="00E80DF7"/>
    <w:rsid w:val="00E868ED"/>
    <w:rsid w:val="00E875E8"/>
    <w:rsid w:val="00E922A1"/>
    <w:rsid w:val="00E94A6F"/>
    <w:rsid w:val="00E96491"/>
    <w:rsid w:val="00EA375D"/>
    <w:rsid w:val="00EA37EF"/>
    <w:rsid w:val="00EA4A8B"/>
    <w:rsid w:val="00EA4D38"/>
    <w:rsid w:val="00EA4FE4"/>
    <w:rsid w:val="00EB306E"/>
    <w:rsid w:val="00EB6948"/>
    <w:rsid w:val="00EB7123"/>
    <w:rsid w:val="00EB7635"/>
    <w:rsid w:val="00EC1ACF"/>
    <w:rsid w:val="00EC3FBF"/>
    <w:rsid w:val="00EC5752"/>
    <w:rsid w:val="00ED0521"/>
    <w:rsid w:val="00ED18D1"/>
    <w:rsid w:val="00ED2376"/>
    <w:rsid w:val="00ED44E2"/>
    <w:rsid w:val="00ED7A3F"/>
    <w:rsid w:val="00ED7DED"/>
    <w:rsid w:val="00EE363C"/>
    <w:rsid w:val="00EE6E87"/>
    <w:rsid w:val="00EE775D"/>
    <w:rsid w:val="00EF0A7F"/>
    <w:rsid w:val="00EF0A8B"/>
    <w:rsid w:val="00EF14DB"/>
    <w:rsid w:val="00EF20D0"/>
    <w:rsid w:val="00EF471C"/>
    <w:rsid w:val="00EF5256"/>
    <w:rsid w:val="00EF62D5"/>
    <w:rsid w:val="00F00393"/>
    <w:rsid w:val="00F003CF"/>
    <w:rsid w:val="00F026AD"/>
    <w:rsid w:val="00F03729"/>
    <w:rsid w:val="00F12B2A"/>
    <w:rsid w:val="00F1416C"/>
    <w:rsid w:val="00F22358"/>
    <w:rsid w:val="00F2277A"/>
    <w:rsid w:val="00F25AEF"/>
    <w:rsid w:val="00F27EB2"/>
    <w:rsid w:val="00F30003"/>
    <w:rsid w:val="00F3059D"/>
    <w:rsid w:val="00F3233C"/>
    <w:rsid w:val="00F324B5"/>
    <w:rsid w:val="00F33E66"/>
    <w:rsid w:val="00F37B1F"/>
    <w:rsid w:val="00F403F8"/>
    <w:rsid w:val="00F41C53"/>
    <w:rsid w:val="00F440A7"/>
    <w:rsid w:val="00F45CE6"/>
    <w:rsid w:val="00F51FDE"/>
    <w:rsid w:val="00F52D4B"/>
    <w:rsid w:val="00F5741E"/>
    <w:rsid w:val="00F57FF0"/>
    <w:rsid w:val="00F60AC6"/>
    <w:rsid w:val="00F6112C"/>
    <w:rsid w:val="00F64D17"/>
    <w:rsid w:val="00F65C88"/>
    <w:rsid w:val="00F70DC5"/>
    <w:rsid w:val="00F719AF"/>
    <w:rsid w:val="00F73630"/>
    <w:rsid w:val="00F7441B"/>
    <w:rsid w:val="00F75081"/>
    <w:rsid w:val="00F754A4"/>
    <w:rsid w:val="00F75DF6"/>
    <w:rsid w:val="00F763B6"/>
    <w:rsid w:val="00F76FD6"/>
    <w:rsid w:val="00F7754B"/>
    <w:rsid w:val="00F837D2"/>
    <w:rsid w:val="00F83908"/>
    <w:rsid w:val="00F84AAA"/>
    <w:rsid w:val="00F87245"/>
    <w:rsid w:val="00F904A8"/>
    <w:rsid w:val="00F94C01"/>
    <w:rsid w:val="00F952A6"/>
    <w:rsid w:val="00F962A1"/>
    <w:rsid w:val="00F96B38"/>
    <w:rsid w:val="00F97AC0"/>
    <w:rsid w:val="00FA12B5"/>
    <w:rsid w:val="00FA4843"/>
    <w:rsid w:val="00FB1C01"/>
    <w:rsid w:val="00FB3424"/>
    <w:rsid w:val="00FB3BE4"/>
    <w:rsid w:val="00FB5EE7"/>
    <w:rsid w:val="00FC2705"/>
    <w:rsid w:val="00FC28F2"/>
    <w:rsid w:val="00FC57C9"/>
    <w:rsid w:val="00FC72AA"/>
    <w:rsid w:val="00FD212A"/>
    <w:rsid w:val="00FD36B8"/>
    <w:rsid w:val="00FE0928"/>
    <w:rsid w:val="00FE1D51"/>
    <w:rsid w:val="00FE5074"/>
    <w:rsid w:val="00FE5681"/>
    <w:rsid w:val="00FE5FF9"/>
    <w:rsid w:val="00FE7697"/>
    <w:rsid w:val="00FF0D68"/>
    <w:rsid w:val="00FF17A2"/>
    <w:rsid w:val="00FF3386"/>
    <w:rsid w:val="00FF6A1C"/>
    <w:rsid w:val="00FF6B1F"/>
    <w:rsid w:val="011949CD"/>
    <w:rsid w:val="01226120"/>
    <w:rsid w:val="01271818"/>
    <w:rsid w:val="012E439E"/>
    <w:rsid w:val="012F41F1"/>
    <w:rsid w:val="0152786E"/>
    <w:rsid w:val="01635C49"/>
    <w:rsid w:val="01AF70E0"/>
    <w:rsid w:val="01B30539"/>
    <w:rsid w:val="01B57CB1"/>
    <w:rsid w:val="01CE57B8"/>
    <w:rsid w:val="026E7B4E"/>
    <w:rsid w:val="02F0175E"/>
    <w:rsid w:val="02F2088F"/>
    <w:rsid w:val="033B110D"/>
    <w:rsid w:val="03A2440C"/>
    <w:rsid w:val="03C7439E"/>
    <w:rsid w:val="03CA37D9"/>
    <w:rsid w:val="03D01726"/>
    <w:rsid w:val="03D12B67"/>
    <w:rsid w:val="03D8626A"/>
    <w:rsid w:val="04021876"/>
    <w:rsid w:val="0422171C"/>
    <w:rsid w:val="042F5B05"/>
    <w:rsid w:val="044729C4"/>
    <w:rsid w:val="0458215C"/>
    <w:rsid w:val="046061CC"/>
    <w:rsid w:val="04745538"/>
    <w:rsid w:val="04C92897"/>
    <w:rsid w:val="04D03646"/>
    <w:rsid w:val="04E470A0"/>
    <w:rsid w:val="04FD0162"/>
    <w:rsid w:val="05895CC4"/>
    <w:rsid w:val="05997254"/>
    <w:rsid w:val="05A351AD"/>
    <w:rsid w:val="05B128D7"/>
    <w:rsid w:val="05E05A96"/>
    <w:rsid w:val="06361DFE"/>
    <w:rsid w:val="064648FC"/>
    <w:rsid w:val="06545602"/>
    <w:rsid w:val="06972A8A"/>
    <w:rsid w:val="06E57C76"/>
    <w:rsid w:val="074366AE"/>
    <w:rsid w:val="07E350C8"/>
    <w:rsid w:val="082D6FB0"/>
    <w:rsid w:val="086668EF"/>
    <w:rsid w:val="089112ED"/>
    <w:rsid w:val="08A54D99"/>
    <w:rsid w:val="08C416C3"/>
    <w:rsid w:val="090265EC"/>
    <w:rsid w:val="0930032E"/>
    <w:rsid w:val="0A8652F0"/>
    <w:rsid w:val="0A8D1094"/>
    <w:rsid w:val="0A95537F"/>
    <w:rsid w:val="0A955AFC"/>
    <w:rsid w:val="0A9F3990"/>
    <w:rsid w:val="0AA438D8"/>
    <w:rsid w:val="0B460CA9"/>
    <w:rsid w:val="0B571202"/>
    <w:rsid w:val="0B6C1E53"/>
    <w:rsid w:val="0BD9116B"/>
    <w:rsid w:val="0BE9290A"/>
    <w:rsid w:val="0C683626"/>
    <w:rsid w:val="0C7A5796"/>
    <w:rsid w:val="0C8C5AFB"/>
    <w:rsid w:val="0C963EF8"/>
    <w:rsid w:val="0D0826AD"/>
    <w:rsid w:val="0D0F224C"/>
    <w:rsid w:val="0D103128"/>
    <w:rsid w:val="0D2D2AAA"/>
    <w:rsid w:val="0D30053E"/>
    <w:rsid w:val="0D8C04F1"/>
    <w:rsid w:val="0DAC4A67"/>
    <w:rsid w:val="0DBA4B4D"/>
    <w:rsid w:val="0DF5231E"/>
    <w:rsid w:val="0E1101F2"/>
    <w:rsid w:val="0E26072A"/>
    <w:rsid w:val="0EB52254"/>
    <w:rsid w:val="0ED97F81"/>
    <w:rsid w:val="103D3F25"/>
    <w:rsid w:val="106C2D6C"/>
    <w:rsid w:val="10A81246"/>
    <w:rsid w:val="10CC55B8"/>
    <w:rsid w:val="112A0531"/>
    <w:rsid w:val="119416B6"/>
    <w:rsid w:val="11D25F32"/>
    <w:rsid w:val="12125943"/>
    <w:rsid w:val="123F04E6"/>
    <w:rsid w:val="124011D5"/>
    <w:rsid w:val="12433B36"/>
    <w:rsid w:val="126569F8"/>
    <w:rsid w:val="128D50B0"/>
    <w:rsid w:val="12A6008B"/>
    <w:rsid w:val="12A92B51"/>
    <w:rsid w:val="12B83BF7"/>
    <w:rsid w:val="12C5437D"/>
    <w:rsid w:val="12C72DE6"/>
    <w:rsid w:val="12D51257"/>
    <w:rsid w:val="133F20B0"/>
    <w:rsid w:val="134560F5"/>
    <w:rsid w:val="134B3549"/>
    <w:rsid w:val="135E2740"/>
    <w:rsid w:val="135E44C2"/>
    <w:rsid w:val="13824BF1"/>
    <w:rsid w:val="143642E1"/>
    <w:rsid w:val="147A17CF"/>
    <w:rsid w:val="1490506D"/>
    <w:rsid w:val="14B65F60"/>
    <w:rsid w:val="14E57140"/>
    <w:rsid w:val="14EF0922"/>
    <w:rsid w:val="15224B0B"/>
    <w:rsid w:val="1533640A"/>
    <w:rsid w:val="153F50D3"/>
    <w:rsid w:val="15461F78"/>
    <w:rsid w:val="15B605E5"/>
    <w:rsid w:val="16035FDF"/>
    <w:rsid w:val="162D72DB"/>
    <w:rsid w:val="168C5D0E"/>
    <w:rsid w:val="168F6A22"/>
    <w:rsid w:val="16946343"/>
    <w:rsid w:val="16B543D5"/>
    <w:rsid w:val="16BD3F10"/>
    <w:rsid w:val="17053961"/>
    <w:rsid w:val="171559AB"/>
    <w:rsid w:val="17593E68"/>
    <w:rsid w:val="176A78D9"/>
    <w:rsid w:val="17AC0656"/>
    <w:rsid w:val="17AF6D1D"/>
    <w:rsid w:val="17B113BF"/>
    <w:rsid w:val="17B12E8E"/>
    <w:rsid w:val="17F06029"/>
    <w:rsid w:val="17FF3ED7"/>
    <w:rsid w:val="18354E04"/>
    <w:rsid w:val="183B7B0E"/>
    <w:rsid w:val="186971E7"/>
    <w:rsid w:val="18A7666E"/>
    <w:rsid w:val="19017392"/>
    <w:rsid w:val="191E736D"/>
    <w:rsid w:val="19241D0A"/>
    <w:rsid w:val="195049B4"/>
    <w:rsid w:val="195A108F"/>
    <w:rsid w:val="19B97B07"/>
    <w:rsid w:val="19DB3BBC"/>
    <w:rsid w:val="19DF05AA"/>
    <w:rsid w:val="1A3D55F8"/>
    <w:rsid w:val="1A5F4E7E"/>
    <w:rsid w:val="1AA466A3"/>
    <w:rsid w:val="1AC35C7E"/>
    <w:rsid w:val="1AFE67D6"/>
    <w:rsid w:val="1B255D5C"/>
    <w:rsid w:val="1B472C35"/>
    <w:rsid w:val="1B6E5458"/>
    <w:rsid w:val="1B846E73"/>
    <w:rsid w:val="1BA07D6D"/>
    <w:rsid w:val="1BA31ED5"/>
    <w:rsid w:val="1BB52CD9"/>
    <w:rsid w:val="1BE23ADA"/>
    <w:rsid w:val="1C1F18E8"/>
    <w:rsid w:val="1C516EF6"/>
    <w:rsid w:val="1C5273D7"/>
    <w:rsid w:val="1C6F7740"/>
    <w:rsid w:val="1C994E1A"/>
    <w:rsid w:val="1CD535BE"/>
    <w:rsid w:val="1CD67589"/>
    <w:rsid w:val="1D032F5A"/>
    <w:rsid w:val="1D6628F1"/>
    <w:rsid w:val="1D9D511D"/>
    <w:rsid w:val="1DB22AE1"/>
    <w:rsid w:val="1E432EC2"/>
    <w:rsid w:val="1E5D0591"/>
    <w:rsid w:val="1E5D167D"/>
    <w:rsid w:val="1E711664"/>
    <w:rsid w:val="1F7C3428"/>
    <w:rsid w:val="1F8A649F"/>
    <w:rsid w:val="1F8A6578"/>
    <w:rsid w:val="1F912EC7"/>
    <w:rsid w:val="1F9D4C77"/>
    <w:rsid w:val="201A4806"/>
    <w:rsid w:val="201D02D1"/>
    <w:rsid w:val="2044338B"/>
    <w:rsid w:val="20740D69"/>
    <w:rsid w:val="20BF18B6"/>
    <w:rsid w:val="211778EC"/>
    <w:rsid w:val="213B0E0C"/>
    <w:rsid w:val="215D400B"/>
    <w:rsid w:val="21FB5E4C"/>
    <w:rsid w:val="22224859"/>
    <w:rsid w:val="229C0E4F"/>
    <w:rsid w:val="22CA1B74"/>
    <w:rsid w:val="22F268D4"/>
    <w:rsid w:val="234336EA"/>
    <w:rsid w:val="238B4E5F"/>
    <w:rsid w:val="23FD74A8"/>
    <w:rsid w:val="240E4B90"/>
    <w:rsid w:val="248C5749"/>
    <w:rsid w:val="24B1674A"/>
    <w:rsid w:val="24BD3A36"/>
    <w:rsid w:val="2510464C"/>
    <w:rsid w:val="25171622"/>
    <w:rsid w:val="254D3184"/>
    <w:rsid w:val="2585340F"/>
    <w:rsid w:val="26856324"/>
    <w:rsid w:val="269D352E"/>
    <w:rsid w:val="26BC4772"/>
    <w:rsid w:val="26DC5ACA"/>
    <w:rsid w:val="26EA3245"/>
    <w:rsid w:val="26F561C6"/>
    <w:rsid w:val="270F5DA7"/>
    <w:rsid w:val="2764543E"/>
    <w:rsid w:val="27905770"/>
    <w:rsid w:val="27F82F77"/>
    <w:rsid w:val="27FA3F51"/>
    <w:rsid w:val="28053566"/>
    <w:rsid w:val="28434E9B"/>
    <w:rsid w:val="285D13EC"/>
    <w:rsid w:val="28607E32"/>
    <w:rsid w:val="28645324"/>
    <w:rsid w:val="2865694F"/>
    <w:rsid w:val="28897A22"/>
    <w:rsid w:val="28A62BFE"/>
    <w:rsid w:val="28C22FA5"/>
    <w:rsid w:val="28DE5466"/>
    <w:rsid w:val="28F8075F"/>
    <w:rsid w:val="296F4050"/>
    <w:rsid w:val="298C338C"/>
    <w:rsid w:val="29B2140D"/>
    <w:rsid w:val="2A106035"/>
    <w:rsid w:val="2AA82F26"/>
    <w:rsid w:val="2AAD69E7"/>
    <w:rsid w:val="2AB078A1"/>
    <w:rsid w:val="2ABF2053"/>
    <w:rsid w:val="2AF53303"/>
    <w:rsid w:val="2AF62390"/>
    <w:rsid w:val="2B142433"/>
    <w:rsid w:val="2B557066"/>
    <w:rsid w:val="2B563FA5"/>
    <w:rsid w:val="2B8B0C3B"/>
    <w:rsid w:val="2B9841A4"/>
    <w:rsid w:val="2C075BA7"/>
    <w:rsid w:val="2C19636E"/>
    <w:rsid w:val="2C1B1D16"/>
    <w:rsid w:val="2C4A24BC"/>
    <w:rsid w:val="2C8473B7"/>
    <w:rsid w:val="2C952343"/>
    <w:rsid w:val="2D1E4F96"/>
    <w:rsid w:val="2D664671"/>
    <w:rsid w:val="2D681650"/>
    <w:rsid w:val="2D9B012A"/>
    <w:rsid w:val="2DF92934"/>
    <w:rsid w:val="2E7B5A71"/>
    <w:rsid w:val="2F0A2E12"/>
    <w:rsid w:val="2F374CA2"/>
    <w:rsid w:val="2F454C5F"/>
    <w:rsid w:val="2F6A7667"/>
    <w:rsid w:val="2F7C50D3"/>
    <w:rsid w:val="2F976BF0"/>
    <w:rsid w:val="2FC45829"/>
    <w:rsid w:val="2FCE7794"/>
    <w:rsid w:val="305D4927"/>
    <w:rsid w:val="305F4787"/>
    <w:rsid w:val="306F174F"/>
    <w:rsid w:val="308E5BF6"/>
    <w:rsid w:val="30B63A8B"/>
    <w:rsid w:val="30BD49FA"/>
    <w:rsid w:val="30EB79CF"/>
    <w:rsid w:val="30F229C1"/>
    <w:rsid w:val="31075DC0"/>
    <w:rsid w:val="311372E9"/>
    <w:rsid w:val="31167D3E"/>
    <w:rsid w:val="313578DA"/>
    <w:rsid w:val="31A84FF6"/>
    <w:rsid w:val="32002EBC"/>
    <w:rsid w:val="32DE1DC2"/>
    <w:rsid w:val="32E30917"/>
    <w:rsid w:val="32F470C1"/>
    <w:rsid w:val="333402A1"/>
    <w:rsid w:val="334D780C"/>
    <w:rsid w:val="335039CF"/>
    <w:rsid w:val="336A1537"/>
    <w:rsid w:val="33814D5C"/>
    <w:rsid w:val="3382133D"/>
    <w:rsid w:val="339F03AA"/>
    <w:rsid w:val="33B63632"/>
    <w:rsid w:val="33FD7F0B"/>
    <w:rsid w:val="342D5CE4"/>
    <w:rsid w:val="347D08A1"/>
    <w:rsid w:val="34A45A1D"/>
    <w:rsid w:val="34BA5572"/>
    <w:rsid w:val="34CB5CD7"/>
    <w:rsid w:val="34D17E3C"/>
    <w:rsid w:val="34D3082A"/>
    <w:rsid w:val="34DE0A0E"/>
    <w:rsid w:val="351A4295"/>
    <w:rsid w:val="351D1FD7"/>
    <w:rsid w:val="352C27DA"/>
    <w:rsid w:val="3542119D"/>
    <w:rsid w:val="35E6294C"/>
    <w:rsid w:val="35F918D5"/>
    <w:rsid w:val="361A73EF"/>
    <w:rsid w:val="362B7879"/>
    <w:rsid w:val="363A5008"/>
    <w:rsid w:val="36802A1D"/>
    <w:rsid w:val="36961941"/>
    <w:rsid w:val="36FB4B27"/>
    <w:rsid w:val="36FE3AF0"/>
    <w:rsid w:val="37123AEF"/>
    <w:rsid w:val="37AF4DE3"/>
    <w:rsid w:val="386A6C8B"/>
    <w:rsid w:val="38797B56"/>
    <w:rsid w:val="38D743AC"/>
    <w:rsid w:val="38DB5B90"/>
    <w:rsid w:val="38E70932"/>
    <w:rsid w:val="38E761C8"/>
    <w:rsid w:val="3964194F"/>
    <w:rsid w:val="3968645D"/>
    <w:rsid w:val="39827EF6"/>
    <w:rsid w:val="3997226D"/>
    <w:rsid w:val="399732A4"/>
    <w:rsid w:val="39CF1A96"/>
    <w:rsid w:val="39D47467"/>
    <w:rsid w:val="39E134DF"/>
    <w:rsid w:val="39E82BB3"/>
    <w:rsid w:val="3A041BC4"/>
    <w:rsid w:val="3A43465E"/>
    <w:rsid w:val="3A474D97"/>
    <w:rsid w:val="3A4C625C"/>
    <w:rsid w:val="3AAA2007"/>
    <w:rsid w:val="3B35353A"/>
    <w:rsid w:val="3BB016E9"/>
    <w:rsid w:val="3BC634D1"/>
    <w:rsid w:val="3BDD014F"/>
    <w:rsid w:val="3BE251FF"/>
    <w:rsid w:val="3BEA3B49"/>
    <w:rsid w:val="3C681D8A"/>
    <w:rsid w:val="3CD8070C"/>
    <w:rsid w:val="3CF60FC7"/>
    <w:rsid w:val="3D1A3E3C"/>
    <w:rsid w:val="3D3103CE"/>
    <w:rsid w:val="3D7711CE"/>
    <w:rsid w:val="3DA3755A"/>
    <w:rsid w:val="3DB83060"/>
    <w:rsid w:val="3DF040EA"/>
    <w:rsid w:val="3E047890"/>
    <w:rsid w:val="3E18158D"/>
    <w:rsid w:val="3E2D40E6"/>
    <w:rsid w:val="3E395B9D"/>
    <w:rsid w:val="3E4A2E6D"/>
    <w:rsid w:val="3E572320"/>
    <w:rsid w:val="3EA719E9"/>
    <w:rsid w:val="3EB85B25"/>
    <w:rsid w:val="3F161F71"/>
    <w:rsid w:val="3F29723C"/>
    <w:rsid w:val="3FA37FE6"/>
    <w:rsid w:val="3FA44C23"/>
    <w:rsid w:val="3FEF4CAF"/>
    <w:rsid w:val="4003377A"/>
    <w:rsid w:val="40073958"/>
    <w:rsid w:val="404228F2"/>
    <w:rsid w:val="40504003"/>
    <w:rsid w:val="40C13983"/>
    <w:rsid w:val="413D64F4"/>
    <w:rsid w:val="414F2C34"/>
    <w:rsid w:val="415112F9"/>
    <w:rsid w:val="415856A1"/>
    <w:rsid w:val="41855F22"/>
    <w:rsid w:val="41A97DAE"/>
    <w:rsid w:val="41DF1E21"/>
    <w:rsid w:val="41E143B7"/>
    <w:rsid w:val="420D409B"/>
    <w:rsid w:val="42216349"/>
    <w:rsid w:val="42333F9B"/>
    <w:rsid w:val="426D5939"/>
    <w:rsid w:val="427A45C5"/>
    <w:rsid w:val="429F4C54"/>
    <w:rsid w:val="42D61FC5"/>
    <w:rsid w:val="430A4537"/>
    <w:rsid w:val="430C142F"/>
    <w:rsid w:val="43576AE6"/>
    <w:rsid w:val="444255B6"/>
    <w:rsid w:val="444A3AAA"/>
    <w:rsid w:val="44D71A86"/>
    <w:rsid w:val="44F7381B"/>
    <w:rsid w:val="452E53D5"/>
    <w:rsid w:val="4557336D"/>
    <w:rsid w:val="45716DC1"/>
    <w:rsid w:val="457B1381"/>
    <w:rsid w:val="457E261E"/>
    <w:rsid w:val="458661B6"/>
    <w:rsid w:val="45CF69D6"/>
    <w:rsid w:val="45F26761"/>
    <w:rsid w:val="461F2696"/>
    <w:rsid w:val="462B0F4C"/>
    <w:rsid w:val="463B2A78"/>
    <w:rsid w:val="463D7DE3"/>
    <w:rsid w:val="464E08AF"/>
    <w:rsid w:val="464E20AA"/>
    <w:rsid w:val="469541B3"/>
    <w:rsid w:val="46A42F48"/>
    <w:rsid w:val="46A61876"/>
    <w:rsid w:val="46EF35FC"/>
    <w:rsid w:val="4727150D"/>
    <w:rsid w:val="47C22447"/>
    <w:rsid w:val="48426A8C"/>
    <w:rsid w:val="488F68C6"/>
    <w:rsid w:val="48D679D5"/>
    <w:rsid w:val="48E6768F"/>
    <w:rsid w:val="491924BE"/>
    <w:rsid w:val="49A11775"/>
    <w:rsid w:val="49D152E6"/>
    <w:rsid w:val="49D34022"/>
    <w:rsid w:val="49DC11DB"/>
    <w:rsid w:val="49EB3E20"/>
    <w:rsid w:val="4A190351"/>
    <w:rsid w:val="4A33475A"/>
    <w:rsid w:val="4A6034BA"/>
    <w:rsid w:val="4A7C09CE"/>
    <w:rsid w:val="4AC961D0"/>
    <w:rsid w:val="4B6A728E"/>
    <w:rsid w:val="4B9C30A6"/>
    <w:rsid w:val="4BB32A71"/>
    <w:rsid w:val="4BD97452"/>
    <w:rsid w:val="4BDA77E8"/>
    <w:rsid w:val="4BDB3053"/>
    <w:rsid w:val="4C453E95"/>
    <w:rsid w:val="4C806C7C"/>
    <w:rsid w:val="4C860B9A"/>
    <w:rsid w:val="4D3612B0"/>
    <w:rsid w:val="4D3B76F1"/>
    <w:rsid w:val="4D5821D2"/>
    <w:rsid w:val="4D7D0F3B"/>
    <w:rsid w:val="4D8F2EF2"/>
    <w:rsid w:val="4E64541E"/>
    <w:rsid w:val="4ED513E2"/>
    <w:rsid w:val="4F1108C8"/>
    <w:rsid w:val="4F113151"/>
    <w:rsid w:val="4F8017A3"/>
    <w:rsid w:val="4F9050F7"/>
    <w:rsid w:val="4FED287A"/>
    <w:rsid w:val="50454464"/>
    <w:rsid w:val="50AB7F82"/>
    <w:rsid w:val="50AC6853"/>
    <w:rsid w:val="50D436DD"/>
    <w:rsid w:val="50DB6976"/>
    <w:rsid w:val="51357B34"/>
    <w:rsid w:val="518E129D"/>
    <w:rsid w:val="51A76A58"/>
    <w:rsid w:val="51D610EC"/>
    <w:rsid w:val="51E952C3"/>
    <w:rsid w:val="51ED7562"/>
    <w:rsid w:val="523336AF"/>
    <w:rsid w:val="529143BB"/>
    <w:rsid w:val="530575AA"/>
    <w:rsid w:val="53330324"/>
    <w:rsid w:val="53512087"/>
    <w:rsid w:val="53A06B84"/>
    <w:rsid w:val="53B37E4E"/>
    <w:rsid w:val="53BD7C27"/>
    <w:rsid w:val="5459619A"/>
    <w:rsid w:val="547D5970"/>
    <w:rsid w:val="54B679FB"/>
    <w:rsid w:val="54C05B91"/>
    <w:rsid w:val="54E03BC2"/>
    <w:rsid w:val="550255FC"/>
    <w:rsid w:val="551641B4"/>
    <w:rsid w:val="551A6761"/>
    <w:rsid w:val="558E52D9"/>
    <w:rsid w:val="55C12303"/>
    <w:rsid w:val="55CC7CC7"/>
    <w:rsid w:val="55CD4D71"/>
    <w:rsid w:val="560C1A01"/>
    <w:rsid w:val="561B2DB9"/>
    <w:rsid w:val="561D7C04"/>
    <w:rsid w:val="562A1095"/>
    <w:rsid w:val="56673C3A"/>
    <w:rsid w:val="56C9124D"/>
    <w:rsid w:val="56FE6795"/>
    <w:rsid w:val="57236962"/>
    <w:rsid w:val="57E82350"/>
    <w:rsid w:val="57FE314A"/>
    <w:rsid w:val="580C5867"/>
    <w:rsid w:val="58717806"/>
    <w:rsid w:val="589670DF"/>
    <w:rsid w:val="58D13E1D"/>
    <w:rsid w:val="58E05682"/>
    <w:rsid w:val="58E92FFA"/>
    <w:rsid w:val="58EB7E6A"/>
    <w:rsid w:val="590009BD"/>
    <w:rsid w:val="592B4413"/>
    <w:rsid w:val="59350CC9"/>
    <w:rsid w:val="5955323E"/>
    <w:rsid w:val="597C2D1D"/>
    <w:rsid w:val="5997199A"/>
    <w:rsid w:val="59BB5977"/>
    <w:rsid w:val="59E8639C"/>
    <w:rsid w:val="5A0459C7"/>
    <w:rsid w:val="5A2E5F69"/>
    <w:rsid w:val="5AAE70AA"/>
    <w:rsid w:val="5BA07082"/>
    <w:rsid w:val="5BBB770C"/>
    <w:rsid w:val="5BEF509F"/>
    <w:rsid w:val="5C244F48"/>
    <w:rsid w:val="5C366F18"/>
    <w:rsid w:val="5C3929A3"/>
    <w:rsid w:val="5C506A6E"/>
    <w:rsid w:val="5C56110F"/>
    <w:rsid w:val="5C8A5E6D"/>
    <w:rsid w:val="5CA852E1"/>
    <w:rsid w:val="5CB249CD"/>
    <w:rsid w:val="5CD03BEC"/>
    <w:rsid w:val="5D075F37"/>
    <w:rsid w:val="5DB958C0"/>
    <w:rsid w:val="5DC17D77"/>
    <w:rsid w:val="5DF348DD"/>
    <w:rsid w:val="5DFA7F3B"/>
    <w:rsid w:val="5E710B1A"/>
    <w:rsid w:val="5E895E64"/>
    <w:rsid w:val="5EBC7BB2"/>
    <w:rsid w:val="5ECC1C80"/>
    <w:rsid w:val="5F106BEE"/>
    <w:rsid w:val="5F7629A8"/>
    <w:rsid w:val="5FA328D4"/>
    <w:rsid w:val="5FC66F52"/>
    <w:rsid w:val="5FEB663D"/>
    <w:rsid w:val="600307B6"/>
    <w:rsid w:val="6027664C"/>
    <w:rsid w:val="608D377A"/>
    <w:rsid w:val="6097121E"/>
    <w:rsid w:val="60B76F59"/>
    <w:rsid w:val="60CA5AC7"/>
    <w:rsid w:val="61024826"/>
    <w:rsid w:val="612754C0"/>
    <w:rsid w:val="613E2DDF"/>
    <w:rsid w:val="61691A64"/>
    <w:rsid w:val="61B04307"/>
    <w:rsid w:val="62101856"/>
    <w:rsid w:val="625C530B"/>
    <w:rsid w:val="62640718"/>
    <w:rsid w:val="62886ABB"/>
    <w:rsid w:val="62B65C01"/>
    <w:rsid w:val="634D1FCC"/>
    <w:rsid w:val="637C7219"/>
    <w:rsid w:val="638B7F88"/>
    <w:rsid w:val="63C96D02"/>
    <w:rsid w:val="63DE20A3"/>
    <w:rsid w:val="645C53F8"/>
    <w:rsid w:val="64782C4C"/>
    <w:rsid w:val="64FF2935"/>
    <w:rsid w:val="656328E0"/>
    <w:rsid w:val="65844AA8"/>
    <w:rsid w:val="65A45545"/>
    <w:rsid w:val="66017CD6"/>
    <w:rsid w:val="660202AA"/>
    <w:rsid w:val="661319AE"/>
    <w:rsid w:val="661F2C0A"/>
    <w:rsid w:val="662D15EB"/>
    <w:rsid w:val="665C07DE"/>
    <w:rsid w:val="669B2BD8"/>
    <w:rsid w:val="669E504F"/>
    <w:rsid w:val="66A87C06"/>
    <w:rsid w:val="66BE67E3"/>
    <w:rsid w:val="66D253E8"/>
    <w:rsid w:val="67015C25"/>
    <w:rsid w:val="67CA40EA"/>
    <w:rsid w:val="67FD1A54"/>
    <w:rsid w:val="685C6397"/>
    <w:rsid w:val="69284D52"/>
    <w:rsid w:val="694E068C"/>
    <w:rsid w:val="699102C2"/>
    <w:rsid w:val="6A6E6425"/>
    <w:rsid w:val="6A805D17"/>
    <w:rsid w:val="6A82333B"/>
    <w:rsid w:val="6AA12E54"/>
    <w:rsid w:val="6B596BBE"/>
    <w:rsid w:val="6B9B2D32"/>
    <w:rsid w:val="6BF41EAC"/>
    <w:rsid w:val="6C65783C"/>
    <w:rsid w:val="6C8625D8"/>
    <w:rsid w:val="6CB155E4"/>
    <w:rsid w:val="6CDF423C"/>
    <w:rsid w:val="6D206400"/>
    <w:rsid w:val="6D2755C8"/>
    <w:rsid w:val="6D2F1B04"/>
    <w:rsid w:val="6D3962FB"/>
    <w:rsid w:val="6D3A54A2"/>
    <w:rsid w:val="6DCE7F8A"/>
    <w:rsid w:val="6DFC1369"/>
    <w:rsid w:val="6E0858C1"/>
    <w:rsid w:val="6E217E67"/>
    <w:rsid w:val="6E342AFE"/>
    <w:rsid w:val="6E73509D"/>
    <w:rsid w:val="6EA2087C"/>
    <w:rsid w:val="6ED018F2"/>
    <w:rsid w:val="6EED78E4"/>
    <w:rsid w:val="6F453364"/>
    <w:rsid w:val="6F4F7E08"/>
    <w:rsid w:val="6FFC043E"/>
    <w:rsid w:val="70375EEC"/>
    <w:rsid w:val="703F503F"/>
    <w:rsid w:val="704F1FD2"/>
    <w:rsid w:val="705E5F23"/>
    <w:rsid w:val="70693F83"/>
    <w:rsid w:val="70817048"/>
    <w:rsid w:val="70A62EBA"/>
    <w:rsid w:val="70AD6927"/>
    <w:rsid w:val="70F3689E"/>
    <w:rsid w:val="712C4A7F"/>
    <w:rsid w:val="720940B7"/>
    <w:rsid w:val="72901066"/>
    <w:rsid w:val="73326672"/>
    <w:rsid w:val="739C44DF"/>
    <w:rsid w:val="73B47087"/>
    <w:rsid w:val="73D90F5C"/>
    <w:rsid w:val="74826592"/>
    <w:rsid w:val="74BD1949"/>
    <w:rsid w:val="74CC4B6F"/>
    <w:rsid w:val="752244C4"/>
    <w:rsid w:val="752874D2"/>
    <w:rsid w:val="759E3B4B"/>
    <w:rsid w:val="75A14A43"/>
    <w:rsid w:val="75C35A3D"/>
    <w:rsid w:val="75CF3EA3"/>
    <w:rsid w:val="760514FB"/>
    <w:rsid w:val="76120095"/>
    <w:rsid w:val="76224F0C"/>
    <w:rsid w:val="76C43A85"/>
    <w:rsid w:val="77005D4D"/>
    <w:rsid w:val="771713B1"/>
    <w:rsid w:val="77802AF4"/>
    <w:rsid w:val="77D645DA"/>
    <w:rsid w:val="77F00530"/>
    <w:rsid w:val="77F77867"/>
    <w:rsid w:val="780A196C"/>
    <w:rsid w:val="78681FAA"/>
    <w:rsid w:val="788E0BA6"/>
    <w:rsid w:val="78C71B26"/>
    <w:rsid w:val="78F23F65"/>
    <w:rsid w:val="7926030E"/>
    <w:rsid w:val="79BC5EA6"/>
    <w:rsid w:val="79D7229C"/>
    <w:rsid w:val="79ED50A1"/>
    <w:rsid w:val="7A0D5743"/>
    <w:rsid w:val="7A5144A5"/>
    <w:rsid w:val="7ACF72DD"/>
    <w:rsid w:val="7AD97FC2"/>
    <w:rsid w:val="7B0B0739"/>
    <w:rsid w:val="7B2353F6"/>
    <w:rsid w:val="7B661412"/>
    <w:rsid w:val="7B9E6B59"/>
    <w:rsid w:val="7BFE4505"/>
    <w:rsid w:val="7C807CF6"/>
    <w:rsid w:val="7CBA79A4"/>
    <w:rsid w:val="7D0F4C89"/>
    <w:rsid w:val="7D3210C8"/>
    <w:rsid w:val="7D385A74"/>
    <w:rsid w:val="7D8F0976"/>
    <w:rsid w:val="7DA63EE4"/>
    <w:rsid w:val="7E03067F"/>
    <w:rsid w:val="7E105802"/>
    <w:rsid w:val="7E9E20E7"/>
    <w:rsid w:val="7EAB1087"/>
    <w:rsid w:val="7F2E195D"/>
    <w:rsid w:val="7F3A75DF"/>
    <w:rsid w:val="7FC7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line="360" w:lineRule="auto"/>
      <w:outlineLvl w:val="0"/>
    </w:pPr>
    <w:rPr>
      <w:b/>
      <w:kern w:val="44"/>
      <w:sz w:val="32"/>
    </w:rPr>
  </w:style>
  <w:style w:type="paragraph" w:styleId="4">
    <w:name w:val="heading 2"/>
    <w:basedOn w:val="1"/>
    <w:next w:val="1"/>
    <w:link w:val="115"/>
    <w:autoRedefine/>
    <w:qFormat/>
    <w:uiPriority w:val="0"/>
    <w:pPr>
      <w:keepNext/>
      <w:keepLines/>
      <w:spacing w:before="260" w:after="260" w:line="416" w:lineRule="auto"/>
      <w:jc w:val="left"/>
      <w:outlineLvl w:val="1"/>
    </w:pPr>
    <w:rPr>
      <w:rFonts w:ascii="Cambria" w:hAnsi="Cambria"/>
      <w:b/>
      <w:sz w:val="32"/>
    </w:rPr>
  </w:style>
  <w:style w:type="paragraph" w:styleId="5">
    <w:name w:val="heading 3"/>
    <w:basedOn w:val="1"/>
    <w:next w:val="1"/>
    <w:autoRedefine/>
    <w:qFormat/>
    <w:uiPriority w:val="0"/>
    <w:pPr>
      <w:keepNext/>
      <w:keepLines/>
      <w:spacing w:line="360" w:lineRule="auto"/>
      <w:outlineLvl w:val="2"/>
    </w:pPr>
    <w:rPr>
      <w:b/>
      <w:sz w:val="24"/>
    </w:rPr>
  </w:style>
  <w:style w:type="paragraph" w:styleId="6">
    <w:name w:val="heading 4"/>
    <w:basedOn w:val="1"/>
    <w:next w:val="1"/>
    <w:link w:val="53"/>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7">
    <w:name w:val="heading 5"/>
    <w:basedOn w:val="1"/>
    <w:next w:val="8"/>
    <w:link w:val="54"/>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9">
    <w:name w:val="heading 6"/>
    <w:basedOn w:val="1"/>
    <w:next w:val="1"/>
    <w:link w:val="60"/>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10">
    <w:name w:val="heading 7"/>
    <w:basedOn w:val="1"/>
    <w:next w:val="1"/>
    <w:link w:val="64"/>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1">
    <w:name w:val="heading 8"/>
    <w:basedOn w:val="1"/>
    <w:next w:val="1"/>
    <w:link w:val="62"/>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2">
    <w:name w:val="heading 9"/>
    <w:basedOn w:val="1"/>
    <w:next w:val="1"/>
    <w:link w:val="55"/>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8">
    <w:name w:val="Body Text Indent"/>
    <w:basedOn w:val="1"/>
    <w:autoRedefine/>
    <w:qFormat/>
    <w:uiPriority w:val="0"/>
    <w:pPr>
      <w:spacing w:line="360" w:lineRule="auto"/>
      <w:ind w:left="424" w:leftChars="202" w:firstLine="567"/>
    </w:pPr>
    <w:rPr>
      <w:sz w:val="24"/>
    </w:r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63"/>
    <w:autoRedefine/>
    <w:qFormat/>
    <w:uiPriority w:val="0"/>
    <w:rPr>
      <w:rFonts w:hint="default" w:ascii="宋体"/>
      <w:sz w:val="18"/>
      <w:szCs w:val="18"/>
      <w:lang w:val="zh-CN" w:eastAsia="zh-CN"/>
    </w:rPr>
  </w:style>
  <w:style w:type="paragraph" w:styleId="15">
    <w:name w:val="annotation text"/>
    <w:basedOn w:val="1"/>
    <w:link w:val="70"/>
    <w:autoRedefine/>
    <w:qFormat/>
    <w:uiPriority w:val="0"/>
    <w:pPr>
      <w:jc w:val="left"/>
    </w:pPr>
    <w:rPr>
      <w:rFonts w:hint="default"/>
      <w:lang w:val="zh-CN" w:eastAsia="zh-CN"/>
    </w:rPr>
  </w:style>
  <w:style w:type="paragraph" w:styleId="16">
    <w:name w:val="Body Text 3"/>
    <w:basedOn w:val="1"/>
    <w:link w:val="75"/>
    <w:autoRedefine/>
    <w:qFormat/>
    <w:uiPriority w:val="0"/>
    <w:pPr>
      <w:spacing w:after="120"/>
    </w:pPr>
    <w:rPr>
      <w:rFonts w:hint="default"/>
      <w:sz w:val="16"/>
      <w:szCs w:val="16"/>
      <w:lang w:val="zh-CN" w:eastAsia="zh-CN"/>
    </w:rPr>
  </w:style>
  <w:style w:type="paragraph" w:styleId="17">
    <w:name w:val="Body Text"/>
    <w:basedOn w:val="1"/>
    <w:next w:val="1"/>
    <w:link w:val="58"/>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Date"/>
    <w:basedOn w:val="1"/>
    <w:next w:val="1"/>
    <w:link w:val="61"/>
    <w:autoRedefine/>
    <w:qFormat/>
    <w:uiPriority w:val="0"/>
    <w:pPr>
      <w:ind w:left="100" w:leftChars="2500"/>
    </w:pPr>
    <w:rPr>
      <w:rFonts w:hint="default"/>
      <w:lang w:val="zh-CN" w:eastAsia="zh-CN"/>
    </w:rPr>
  </w:style>
  <w:style w:type="paragraph" w:styleId="21">
    <w:name w:val="Body Text Indent 2"/>
    <w:basedOn w:val="1"/>
    <w:autoRedefine/>
    <w:qFormat/>
    <w:uiPriority w:val="0"/>
    <w:pPr>
      <w:spacing w:line="480" w:lineRule="exact"/>
      <w:ind w:left="-1"/>
    </w:pPr>
    <w:rPr>
      <w:sz w:val="24"/>
    </w:rPr>
  </w:style>
  <w:style w:type="paragraph" w:styleId="22">
    <w:name w:val="Balloon Text"/>
    <w:basedOn w:val="1"/>
    <w:link w:val="56"/>
    <w:autoRedefine/>
    <w:qFormat/>
    <w:uiPriority w:val="0"/>
    <w:rPr>
      <w:rFonts w:hint="default"/>
      <w:sz w:val="18"/>
      <w:szCs w:val="18"/>
      <w:lang w:val="zh-CN" w:eastAsia="zh-CN"/>
    </w:rPr>
  </w:style>
  <w:style w:type="paragraph" w:styleId="23">
    <w:name w:val="footer"/>
    <w:basedOn w:val="1"/>
    <w:link w:val="65"/>
    <w:autoRedefine/>
    <w:qFormat/>
    <w:uiPriority w:val="0"/>
    <w:pPr>
      <w:tabs>
        <w:tab w:val="center" w:pos="4153"/>
        <w:tab w:val="right" w:pos="8306"/>
      </w:tabs>
      <w:snapToGrid w:val="0"/>
      <w:jc w:val="left"/>
    </w:pPr>
    <w:rPr>
      <w:rFonts w:hint="default"/>
      <w:sz w:val="18"/>
      <w:lang w:val="zh-CN" w:eastAsia="zh-CN"/>
    </w:rPr>
  </w:style>
  <w:style w:type="paragraph" w:styleId="24">
    <w:name w:val="envelope return"/>
    <w:basedOn w:val="1"/>
    <w:autoRedefine/>
    <w:qFormat/>
    <w:uiPriority w:val="0"/>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autoRedefine/>
    <w:qFormat/>
    <w:uiPriority w:val="39"/>
  </w:style>
  <w:style w:type="paragraph" w:styleId="27">
    <w:name w:val="Body Text Indent 3"/>
    <w:basedOn w:val="1"/>
    <w:autoRedefine/>
    <w:qFormat/>
    <w:uiPriority w:val="0"/>
    <w:pPr>
      <w:spacing w:line="360" w:lineRule="auto"/>
      <w:ind w:left="420" w:firstLine="480"/>
    </w:pPr>
    <w:rPr>
      <w:rFonts w:ascii="宋体" w:hAnsi="宋体"/>
      <w:sz w:val="24"/>
    </w:rPr>
  </w:style>
  <w:style w:type="paragraph" w:styleId="28">
    <w:name w:val="toc 2"/>
    <w:basedOn w:val="1"/>
    <w:next w:val="1"/>
    <w:autoRedefine/>
    <w:qFormat/>
    <w:uiPriority w:val="39"/>
    <w:pPr>
      <w:ind w:left="420" w:leftChars="200"/>
    </w:pPr>
  </w:style>
  <w:style w:type="paragraph" w:styleId="29">
    <w:name w:val="Body Text 2"/>
    <w:basedOn w:val="1"/>
    <w:autoRedefine/>
    <w:qFormat/>
    <w:uiPriority w:val="0"/>
    <w:pPr>
      <w:spacing w:line="440" w:lineRule="exact"/>
    </w:pPr>
    <w:rPr>
      <w:rFonts w:ascii="宋体" w:hAnsi="宋体"/>
      <w:color w:val="000000"/>
      <w:kern w:val="0"/>
    </w:rPr>
  </w:style>
  <w:style w:type="paragraph" w:styleId="30">
    <w:name w:val="Normal (Web)"/>
    <w:basedOn w:val="1"/>
    <w:next w:val="24"/>
    <w:autoRedefine/>
    <w:qFormat/>
    <w:uiPriority w:val="99"/>
    <w:pPr>
      <w:widowControl/>
      <w:spacing w:before="100" w:beforeAutospacing="1" w:after="100" w:afterAutospacing="1"/>
      <w:jc w:val="left"/>
    </w:pPr>
    <w:rPr>
      <w:rFonts w:ascii="宋体" w:hAnsi="宋体"/>
      <w:sz w:val="24"/>
    </w:rPr>
  </w:style>
  <w:style w:type="paragraph" w:styleId="31">
    <w:name w:val="annotation subject"/>
    <w:basedOn w:val="15"/>
    <w:next w:val="15"/>
    <w:link w:val="71"/>
    <w:autoRedefine/>
    <w:qFormat/>
    <w:uiPriority w:val="0"/>
    <w:rPr>
      <w:b/>
      <w:bCs/>
    </w:rPr>
  </w:style>
  <w:style w:type="paragraph" w:styleId="32">
    <w:name w:val="Body Text First Indent"/>
    <w:basedOn w:val="17"/>
    <w:autoRedefine/>
    <w:qFormat/>
    <w:uiPriority w:val="0"/>
    <w:pPr>
      <w:spacing w:after="120"/>
      <w:ind w:firstLine="420" w:firstLineChars="100"/>
      <w:jc w:val="both"/>
    </w:pPr>
  </w:style>
  <w:style w:type="paragraph" w:styleId="33">
    <w:name w:val="Body Text First Indent 2"/>
    <w:basedOn w:val="8"/>
    <w:next w:val="1"/>
    <w:autoRedefine/>
    <w:qFormat/>
    <w:uiPriority w:val="0"/>
    <w:pPr>
      <w:adjustRightInd w:val="0"/>
      <w:spacing w:after="80"/>
      <w:textAlignment w:val="baseline"/>
    </w:pPr>
    <w:rPr>
      <w:rFonts w:ascii="宋体" w:hAnsi="宋体"/>
      <w:color w:val="000000"/>
      <w:kern w:val="0"/>
      <w:szCs w:val="20"/>
    </w:rPr>
  </w:style>
  <w:style w:type="table" w:styleId="35">
    <w:name w:val="Table Grid"/>
    <w:basedOn w:val="34"/>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22"/>
    <w:rPr>
      <w:rFonts w:hint="default" w:ascii="Times New Roman" w:hAnsi="Times New Roman" w:eastAsia="宋体"/>
      <w:b/>
      <w:sz w:val="24"/>
    </w:rPr>
  </w:style>
  <w:style w:type="character" w:styleId="38">
    <w:name w:val="page number"/>
    <w:basedOn w:val="36"/>
    <w:autoRedefine/>
    <w:qFormat/>
    <w:uiPriority w:val="0"/>
  </w:style>
  <w:style w:type="character" w:styleId="39">
    <w:name w:val="FollowedHyperlink"/>
    <w:basedOn w:val="36"/>
    <w:autoRedefine/>
    <w:qFormat/>
    <w:uiPriority w:val="0"/>
    <w:rPr>
      <w:color w:val="800080"/>
      <w:u w:val="none"/>
    </w:rPr>
  </w:style>
  <w:style w:type="character" w:styleId="40">
    <w:name w:val="Emphasis"/>
    <w:basedOn w:val="36"/>
    <w:autoRedefine/>
    <w:qFormat/>
    <w:uiPriority w:val="0"/>
  </w:style>
  <w:style w:type="character" w:styleId="41">
    <w:name w:val="HTML Definition"/>
    <w:basedOn w:val="36"/>
    <w:qFormat/>
    <w:uiPriority w:val="0"/>
  </w:style>
  <w:style w:type="character" w:styleId="42">
    <w:name w:val="HTML Typewriter"/>
    <w:basedOn w:val="36"/>
    <w:qFormat/>
    <w:uiPriority w:val="0"/>
    <w:rPr>
      <w:rFonts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autoRedefine/>
    <w:qFormat/>
    <w:uiPriority w:val="99"/>
    <w:rPr>
      <w:rFonts w:hint="default" w:ascii="Times New Roman" w:hAnsi="Times New Roman" w:eastAsia="宋体"/>
      <w:color w:val="0000FF"/>
      <w:sz w:val="24"/>
      <w:u w:val="single"/>
    </w:rPr>
  </w:style>
  <w:style w:type="character" w:styleId="46">
    <w:name w:val="HTML Code"/>
    <w:basedOn w:val="36"/>
    <w:qFormat/>
    <w:uiPriority w:val="0"/>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basedOn w:val="36"/>
    <w:qFormat/>
    <w:uiPriority w:val="0"/>
  </w:style>
  <w:style w:type="character" w:styleId="49">
    <w:name w:val="HTML Keyboard"/>
    <w:basedOn w:val="36"/>
    <w:qFormat/>
    <w:uiPriority w:val="0"/>
    <w:rPr>
      <w:rFonts w:hint="default" w:ascii="monospace" w:hAnsi="monospace" w:eastAsia="monospace" w:cs="monospace"/>
      <w:sz w:val="20"/>
    </w:rPr>
  </w:style>
  <w:style w:type="character" w:styleId="50">
    <w:name w:val="HTML Sample"/>
    <w:basedOn w:val="36"/>
    <w:qFormat/>
    <w:uiPriority w:val="0"/>
    <w:rPr>
      <w:rFonts w:hint="default" w:ascii="monospace" w:hAnsi="monospace" w:eastAsia="monospace" w:cs="monospace"/>
    </w:rPr>
  </w:style>
  <w:style w:type="paragraph" w:customStyle="1" w:styleId="5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已访问的超链接1"/>
    <w:autoRedefine/>
    <w:qFormat/>
    <w:uiPriority w:val="0"/>
    <w:rPr>
      <w:color w:val="800080"/>
      <w:u w:val="single"/>
    </w:rPr>
  </w:style>
  <w:style w:type="character" w:customStyle="1" w:styleId="53">
    <w:name w:val="标题 4 字符"/>
    <w:link w:val="6"/>
    <w:autoRedefine/>
    <w:semiHidden/>
    <w:qFormat/>
    <w:uiPriority w:val="0"/>
    <w:rPr>
      <w:rFonts w:ascii="Cambria" w:hAnsi="Cambria" w:eastAsia="宋体" w:cs="Times New Roman"/>
      <w:b/>
      <w:bCs/>
      <w:kern w:val="2"/>
      <w:sz w:val="28"/>
      <w:szCs w:val="28"/>
    </w:rPr>
  </w:style>
  <w:style w:type="character" w:customStyle="1" w:styleId="54">
    <w:name w:val="标题 5 字符"/>
    <w:link w:val="7"/>
    <w:autoRedefine/>
    <w:qFormat/>
    <w:uiPriority w:val="9"/>
    <w:rPr>
      <w:rFonts w:ascii="Times New Roman" w:hAnsi="Times New Roman" w:eastAsia="仿宋"/>
      <w:bCs/>
      <w:sz w:val="24"/>
      <w:szCs w:val="28"/>
    </w:rPr>
  </w:style>
  <w:style w:type="character" w:customStyle="1" w:styleId="55">
    <w:name w:val="标题 9 字符"/>
    <w:link w:val="12"/>
    <w:autoRedefine/>
    <w:qFormat/>
    <w:uiPriority w:val="0"/>
    <w:rPr>
      <w:rFonts w:ascii="Arial" w:hAnsi="Arial" w:eastAsia="仿宋" w:cs="Arial"/>
      <w:sz w:val="21"/>
      <w:szCs w:val="21"/>
    </w:rPr>
  </w:style>
  <w:style w:type="character" w:customStyle="1" w:styleId="56">
    <w:name w:val="批注框文本 字符"/>
    <w:link w:val="22"/>
    <w:autoRedefine/>
    <w:qFormat/>
    <w:uiPriority w:val="0"/>
    <w:rPr>
      <w:rFonts w:ascii="Times New Roman" w:hAnsi="Times New Roman"/>
      <w:kern w:val="2"/>
      <w:sz w:val="18"/>
      <w:szCs w:val="18"/>
    </w:rPr>
  </w:style>
  <w:style w:type="character" w:customStyle="1" w:styleId="57">
    <w:name w:val="正文首行缩进 Char"/>
    <w:basedOn w:val="58"/>
    <w:link w:val="59"/>
    <w:autoRedefine/>
    <w:qFormat/>
    <w:uiPriority w:val="0"/>
    <w:rPr>
      <w:rFonts w:ascii="Times New Roman" w:hAnsi="Times New Roman"/>
      <w:kern w:val="2"/>
      <w:sz w:val="21"/>
      <w:szCs w:val="22"/>
    </w:rPr>
  </w:style>
  <w:style w:type="character" w:customStyle="1" w:styleId="58">
    <w:name w:val="正文文本 字符"/>
    <w:link w:val="17"/>
    <w:autoRedefine/>
    <w:qFormat/>
    <w:uiPriority w:val="0"/>
    <w:rPr>
      <w:rFonts w:ascii="Times New Roman" w:hAnsi="Times New Roman"/>
      <w:kern w:val="2"/>
      <w:sz w:val="21"/>
      <w:szCs w:val="22"/>
    </w:rPr>
  </w:style>
  <w:style w:type="paragraph" w:customStyle="1" w:styleId="59">
    <w:name w:val="正文首行缩进1"/>
    <w:basedOn w:val="17"/>
    <w:link w:val="57"/>
    <w:autoRedefine/>
    <w:qFormat/>
    <w:uiPriority w:val="0"/>
    <w:pPr>
      <w:spacing w:after="120"/>
      <w:ind w:firstLine="420" w:firstLineChars="100"/>
      <w:jc w:val="both"/>
    </w:pPr>
  </w:style>
  <w:style w:type="character" w:customStyle="1" w:styleId="60">
    <w:name w:val="标题 6 字符"/>
    <w:link w:val="9"/>
    <w:autoRedefine/>
    <w:qFormat/>
    <w:uiPriority w:val="0"/>
    <w:rPr>
      <w:rFonts w:ascii="Arial" w:hAnsi="Arial" w:eastAsia="仿宋" w:cs="Arial"/>
      <w:b/>
      <w:bCs/>
      <w:szCs w:val="24"/>
    </w:rPr>
  </w:style>
  <w:style w:type="character" w:customStyle="1" w:styleId="61">
    <w:name w:val="日期 字符1"/>
    <w:link w:val="20"/>
    <w:autoRedefine/>
    <w:qFormat/>
    <w:uiPriority w:val="0"/>
    <w:rPr>
      <w:rFonts w:ascii="Times New Roman" w:hAnsi="Times New Roman"/>
      <w:kern w:val="2"/>
      <w:sz w:val="21"/>
      <w:szCs w:val="22"/>
    </w:rPr>
  </w:style>
  <w:style w:type="character" w:customStyle="1" w:styleId="62">
    <w:name w:val="标题 8 字符"/>
    <w:link w:val="11"/>
    <w:autoRedefine/>
    <w:qFormat/>
    <w:uiPriority w:val="0"/>
    <w:rPr>
      <w:rFonts w:ascii="Arial" w:hAnsi="Arial" w:eastAsia="仿宋" w:cs="Arial"/>
      <w:szCs w:val="24"/>
    </w:rPr>
  </w:style>
  <w:style w:type="character" w:customStyle="1" w:styleId="63">
    <w:name w:val="文档结构图 字符"/>
    <w:link w:val="14"/>
    <w:autoRedefine/>
    <w:qFormat/>
    <w:uiPriority w:val="0"/>
    <w:rPr>
      <w:rFonts w:ascii="宋体" w:hAnsi="Times New Roman"/>
      <w:kern w:val="2"/>
      <w:sz w:val="18"/>
      <w:szCs w:val="18"/>
    </w:rPr>
  </w:style>
  <w:style w:type="character" w:customStyle="1" w:styleId="64">
    <w:name w:val="标题 7 字符"/>
    <w:link w:val="10"/>
    <w:autoRedefine/>
    <w:qFormat/>
    <w:uiPriority w:val="0"/>
    <w:rPr>
      <w:rFonts w:ascii="Times New Roman" w:hAnsi="Times New Roman" w:eastAsia="仿宋"/>
      <w:b/>
      <w:bCs/>
      <w:szCs w:val="24"/>
    </w:rPr>
  </w:style>
  <w:style w:type="character" w:customStyle="1" w:styleId="65">
    <w:name w:val="页脚 字符"/>
    <w:link w:val="23"/>
    <w:autoRedefine/>
    <w:qFormat/>
    <w:uiPriority w:val="0"/>
    <w:rPr>
      <w:rFonts w:ascii="Times New Roman" w:hAnsi="Times New Roman"/>
      <w:kern w:val="2"/>
      <w:sz w:val="18"/>
      <w:szCs w:val="22"/>
    </w:rPr>
  </w:style>
  <w:style w:type="character" w:customStyle="1" w:styleId="66">
    <w:name w:val="正文3 Char"/>
    <w:link w:val="67"/>
    <w:autoRedefine/>
    <w:qFormat/>
    <w:uiPriority w:val="0"/>
    <w:rPr>
      <w:rFonts w:ascii="仿宋" w:hAnsi="仿宋" w:eastAsia="仿宋"/>
      <w:sz w:val="24"/>
      <w:szCs w:val="28"/>
    </w:rPr>
  </w:style>
  <w:style w:type="paragraph" w:customStyle="1" w:styleId="67">
    <w:name w:val="正文3"/>
    <w:basedOn w:val="59"/>
    <w:link w:val="66"/>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8">
    <w:name w:val="标题55 Char"/>
    <w:link w:val="69"/>
    <w:autoRedefine/>
    <w:qFormat/>
    <w:uiPriority w:val="0"/>
    <w:rPr>
      <w:rFonts w:ascii="Times New Roman" w:hAnsi="Times New Roman" w:eastAsia="仿宋"/>
      <w:b/>
      <w:bCs/>
      <w:sz w:val="28"/>
      <w:szCs w:val="28"/>
    </w:rPr>
  </w:style>
  <w:style w:type="paragraph" w:customStyle="1" w:styleId="69">
    <w:name w:val="标题55"/>
    <w:basedOn w:val="7"/>
    <w:next w:val="67"/>
    <w:link w:val="68"/>
    <w:autoRedefine/>
    <w:qFormat/>
    <w:uiPriority w:val="0"/>
    <w:pPr>
      <w:spacing w:before="50" w:beforeAutospacing="0"/>
    </w:pPr>
    <w:rPr>
      <w:b/>
      <w:sz w:val="28"/>
    </w:rPr>
  </w:style>
  <w:style w:type="character" w:customStyle="1" w:styleId="70">
    <w:name w:val="批注文字 字符"/>
    <w:link w:val="15"/>
    <w:autoRedefine/>
    <w:qFormat/>
    <w:uiPriority w:val="0"/>
    <w:rPr>
      <w:rFonts w:ascii="Times New Roman" w:hAnsi="Times New Roman"/>
      <w:kern w:val="2"/>
      <w:sz w:val="21"/>
      <w:szCs w:val="22"/>
    </w:rPr>
  </w:style>
  <w:style w:type="character" w:customStyle="1" w:styleId="71">
    <w:name w:val="批注主题 字符"/>
    <w:link w:val="31"/>
    <w:autoRedefine/>
    <w:qFormat/>
    <w:uiPriority w:val="0"/>
    <w:rPr>
      <w:rFonts w:ascii="Times New Roman" w:hAnsi="Times New Roman"/>
      <w:b/>
      <w:bCs/>
      <w:kern w:val="2"/>
      <w:sz w:val="21"/>
      <w:szCs w:val="22"/>
    </w:rPr>
  </w:style>
  <w:style w:type="character" w:customStyle="1" w:styleId="72">
    <w:name w:val="日期 字符"/>
    <w:autoRedefine/>
    <w:qFormat/>
    <w:uiPriority w:val="0"/>
    <w:rPr>
      <w:kern w:val="2"/>
      <w:sz w:val="21"/>
      <w:szCs w:val="24"/>
      <w:lang w:bidi="ar-SA"/>
    </w:rPr>
  </w:style>
  <w:style w:type="character" w:customStyle="1" w:styleId="73">
    <w:name w:val="06-正文 Char"/>
    <w:link w:val="74"/>
    <w:autoRedefine/>
    <w:qFormat/>
    <w:locked/>
    <w:uiPriority w:val="0"/>
    <w:rPr>
      <w:rFonts w:ascii="Arial" w:hAnsi="Arial"/>
      <w:sz w:val="24"/>
    </w:rPr>
  </w:style>
  <w:style w:type="paragraph" w:customStyle="1" w:styleId="74">
    <w:name w:val="06-正文"/>
    <w:basedOn w:val="1"/>
    <w:link w:val="73"/>
    <w:autoRedefine/>
    <w:qFormat/>
    <w:uiPriority w:val="0"/>
    <w:pPr>
      <w:ind w:firstLine="480" w:firstLineChars="200"/>
    </w:pPr>
    <w:rPr>
      <w:rFonts w:hint="default" w:ascii="Arial" w:hAnsi="Arial"/>
      <w:kern w:val="0"/>
      <w:sz w:val="24"/>
      <w:szCs w:val="20"/>
      <w:lang w:val="zh-CN" w:eastAsia="zh-CN"/>
    </w:rPr>
  </w:style>
  <w:style w:type="character" w:customStyle="1" w:styleId="75">
    <w:name w:val="正文文本 3 字符"/>
    <w:link w:val="16"/>
    <w:autoRedefine/>
    <w:qFormat/>
    <w:uiPriority w:val="0"/>
    <w:rPr>
      <w:rFonts w:ascii="Times New Roman" w:hAnsi="Times New Roman"/>
      <w:kern w:val="2"/>
      <w:sz w:val="16"/>
      <w:szCs w:val="16"/>
    </w:rPr>
  </w:style>
  <w:style w:type="paragraph" w:customStyle="1" w:styleId="76">
    <w:name w:val="目录 21"/>
    <w:basedOn w:val="1"/>
    <w:next w:val="1"/>
    <w:autoRedefine/>
    <w:qFormat/>
    <w:uiPriority w:val="39"/>
    <w:pPr>
      <w:ind w:left="210"/>
      <w:jc w:val="left"/>
    </w:pPr>
    <w:rPr>
      <w:rFonts w:ascii="Calibri" w:hAnsi="Calibri"/>
      <w:smallCaps/>
      <w:sz w:val="20"/>
    </w:rPr>
  </w:style>
  <w:style w:type="paragraph" w:customStyle="1" w:styleId="77">
    <w:name w:val="目录 31"/>
    <w:basedOn w:val="1"/>
    <w:next w:val="1"/>
    <w:autoRedefine/>
    <w:qFormat/>
    <w:uiPriority w:val="39"/>
    <w:pPr>
      <w:ind w:left="840" w:leftChars="400"/>
    </w:pPr>
  </w:style>
  <w:style w:type="paragraph" w:customStyle="1" w:styleId="78">
    <w:name w:val="目录 11"/>
    <w:basedOn w:val="1"/>
    <w:next w:val="1"/>
    <w:autoRedefine/>
    <w:qFormat/>
    <w:uiPriority w:val="39"/>
    <w:pPr>
      <w:spacing w:before="120" w:after="120"/>
      <w:jc w:val="left"/>
    </w:pPr>
    <w:rPr>
      <w:rFonts w:ascii="Calibri" w:hAnsi="Calibri"/>
      <w:b/>
      <w:caps/>
      <w:sz w:val="20"/>
    </w:rPr>
  </w:style>
  <w:style w:type="paragraph" w:customStyle="1" w:styleId="79">
    <w:name w:val="列表段落1"/>
    <w:basedOn w:val="1"/>
    <w:autoRedefine/>
    <w:qFormat/>
    <w:uiPriority w:val="34"/>
    <w:pPr>
      <w:ind w:firstLine="420" w:firstLineChars="200"/>
    </w:pPr>
  </w:style>
  <w:style w:type="paragraph" w:customStyle="1" w:styleId="80">
    <w:name w:val="目录"/>
    <w:basedOn w:val="1"/>
    <w:autoRedefine/>
    <w:unhideWhenUsed/>
    <w:qFormat/>
    <w:uiPriority w:val="99"/>
    <w:pPr>
      <w:widowControl/>
      <w:jc w:val="center"/>
    </w:pPr>
    <w:rPr>
      <w:rFonts w:ascii="宋体"/>
      <w:b/>
      <w:sz w:val="36"/>
    </w:rPr>
  </w:style>
  <w:style w:type="paragraph" w:customStyle="1" w:styleId="81">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82">
    <w:name w:val="节"/>
    <w:basedOn w:val="4"/>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83">
    <w:name w:val="列出段落"/>
    <w:basedOn w:val="1"/>
    <w:autoRedefine/>
    <w:qFormat/>
    <w:uiPriority w:val="34"/>
    <w:pPr>
      <w:ind w:firstLine="420" w:firstLineChars="200"/>
    </w:pPr>
    <w:rPr>
      <w:rFonts w:hint="default" w:ascii="Calibri" w:hAnsi="Calibri"/>
    </w:rPr>
  </w:style>
  <w:style w:type="paragraph" w:customStyle="1" w:styleId="84">
    <w:name w:val="Char Char Char Char Char Char Char Char Char Char Char1 Char Char Char Char Char Char Char Char Char Char Char Char"/>
    <w:basedOn w:val="1"/>
    <w:autoRedefine/>
    <w:qFormat/>
    <w:uiPriority w:val="0"/>
    <w:rPr>
      <w:rFonts w:hint="default"/>
      <w:szCs w:val="20"/>
    </w:rPr>
  </w:style>
  <w:style w:type="paragraph" w:customStyle="1" w:styleId="85">
    <w:name w:val="_Style 3"/>
    <w:basedOn w:val="1"/>
    <w:autoRedefine/>
    <w:qFormat/>
    <w:uiPriority w:val="34"/>
    <w:pPr>
      <w:ind w:firstLine="420" w:firstLineChars="200"/>
    </w:pPr>
    <w:rPr>
      <w:rFonts w:hint="default" w:ascii="Calibri" w:hAnsi="Calibri"/>
    </w:rPr>
  </w:style>
  <w:style w:type="paragraph" w:customStyle="1" w:styleId="86">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_Style 43"/>
    <w:basedOn w:val="14"/>
    <w:autoRedefine/>
    <w:qFormat/>
    <w:uiPriority w:val="0"/>
    <w:pPr>
      <w:shd w:val="clear" w:color="auto" w:fill="000080"/>
    </w:pPr>
    <w:rPr>
      <w:rFonts w:ascii="Tahoma" w:hAnsi="Tahoma"/>
      <w:sz w:val="24"/>
      <w:szCs w:val="24"/>
    </w:rPr>
  </w:style>
  <w:style w:type="paragraph" w:customStyle="1" w:styleId="88">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9">
    <w:name w:val="p17"/>
    <w:basedOn w:val="1"/>
    <w:qFormat/>
    <w:uiPriority w:val="0"/>
    <w:pPr>
      <w:widowControl/>
      <w:ind w:firstLine="420"/>
    </w:pPr>
    <w:rPr>
      <w:rFonts w:hint="default"/>
      <w:kern w:val="0"/>
      <w:szCs w:val="21"/>
    </w:rPr>
  </w:style>
  <w:style w:type="paragraph" w:customStyle="1" w:styleId="90">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91">
    <w:name w:val="bt1bt1"/>
    <w:basedOn w:val="3"/>
    <w:autoRedefine/>
    <w:qFormat/>
    <w:uiPriority w:val="0"/>
    <w:pPr>
      <w:spacing w:before="340" w:after="330" w:line="240" w:lineRule="auto"/>
      <w:jc w:val="center"/>
    </w:pPr>
    <w:rPr>
      <w:rFonts w:hint="default" w:ascii="黑体" w:eastAsia="黑体"/>
      <w:b w:val="0"/>
      <w:bCs/>
      <w:sz w:val="36"/>
      <w:szCs w:val="36"/>
    </w:rPr>
  </w:style>
  <w:style w:type="paragraph" w:styleId="92">
    <w:name w:val="List Paragraph"/>
    <w:basedOn w:val="1"/>
    <w:autoRedefine/>
    <w:qFormat/>
    <w:uiPriority w:val="34"/>
    <w:pPr>
      <w:ind w:firstLine="420" w:firstLineChars="200"/>
    </w:pPr>
  </w:style>
  <w:style w:type="paragraph" w:customStyle="1" w:styleId="93">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94">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95">
    <w:name w:val="Table caption|2 + 10.5 pt"/>
    <w:basedOn w:val="96"/>
    <w:autoRedefine/>
    <w:semiHidden/>
    <w:unhideWhenUsed/>
    <w:qFormat/>
    <w:uiPriority w:val="0"/>
    <w:rPr>
      <w:color w:val="000000"/>
      <w:spacing w:val="0"/>
      <w:w w:val="120"/>
      <w:position w:val="0"/>
      <w:sz w:val="21"/>
      <w:szCs w:val="21"/>
      <w:lang w:val="zh-CN" w:eastAsia="zh-CN" w:bidi="zh-CN"/>
    </w:rPr>
  </w:style>
  <w:style w:type="character" w:customStyle="1" w:styleId="96">
    <w:name w:val="Table caption|2_"/>
    <w:basedOn w:val="36"/>
    <w:link w:val="97"/>
    <w:autoRedefine/>
    <w:qFormat/>
    <w:uiPriority w:val="0"/>
    <w:rPr>
      <w:rFonts w:ascii="PMingLiU" w:hAnsi="PMingLiU" w:eastAsia="PMingLiU" w:cs="PMingLiU"/>
      <w:spacing w:val="30"/>
      <w:sz w:val="28"/>
      <w:szCs w:val="28"/>
      <w:u w:val="none"/>
    </w:rPr>
  </w:style>
  <w:style w:type="paragraph" w:customStyle="1" w:styleId="97">
    <w:name w:val="Table caption|2"/>
    <w:basedOn w:val="1"/>
    <w:link w:val="96"/>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8">
    <w:name w:val="font31"/>
    <w:basedOn w:val="36"/>
    <w:autoRedefine/>
    <w:qFormat/>
    <w:uiPriority w:val="0"/>
    <w:rPr>
      <w:rFonts w:hint="eastAsia" w:ascii="宋体" w:hAnsi="宋体" w:eastAsia="宋体" w:cs="宋体"/>
      <w:color w:val="000000"/>
      <w:sz w:val="20"/>
      <w:szCs w:val="20"/>
      <w:u w:val="none"/>
    </w:rPr>
  </w:style>
  <w:style w:type="character" w:customStyle="1" w:styleId="99">
    <w:name w:val="font11"/>
    <w:basedOn w:val="36"/>
    <w:autoRedefine/>
    <w:qFormat/>
    <w:uiPriority w:val="0"/>
    <w:rPr>
      <w:rFonts w:hint="eastAsia" w:ascii="宋体" w:hAnsi="宋体" w:eastAsia="宋体" w:cs="宋体"/>
      <w:color w:val="000000"/>
      <w:sz w:val="20"/>
      <w:szCs w:val="20"/>
      <w:u w:val="none"/>
      <w:vertAlign w:val="subscript"/>
    </w:rPr>
  </w:style>
  <w:style w:type="character" w:customStyle="1" w:styleId="100">
    <w:name w:val="input-direction"/>
    <w:basedOn w:val="36"/>
    <w:autoRedefine/>
    <w:qFormat/>
    <w:uiPriority w:val="0"/>
    <w:rPr>
      <w:color w:val="FF6600"/>
    </w:rPr>
  </w:style>
  <w:style w:type="character" w:customStyle="1" w:styleId="101">
    <w:name w:val="number"/>
    <w:basedOn w:val="36"/>
    <w:autoRedefine/>
    <w:qFormat/>
    <w:uiPriority w:val="0"/>
    <w:rPr>
      <w:color w:val="FF8833"/>
      <w:sz w:val="18"/>
      <w:szCs w:val="18"/>
    </w:rPr>
  </w:style>
  <w:style w:type="character" w:customStyle="1" w:styleId="102">
    <w:name w:val="span-long"/>
    <w:basedOn w:val="36"/>
    <w:autoRedefine/>
    <w:qFormat/>
    <w:uiPriority w:val="0"/>
  </w:style>
  <w:style w:type="character" w:customStyle="1" w:styleId="103">
    <w:name w:val="proollist"/>
    <w:basedOn w:val="36"/>
    <w:autoRedefine/>
    <w:qFormat/>
    <w:uiPriority w:val="0"/>
  </w:style>
  <w:style w:type="character" w:customStyle="1" w:styleId="104">
    <w:name w:val="beforeinfotext"/>
    <w:basedOn w:val="36"/>
    <w:autoRedefine/>
    <w:qFormat/>
    <w:uiPriority w:val="0"/>
    <w:rPr>
      <w:color w:val="666666"/>
    </w:rPr>
  </w:style>
  <w:style w:type="character" w:customStyle="1" w:styleId="105">
    <w:name w:val="stclosebtn"/>
    <w:basedOn w:val="36"/>
    <w:autoRedefine/>
    <w:qFormat/>
    <w:uiPriority w:val="0"/>
  </w:style>
  <w:style w:type="character" w:customStyle="1" w:styleId="106">
    <w:name w:val="button"/>
    <w:basedOn w:val="36"/>
    <w:autoRedefine/>
    <w:qFormat/>
    <w:uiPriority w:val="0"/>
  </w:style>
  <w:style w:type="character" w:customStyle="1" w:styleId="107">
    <w:name w:val="phone"/>
    <w:basedOn w:val="36"/>
    <w:autoRedefine/>
    <w:qFormat/>
    <w:uiPriority w:val="0"/>
    <w:rPr>
      <w:color w:val="FF8833"/>
      <w:sz w:val="18"/>
      <w:szCs w:val="18"/>
    </w:rPr>
  </w:style>
  <w:style w:type="character" w:customStyle="1" w:styleId="108">
    <w:name w:val="tmpztreemove_arrow"/>
    <w:basedOn w:val="36"/>
    <w:autoRedefine/>
    <w:qFormat/>
    <w:uiPriority w:val="0"/>
  </w:style>
  <w:style w:type="character" w:customStyle="1" w:styleId="109">
    <w:name w:val="hilite"/>
    <w:basedOn w:val="36"/>
    <w:autoRedefine/>
    <w:qFormat/>
    <w:uiPriority w:val="0"/>
    <w:rPr>
      <w:color w:val="FFFFFF"/>
      <w:shd w:val="clear" w:fill="666677"/>
    </w:rPr>
  </w:style>
  <w:style w:type="character" w:customStyle="1" w:styleId="110">
    <w:name w:val="active"/>
    <w:basedOn w:val="36"/>
    <w:autoRedefine/>
    <w:qFormat/>
    <w:uiPriority w:val="0"/>
    <w:rPr>
      <w:color w:val="00FF00"/>
      <w:shd w:val="clear" w:fill="000000"/>
    </w:rPr>
  </w:style>
  <w:style w:type="character" w:customStyle="1" w:styleId="111">
    <w:name w:val="button2"/>
    <w:basedOn w:val="36"/>
    <w:autoRedefine/>
    <w:qFormat/>
    <w:uiPriority w:val="0"/>
  </w:style>
  <w:style w:type="character" w:customStyle="1" w:styleId="112">
    <w:name w:val="active4"/>
    <w:basedOn w:val="36"/>
    <w:autoRedefine/>
    <w:qFormat/>
    <w:uiPriority w:val="0"/>
    <w:rPr>
      <w:color w:val="00FF00"/>
      <w:shd w:val="clear" w:fill="000000"/>
    </w:rPr>
  </w:style>
  <w:style w:type="character" w:customStyle="1" w:styleId="113">
    <w:name w:val="hilite4"/>
    <w:basedOn w:val="36"/>
    <w:autoRedefine/>
    <w:qFormat/>
    <w:uiPriority w:val="0"/>
    <w:rPr>
      <w:color w:val="FFFFFF"/>
      <w:shd w:val="clear" w:fill="666677"/>
    </w:rPr>
  </w:style>
  <w:style w:type="character" w:customStyle="1" w:styleId="114">
    <w:name w:val="active6"/>
    <w:basedOn w:val="36"/>
    <w:autoRedefine/>
    <w:qFormat/>
    <w:uiPriority w:val="0"/>
    <w:rPr>
      <w:color w:val="00FF00"/>
      <w:shd w:val="clear" w:fill="000000"/>
    </w:rPr>
  </w:style>
  <w:style w:type="character" w:customStyle="1" w:styleId="115">
    <w:name w:val="标题 2 Char"/>
    <w:basedOn w:val="36"/>
    <w:link w:val="4"/>
    <w:autoRedefine/>
    <w:qFormat/>
    <w:uiPriority w:val="0"/>
    <w:rPr>
      <w:rFonts w:ascii="Cambria" w:hAnsi="Cambria"/>
      <w:b/>
      <w:sz w:val="32"/>
    </w:rPr>
  </w:style>
  <w:style w:type="paragraph" w:customStyle="1" w:styleId="116">
    <w:name w:val="MessageHeader"/>
    <w:basedOn w:val="1"/>
    <w:next w:val="11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117">
    <w:name w:val="BodyText"/>
    <w:basedOn w:val="1"/>
    <w:next w:val="1"/>
    <w:qFormat/>
    <w:uiPriority w:val="0"/>
    <w:pPr>
      <w:jc w:val="center"/>
      <w:textAlignment w:val="baseline"/>
    </w:pPr>
  </w:style>
  <w:style w:type="character" w:customStyle="1" w:styleId="118">
    <w:name w:val="font21"/>
    <w:basedOn w:val="36"/>
    <w:qFormat/>
    <w:uiPriority w:val="0"/>
    <w:rPr>
      <w:rFonts w:hint="eastAsia" w:ascii="宋体" w:hAnsi="宋体" w:eastAsia="宋体" w:cs="宋体"/>
      <w:color w:val="000000"/>
      <w:sz w:val="20"/>
      <w:szCs w:val="20"/>
      <w:u w:val="none"/>
    </w:rPr>
  </w:style>
  <w:style w:type="character" w:customStyle="1" w:styleId="119">
    <w:name w:val="font41"/>
    <w:basedOn w:val="36"/>
    <w:qFormat/>
    <w:uiPriority w:val="0"/>
    <w:rPr>
      <w:rFonts w:hint="eastAsia" w:ascii="宋体" w:hAnsi="宋体" w:eastAsia="宋体" w:cs="宋体"/>
      <w:color w:val="000000"/>
      <w:sz w:val="20"/>
      <w:szCs w:val="20"/>
      <w:u w:val="single"/>
    </w:rPr>
  </w:style>
  <w:style w:type="character" w:customStyle="1" w:styleId="120">
    <w:name w:val="font51"/>
    <w:basedOn w:val="36"/>
    <w:qFormat/>
    <w:uiPriority w:val="0"/>
    <w:rPr>
      <w:rFonts w:hint="eastAsia" w:ascii="宋体" w:hAnsi="宋体" w:eastAsia="宋体" w:cs="宋体"/>
      <w:color w:val="FFFF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7626</Words>
  <Characters>8558</Characters>
  <Lines>334</Lines>
  <Paragraphs>94</Paragraphs>
  <TotalTime>6</TotalTime>
  <ScaleCrop>false</ScaleCrop>
  <LinksUpToDate>false</LinksUpToDate>
  <CharactersWithSpaces>8764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cp:lastModifiedBy>
  <cp:lastPrinted>2025-09-18T03:15:00Z</cp:lastPrinted>
  <dcterms:modified xsi:type="dcterms:W3CDTF">2025-12-15T09:04:22Z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49F44D83A86D4948871EAA9EC093827E</vt:lpwstr>
  </property>
  <property fmtid="{D5CDD505-2E9C-101B-9397-08002B2CF9AE}" pid="4" name="KSOTemplateDocerSaveRecord">
    <vt:lpwstr>eyJoZGlkIjoiNDFiZmZmNDQyYzUxMzhiOWVkN2IzMDRmYThlNTRhNTAiLCJ1c2VySWQiOiI3ODAwNzU1NjEifQ==</vt:lpwstr>
  </property>
</Properties>
</file>